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DB0E" w14:textId="77777777" w:rsidR="00822BDC" w:rsidRPr="00B46039" w:rsidRDefault="00822BDC" w:rsidP="00611762">
      <w:pPr>
        <w:rPr>
          <w:rFonts w:ascii="AQA Chevin Pro Medium" w:hAnsi="AQA Chevin Pro Medium"/>
          <w:sz w:val="64"/>
          <w:szCs w:val="64"/>
        </w:rPr>
      </w:pPr>
      <w:bookmarkStart w:id="0" w:name="_Toc406589876"/>
      <w:r w:rsidRPr="00B46039">
        <w:rPr>
          <w:rFonts w:ascii="AQA Chevin Pro Medium" w:hAnsi="AQA Chevin Pro Medium"/>
          <w:sz w:val="64"/>
          <w:szCs w:val="64"/>
        </w:rPr>
        <w:t>Scheme of work</w:t>
      </w:r>
      <w:bookmarkEnd w:id="0"/>
    </w:p>
    <w:p w14:paraId="19CC66E1" w14:textId="77777777" w:rsidR="00B74205" w:rsidRPr="002169E3" w:rsidRDefault="00051513" w:rsidP="00B74205">
      <w:pPr>
        <w:pStyle w:val="Heading2"/>
        <w:pBdr>
          <w:bottom w:val="single" w:sz="24" w:space="5" w:color="auto"/>
        </w:pBdr>
        <w:rPr>
          <w:rFonts w:ascii="AQA Chevin Pro Medium" w:hAnsi="AQA Chevin Pro Medium"/>
        </w:rPr>
      </w:pPr>
      <w:bookmarkStart w:id="1" w:name="_Toc406589877"/>
      <w:r>
        <w:rPr>
          <w:rFonts w:ascii="AQA Chevin Pro Medium" w:hAnsi="AQA Chevin Pro Medium"/>
        </w:rPr>
        <w:t>Year 2 A-level Biology</w:t>
      </w:r>
    </w:p>
    <w:p w14:paraId="51938FD7" w14:textId="77777777" w:rsidR="00822BDC" w:rsidRPr="002169E3" w:rsidRDefault="00B74205" w:rsidP="00B74205">
      <w:pPr>
        <w:pStyle w:val="Heading2"/>
        <w:pBdr>
          <w:bottom w:val="single" w:sz="24" w:space="5" w:color="auto"/>
        </w:pBdr>
        <w:rPr>
          <w:rFonts w:ascii="AQA Chevin Pro Medium" w:hAnsi="AQA Chevin Pro Medium"/>
        </w:rPr>
      </w:pPr>
      <w:bookmarkStart w:id="2" w:name="_Toc488330610"/>
      <w:bookmarkStart w:id="3" w:name="_Toc488388434"/>
      <w:bookmarkStart w:id="4" w:name="_Toc488398070"/>
      <w:bookmarkStart w:id="5" w:name="_Toc488835609"/>
      <w:bookmarkStart w:id="6" w:name="_Toc488841215"/>
      <w:bookmarkEnd w:id="1"/>
      <w:r w:rsidRPr="002169E3">
        <w:rPr>
          <w:rFonts w:ascii="AQA Chevin Pro Medium" w:hAnsi="AQA Chevin Pro Medium"/>
        </w:rPr>
        <w:t>v1.</w:t>
      </w:r>
      <w:bookmarkEnd w:id="2"/>
      <w:bookmarkEnd w:id="3"/>
      <w:bookmarkEnd w:id="4"/>
      <w:bookmarkEnd w:id="5"/>
      <w:bookmarkEnd w:id="6"/>
      <w:r w:rsidR="00051513">
        <w:rPr>
          <w:rFonts w:ascii="AQA Chevin Pro Medium" w:hAnsi="AQA Chevin Pro Medium"/>
        </w:rPr>
        <w:t>0</w:t>
      </w:r>
    </w:p>
    <w:p w14:paraId="25021D99" w14:textId="77777777" w:rsidR="00611762" w:rsidRPr="00611762" w:rsidRDefault="00611762" w:rsidP="00611762">
      <w:pPr>
        <w:rPr>
          <w:szCs w:val="22"/>
        </w:rPr>
      </w:pPr>
      <w:bookmarkStart w:id="7" w:name="_Toc406589878"/>
      <w:bookmarkStart w:id="8" w:name="_Toc405900932"/>
      <w:bookmarkStart w:id="9" w:name="_Toc405901218"/>
    </w:p>
    <w:bookmarkEnd w:id="7"/>
    <w:p w14:paraId="5D363F09" w14:textId="77777777" w:rsidR="00EE4BA3" w:rsidRDefault="006175E5" w:rsidP="00B46039">
      <w:pPr>
        <w:pStyle w:val="TOC2"/>
      </w:pPr>
      <w:r w:rsidRPr="002169E3">
        <w:t>Contents</w:t>
      </w:r>
      <w:r w:rsidR="003529F3">
        <w:fldChar w:fldCharType="begin"/>
      </w:r>
      <w:r w:rsidR="003529F3" w:rsidRPr="002169E3">
        <w:instrText xml:space="preserve"> TOC \o "1-3" \h \z \u </w:instrText>
      </w:r>
      <w:r w:rsidR="003529F3">
        <w:fldChar w:fldCharType="separate"/>
      </w:r>
    </w:p>
    <w:p w14:paraId="051D2EEA" w14:textId="77777777" w:rsidR="00EE4BA3" w:rsidRDefault="00051513">
      <w:pPr>
        <w:pStyle w:val="TOC2"/>
        <w:rPr>
          <w:rFonts w:asciiTheme="minorHAnsi" w:eastAsiaTheme="minorEastAsia" w:hAnsiTheme="minorHAnsi" w:cstheme="minorBidi"/>
          <w:b w:val="0"/>
          <w:szCs w:val="22"/>
        </w:rPr>
      </w:pPr>
      <w:hyperlink w:anchor="_Toc488841216" w:history="1">
        <w:r w:rsidR="00EE4BA3" w:rsidRPr="00A345C8">
          <w:rPr>
            <w:rStyle w:val="Hyperlink"/>
            <w:rFonts w:ascii="AQA Chevin Pro Medium" w:hAnsi="AQA Chevin Pro Medium"/>
          </w:rPr>
          <w:t xml:space="preserve">3.5 </w:t>
        </w:r>
        <w:r w:rsidR="00EE4BA3">
          <w:rPr>
            <w:rFonts w:asciiTheme="minorHAnsi" w:eastAsiaTheme="minorEastAsia" w:hAnsiTheme="minorHAnsi" w:cstheme="minorBidi"/>
            <w:b w:val="0"/>
            <w:szCs w:val="22"/>
          </w:rPr>
          <w:tab/>
        </w:r>
        <w:r w:rsidR="00EE4BA3" w:rsidRPr="00A345C8">
          <w:rPr>
            <w:rStyle w:val="Hyperlink"/>
            <w:rFonts w:ascii="AQA Chevin Pro Medium" w:hAnsi="AQA Chevin Pro Medium"/>
          </w:rPr>
          <w:t xml:space="preserve">Energy transfers in and between organisms </w:t>
        </w:r>
        <w:r w:rsidR="00EE4BA3">
          <w:rPr>
            <w:webHidden/>
          </w:rPr>
          <w:tab/>
        </w:r>
        <w:r w:rsidR="00EE4BA3">
          <w:rPr>
            <w:webHidden/>
          </w:rPr>
          <w:fldChar w:fldCharType="begin"/>
        </w:r>
        <w:r w:rsidR="00EE4BA3">
          <w:rPr>
            <w:webHidden/>
          </w:rPr>
          <w:instrText xml:space="preserve"> PAGEREF _Toc488841216 \h </w:instrText>
        </w:r>
        <w:r w:rsidR="00EE4BA3">
          <w:rPr>
            <w:webHidden/>
          </w:rPr>
        </w:r>
        <w:r w:rsidR="00EE4BA3">
          <w:rPr>
            <w:webHidden/>
          </w:rPr>
          <w:fldChar w:fldCharType="separate"/>
        </w:r>
        <w:r w:rsidR="00EE4BA3">
          <w:rPr>
            <w:webHidden/>
          </w:rPr>
          <w:t>3</w:t>
        </w:r>
        <w:r w:rsidR="00EE4BA3">
          <w:rPr>
            <w:webHidden/>
          </w:rPr>
          <w:fldChar w:fldCharType="end"/>
        </w:r>
      </w:hyperlink>
    </w:p>
    <w:p w14:paraId="4B9D7709"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17" w:history="1">
        <w:r w:rsidR="00EE4BA3" w:rsidRPr="00A345C8">
          <w:rPr>
            <w:rStyle w:val="Hyperlink"/>
            <w:noProof/>
          </w:rPr>
          <w:t>3.5.1 Photosynthesis</w:t>
        </w:r>
        <w:r w:rsidR="00EE4BA3">
          <w:rPr>
            <w:noProof/>
            <w:webHidden/>
          </w:rPr>
          <w:tab/>
        </w:r>
        <w:r w:rsidR="00EE4BA3">
          <w:rPr>
            <w:noProof/>
            <w:webHidden/>
          </w:rPr>
          <w:fldChar w:fldCharType="begin"/>
        </w:r>
        <w:r w:rsidR="00EE4BA3">
          <w:rPr>
            <w:noProof/>
            <w:webHidden/>
          </w:rPr>
          <w:instrText xml:space="preserve"> PAGEREF _Toc488841217 \h </w:instrText>
        </w:r>
        <w:r w:rsidR="00EE4BA3">
          <w:rPr>
            <w:noProof/>
            <w:webHidden/>
          </w:rPr>
        </w:r>
        <w:r w:rsidR="00EE4BA3">
          <w:rPr>
            <w:noProof/>
            <w:webHidden/>
          </w:rPr>
          <w:fldChar w:fldCharType="separate"/>
        </w:r>
        <w:r w:rsidR="00EE4BA3">
          <w:rPr>
            <w:noProof/>
            <w:webHidden/>
          </w:rPr>
          <w:t>3</w:t>
        </w:r>
        <w:r w:rsidR="00EE4BA3">
          <w:rPr>
            <w:noProof/>
            <w:webHidden/>
          </w:rPr>
          <w:fldChar w:fldCharType="end"/>
        </w:r>
      </w:hyperlink>
    </w:p>
    <w:p w14:paraId="72EC7EAA"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18" w:history="1">
        <w:r w:rsidR="00EE4BA3" w:rsidRPr="00A345C8">
          <w:rPr>
            <w:rStyle w:val="Hyperlink"/>
            <w:noProof/>
          </w:rPr>
          <w:t>3.5.2 Respiration</w:t>
        </w:r>
        <w:r w:rsidR="00EE4BA3">
          <w:rPr>
            <w:noProof/>
            <w:webHidden/>
          </w:rPr>
          <w:tab/>
        </w:r>
        <w:r w:rsidR="00EE4BA3">
          <w:rPr>
            <w:noProof/>
            <w:webHidden/>
          </w:rPr>
          <w:fldChar w:fldCharType="begin"/>
        </w:r>
        <w:r w:rsidR="00EE4BA3">
          <w:rPr>
            <w:noProof/>
            <w:webHidden/>
          </w:rPr>
          <w:instrText xml:space="preserve"> PAGEREF _Toc488841218 \h </w:instrText>
        </w:r>
        <w:r w:rsidR="00EE4BA3">
          <w:rPr>
            <w:noProof/>
            <w:webHidden/>
          </w:rPr>
        </w:r>
        <w:r w:rsidR="00EE4BA3">
          <w:rPr>
            <w:noProof/>
            <w:webHidden/>
          </w:rPr>
          <w:fldChar w:fldCharType="separate"/>
        </w:r>
        <w:r w:rsidR="00EE4BA3">
          <w:rPr>
            <w:noProof/>
            <w:webHidden/>
          </w:rPr>
          <w:t>11</w:t>
        </w:r>
        <w:r w:rsidR="00EE4BA3">
          <w:rPr>
            <w:noProof/>
            <w:webHidden/>
          </w:rPr>
          <w:fldChar w:fldCharType="end"/>
        </w:r>
      </w:hyperlink>
    </w:p>
    <w:p w14:paraId="75C43D42"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19" w:history="1">
        <w:r w:rsidR="00EE4BA3" w:rsidRPr="00A345C8">
          <w:rPr>
            <w:rStyle w:val="Hyperlink"/>
            <w:noProof/>
          </w:rPr>
          <w:t>3.5.3 Energy and Ecosystems</w:t>
        </w:r>
        <w:r w:rsidR="00EE4BA3">
          <w:rPr>
            <w:noProof/>
            <w:webHidden/>
          </w:rPr>
          <w:tab/>
        </w:r>
        <w:r w:rsidR="00EE4BA3">
          <w:rPr>
            <w:noProof/>
            <w:webHidden/>
          </w:rPr>
          <w:fldChar w:fldCharType="begin"/>
        </w:r>
        <w:r w:rsidR="00EE4BA3">
          <w:rPr>
            <w:noProof/>
            <w:webHidden/>
          </w:rPr>
          <w:instrText xml:space="preserve"> PAGEREF _Toc488841219 \h </w:instrText>
        </w:r>
        <w:r w:rsidR="00EE4BA3">
          <w:rPr>
            <w:noProof/>
            <w:webHidden/>
          </w:rPr>
        </w:r>
        <w:r w:rsidR="00EE4BA3">
          <w:rPr>
            <w:noProof/>
            <w:webHidden/>
          </w:rPr>
          <w:fldChar w:fldCharType="separate"/>
        </w:r>
        <w:r w:rsidR="00EE4BA3">
          <w:rPr>
            <w:noProof/>
            <w:webHidden/>
          </w:rPr>
          <w:t>15</w:t>
        </w:r>
        <w:r w:rsidR="00EE4BA3">
          <w:rPr>
            <w:noProof/>
            <w:webHidden/>
          </w:rPr>
          <w:fldChar w:fldCharType="end"/>
        </w:r>
      </w:hyperlink>
    </w:p>
    <w:p w14:paraId="046F16C6"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20" w:history="1">
        <w:r w:rsidR="00EE4BA3" w:rsidRPr="00A345C8">
          <w:rPr>
            <w:rStyle w:val="Hyperlink"/>
            <w:noProof/>
          </w:rPr>
          <w:t>3.5.4 Nutrient cycles</w:t>
        </w:r>
        <w:r w:rsidR="00EE4BA3">
          <w:rPr>
            <w:noProof/>
            <w:webHidden/>
          </w:rPr>
          <w:tab/>
        </w:r>
        <w:r w:rsidR="00EE4BA3">
          <w:rPr>
            <w:noProof/>
            <w:webHidden/>
          </w:rPr>
          <w:fldChar w:fldCharType="begin"/>
        </w:r>
        <w:r w:rsidR="00EE4BA3">
          <w:rPr>
            <w:noProof/>
            <w:webHidden/>
          </w:rPr>
          <w:instrText xml:space="preserve"> PAGEREF _Toc488841220 \h </w:instrText>
        </w:r>
        <w:r w:rsidR="00EE4BA3">
          <w:rPr>
            <w:noProof/>
            <w:webHidden/>
          </w:rPr>
        </w:r>
        <w:r w:rsidR="00EE4BA3">
          <w:rPr>
            <w:noProof/>
            <w:webHidden/>
          </w:rPr>
          <w:fldChar w:fldCharType="separate"/>
        </w:r>
        <w:r w:rsidR="00EE4BA3">
          <w:rPr>
            <w:noProof/>
            <w:webHidden/>
          </w:rPr>
          <w:t>20</w:t>
        </w:r>
        <w:r w:rsidR="00EE4BA3">
          <w:rPr>
            <w:noProof/>
            <w:webHidden/>
          </w:rPr>
          <w:fldChar w:fldCharType="end"/>
        </w:r>
      </w:hyperlink>
    </w:p>
    <w:p w14:paraId="34C95EE8" w14:textId="77777777" w:rsidR="00EE4BA3" w:rsidRDefault="00051513">
      <w:pPr>
        <w:pStyle w:val="TOC2"/>
        <w:rPr>
          <w:rFonts w:asciiTheme="minorHAnsi" w:eastAsiaTheme="minorEastAsia" w:hAnsiTheme="minorHAnsi" w:cstheme="minorBidi"/>
          <w:b w:val="0"/>
          <w:szCs w:val="22"/>
        </w:rPr>
      </w:pPr>
      <w:hyperlink w:anchor="_Toc488841221" w:history="1">
        <w:r w:rsidR="00EE4BA3" w:rsidRPr="00A345C8">
          <w:rPr>
            <w:rStyle w:val="Hyperlink"/>
            <w:rFonts w:ascii="AQA Chevin Pro Medium" w:hAnsi="AQA Chevin Pro Medium"/>
          </w:rPr>
          <w:t xml:space="preserve">3.6 </w:t>
        </w:r>
        <w:r w:rsidR="00EE4BA3">
          <w:rPr>
            <w:rFonts w:asciiTheme="minorHAnsi" w:eastAsiaTheme="minorEastAsia" w:hAnsiTheme="minorHAnsi" w:cstheme="minorBidi"/>
            <w:b w:val="0"/>
            <w:szCs w:val="22"/>
          </w:rPr>
          <w:tab/>
        </w:r>
        <w:r w:rsidR="00EE4BA3" w:rsidRPr="00A345C8">
          <w:rPr>
            <w:rStyle w:val="Hyperlink"/>
            <w:rFonts w:ascii="AQA Chevin Pro Medium" w:hAnsi="AQA Chevin Pro Medium"/>
          </w:rPr>
          <w:t xml:space="preserve">Organisms respond to changes in their internal and external environments </w:t>
        </w:r>
        <w:r w:rsidR="00EE4BA3">
          <w:rPr>
            <w:webHidden/>
          </w:rPr>
          <w:tab/>
        </w:r>
        <w:r w:rsidR="00EE4BA3">
          <w:rPr>
            <w:webHidden/>
          </w:rPr>
          <w:fldChar w:fldCharType="begin"/>
        </w:r>
        <w:r w:rsidR="00EE4BA3">
          <w:rPr>
            <w:webHidden/>
          </w:rPr>
          <w:instrText xml:space="preserve"> PAGEREF _Toc488841221 \h </w:instrText>
        </w:r>
        <w:r w:rsidR="00EE4BA3">
          <w:rPr>
            <w:webHidden/>
          </w:rPr>
        </w:r>
        <w:r w:rsidR="00EE4BA3">
          <w:rPr>
            <w:webHidden/>
          </w:rPr>
          <w:fldChar w:fldCharType="separate"/>
        </w:r>
        <w:r w:rsidR="00EE4BA3">
          <w:rPr>
            <w:webHidden/>
          </w:rPr>
          <w:t>24</w:t>
        </w:r>
        <w:r w:rsidR="00EE4BA3">
          <w:rPr>
            <w:webHidden/>
          </w:rPr>
          <w:fldChar w:fldCharType="end"/>
        </w:r>
      </w:hyperlink>
    </w:p>
    <w:p w14:paraId="2C4AADDE"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22" w:history="1">
        <w:r w:rsidR="00EE4BA3" w:rsidRPr="00A345C8">
          <w:rPr>
            <w:rStyle w:val="Hyperlink"/>
            <w:rFonts w:cs="Arial"/>
            <w:noProof/>
          </w:rPr>
          <w:t>3.6.1 Stimuli, both internal and external are detected and lead to a response</w:t>
        </w:r>
        <w:r w:rsidR="00EE4BA3">
          <w:rPr>
            <w:noProof/>
            <w:webHidden/>
          </w:rPr>
          <w:tab/>
        </w:r>
        <w:r w:rsidR="00EE4BA3">
          <w:rPr>
            <w:noProof/>
            <w:webHidden/>
          </w:rPr>
          <w:fldChar w:fldCharType="begin"/>
        </w:r>
        <w:r w:rsidR="00EE4BA3">
          <w:rPr>
            <w:noProof/>
            <w:webHidden/>
          </w:rPr>
          <w:instrText xml:space="preserve"> PAGEREF _Toc488841222 \h </w:instrText>
        </w:r>
        <w:r w:rsidR="00EE4BA3">
          <w:rPr>
            <w:noProof/>
            <w:webHidden/>
          </w:rPr>
        </w:r>
        <w:r w:rsidR="00EE4BA3">
          <w:rPr>
            <w:noProof/>
            <w:webHidden/>
          </w:rPr>
          <w:fldChar w:fldCharType="separate"/>
        </w:r>
        <w:r w:rsidR="00EE4BA3">
          <w:rPr>
            <w:noProof/>
            <w:webHidden/>
          </w:rPr>
          <w:t>24</w:t>
        </w:r>
        <w:r w:rsidR="00EE4BA3">
          <w:rPr>
            <w:noProof/>
            <w:webHidden/>
          </w:rPr>
          <w:fldChar w:fldCharType="end"/>
        </w:r>
      </w:hyperlink>
    </w:p>
    <w:p w14:paraId="47FCF158"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23" w:history="1">
        <w:r w:rsidR="00EE4BA3" w:rsidRPr="00A345C8">
          <w:rPr>
            <w:rStyle w:val="Hyperlink"/>
            <w:rFonts w:cs="Arial"/>
            <w:noProof/>
          </w:rPr>
          <w:t>3.6.2 Nervous coordination.</w:t>
        </w:r>
        <w:r w:rsidR="00EE4BA3">
          <w:rPr>
            <w:noProof/>
            <w:webHidden/>
          </w:rPr>
          <w:tab/>
        </w:r>
        <w:r w:rsidR="00EE4BA3">
          <w:rPr>
            <w:noProof/>
            <w:webHidden/>
          </w:rPr>
          <w:fldChar w:fldCharType="begin"/>
        </w:r>
        <w:r w:rsidR="00EE4BA3">
          <w:rPr>
            <w:noProof/>
            <w:webHidden/>
          </w:rPr>
          <w:instrText xml:space="preserve"> PAGEREF _Toc488841223 \h </w:instrText>
        </w:r>
        <w:r w:rsidR="00EE4BA3">
          <w:rPr>
            <w:noProof/>
            <w:webHidden/>
          </w:rPr>
        </w:r>
        <w:r w:rsidR="00EE4BA3">
          <w:rPr>
            <w:noProof/>
            <w:webHidden/>
          </w:rPr>
          <w:fldChar w:fldCharType="separate"/>
        </w:r>
        <w:r w:rsidR="00EE4BA3">
          <w:rPr>
            <w:noProof/>
            <w:webHidden/>
          </w:rPr>
          <w:t>36</w:t>
        </w:r>
        <w:r w:rsidR="00EE4BA3">
          <w:rPr>
            <w:noProof/>
            <w:webHidden/>
          </w:rPr>
          <w:fldChar w:fldCharType="end"/>
        </w:r>
      </w:hyperlink>
    </w:p>
    <w:p w14:paraId="4DC392B0"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24" w:history="1">
        <w:r w:rsidR="00EE4BA3" w:rsidRPr="00A345C8">
          <w:rPr>
            <w:rStyle w:val="Hyperlink"/>
            <w:rFonts w:cs="Arial"/>
            <w:noProof/>
          </w:rPr>
          <w:t>3.6.3 Skeletal muscles are stimulated to contract by nerves and act as effectors</w:t>
        </w:r>
        <w:r w:rsidR="00EE4BA3">
          <w:rPr>
            <w:noProof/>
            <w:webHidden/>
          </w:rPr>
          <w:tab/>
        </w:r>
        <w:r w:rsidR="00EE4BA3">
          <w:rPr>
            <w:noProof/>
            <w:webHidden/>
          </w:rPr>
          <w:fldChar w:fldCharType="begin"/>
        </w:r>
        <w:r w:rsidR="00EE4BA3">
          <w:rPr>
            <w:noProof/>
            <w:webHidden/>
          </w:rPr>
          <w:instrText xml:space="preserve"> PAGEREF _Toc488841224 \h </w:instrText>
        </w:r>
        <w:r w:rsidR="00EE4BA3">
          <w:rPr>
            <w:noProof/>
            <w:webHidden/>
          </w:rPr>
        </w:r>
        <w:r w:rsidR="00EE4BA3">
          <w:rPr>
            <w:noProof/>
            <w:webHidden/>
          </w:rPr>
          <w:fldChar w:fldCharType="separate"/>
        </w:r>
        <w:r w:rsidR="00EE4BA3">
          <w:rPr>
            <w:noProof/>
            <w:webHidden/>
          </w:rPr>
          <w:t>45</w:t>
        </w:r>
        <w:r w:rsidR="00EE4BA3">
          <w:rPr>
            <w:noProof/>
            <w:webHidden/>
          </w:rPr>
          <w:fldChar w:fldCharType="end"/>
        </w:r>
      </w:hyperlink>
    </w:p>
    <w:p w14:paraId="62DF3BFB"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25" w:history="1">
        <w:r w:rsidR="00EE4BA3" w:rsidRPr="00A345C8">
          <w:rPr>
            <w:rStyle w:val="Hyperlink"/>
            <w:rFonts w:cs="Arial"/>
            <w:noProof/>
          </w:rPr>
          <w:t>3.6.4 Homeostasis is the maintenance of a stable internal environment.</w:t>
        </w:r>
        <w:r w:rsidR="00EE4BA3">
          <w:rPr>
            <w:noProof/>
            <w:webHidden/>
          </w:rPr>
          <w:tab/>
        </w:r>
        <w:r w:rsidR="00EE4BA3">
          <w:rPr>
            <w:noProof/>
            <w:webHidden/>
          </w:rPr>
          <w:fldChar w:fldCharType="begin"/>
        </w:r>
        <w:r w:rsidR="00EE4BA3">
          <w:rPr>
            <w:noProof/>
            <w:webHidden/>
          </w:rPr>
          <w:instrText xml:space="preserve"> PAGEREF _Toc488841225 \h </w:instrText>
        </w:r>
        <w:r w:rsidR="00EE4BA3">
          <w:rPr>
            <w:noProof/>
            <w:webHidden/>
          </w:rPr>
        </w:r>
        <w:r w:rsidR="00EE4BA3">
          <w:rPr>
            <w:noProof/>
            <w:webHidden/>
          </w:rPr>
          <w:fldChar w:fldCharType="separate"/>
        </w:r>
        <w:r w:rsidR="00EE4BA3">
          <w:rPr>
            <w:noProof/>
            <w:webHidden/>
          </w:rPr>
          <w:t>50</w:t>
        </w:r>
        <w:r w:rsidR="00EE4BA3">
          <w:rPr>
            <w:noProof/>
            <w:webHidden/>
          </w:rPr>
          <w:fldChar w:fldCharType="end"/>
        </w:r>
      </w:hyperlink>
    </w:p>
    <w:p w14:paraId="290D086B" w14:textId="77777777" w:rsidR="00EE4BA3" w:rsidRDefault="00051513">
      <w:pPr>
        <w:pStyle w:val="TOC2"/>
        <w:rPr>
          <w:rFonts w:asciiTheme="minorHAnsi" w:eastAsiaTheme="minorEastAsia" w:hAnsiTheme="minorHAnsi" w:cstheme="minorBidi"/>
          <w:b w:val="0"/>
          <w:szCs w:val="22"/>
        </w:rPr>
      </w:pPr>
      <w:hyperlink w:anchor="_Toc488841226" w:history="1">
        <w:r w:rsidR="00EE4BA3" w:rsidRPr="00A345C8">
          <w:rPr>
            <w:rStyle w:val="Hyperlink"/>
            <w:rFonts w:ascii="AQA Chevin Pro Medium" w:hAnsi="AQA Chevin Pro Medium"/>
          </w:rPr>
          <w:t xml:space="preserve">3.7 </w:t>
        </w:r>
        <w:r w:rsidR="00EE4BA3">
          <w:rPr>
            <w:rFonts w:asciiTheme="minorHAnsi" w:eastAsiaTheme="minorEastAsia" w:hAnsiTheme="minorHAnsi" w:cstheme="minorBidi"/>
            <w:b w:val="0"/>
            <w:szCs w:val="22"/>
          </w:rPr>
          <w:tab/>
        </w:r>
        <w:r w:rsidR="00EE4BA3" w:rsidRPr="00A345C8">
          <w:rPr>
            <w:rStyle w:val="Hyperlink"/>
            <w:rFonts w:ascii="AQA Chevin Pro Medium" w:hAnsi="AQA Chevin Pro Medium"/>
          </w:rPr>
          <w:t xml:space="preserve">Genetics, populations, evolution and ecosystems </w:t>
        </w:r>
        <w:r w:rsidR="00EE4BA3">
          <w:rPr>
            <w:webHidden/>
          </w:rPr>
          <w:tab/>
        </w:r>
        <w:r w:rsidR="00EE4BA3">
          <w:rPr>
            <w:webHidden/>
          </w:rPr>
          <w:fldChar w:fldCharType="begin"/>
        </w:r>
        <w:r w:rsidR="00EE4BA3">
          <w:rPr>
            <w:webHidden/>
          </w:rPr>
          <w:instrText xml:space="preserve"> PAGEREF _Toc488841226 \h </w:instrText>
        </w:r>
        <w:r w:rsidR="00EE4BA3">
          <w:rPr>
            <w:webHidden/>
          </w:rPr>
        </w:r>
        <w:r w:rsidR="00EE4BA3">
          <w:rPr>
            <w:webHidden/>
          </w:rPr>
          <w:fldChar w:fldCharType="separate"/>
        </w:r>
        <w:r w:rsidR="00EE4BA3">
          <w:rPr>
            <w:webHidden/>
          </w:rPr>
          <w:t>64</w:t>
        </w:r>
        <w:r w:rsidR="00EE4BA3">
          <w:rPr>
            <w:webHidden/>
          </w:rPr>
          <w:fldChar w:fldCharType="end"/>
        </w:r>
      </w:hyperlink>
    </w:p>
    <w:p w14:paraId="7408AA7D"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27" w:history="1">
        <w:r w:rsidR="00EE4BA3" w:rsidRPr="00A345C8">
          <w:rPr>
            <w:rStyle w:val="Hyperlink"/>
            <w:noProof/>
          </w:rPr>
          <w:t>3.7.1 Inheritance</w:t>
        </w:r>
        <w:r w:rsidR="00EE4BA3">
          <w:rPr>
            <w:noProof/>
            <w:webHidden/>
          </w:rPr>
          <w:tab/>
        </w:r>
        <w:r w:rsidR="00EE4BA3">
          <w:rPr>
            <w:noProof/>
            <w:webHidden/>
          </w:rPr>
          <w:fldChar w:fldCharType="begin"/>
        </w:r>
        <w:r w:rsidR="00EE4BA3">
          <w:rPr>
            <w:noProof/>
            <w:webHidden/>
          </w:rPr>
          <w:instrText xml:space="preserve"> PAGEREF _Toc488841227 \h </w:instrText>
        </w:r>
        <w:r w:rsidR="00EE4BA3">
          <w:rPr>
            <w:noProof/>
            <w:webHidden/>
          </w:rPr>
        </w:r>
        <w:r w:rsidR="00EE4BA3">
          <w:rPr>
            <w:noProof/>
            <w:webHidden/>
          </w:rPr>
          <w:fldChar w:fldCharType="separate"/>
        </w:r>
        <w:r w:rsidR="00EE4BA3">
          <w:rPr>
            <w:noProof/>
            <w:webHidden/>
          </w:rPr>
          <w:t>65</w:t>
        </w:r>
        <w:r w:rsidR="00EE4BA3">
          <w:rPr>
            <w:noProof/>
            <w:webHidden/>
          </w:rPr>
          <w:fldChar w:fldCharType="end"/>
        </w:r>
      </w:hyperlink>
    </w:p>
    <w:p w14:paraId="0B817167"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28" w:history="1">
        <w:r w:rsidR="00EE4BA3" w:rsidRPr="00A345C8">
          <w:rPr>
            <w:rStyle w:val="Hyperlink"/>
            <w:noProof/>
          </w:rPr>
          <w:t>3.7.2 Populations</w:t>
        </w:r>
        <w:r w:rsidR="00EE4BA3">
          <w:rPr>
            <w:noProof/>
            <w:webHidden/>
          </w:rPr>
          <w:tab/>
        </w:r>
        <w:r w:rsidR="00EE4BA3">
          <w:rPr>
            <w:noProof/>
            <w:webHidden/>
          </w:rPr>
          <w:fldChar w:fldCharType="begin"/>
        </w:r>
        <w:r w:rsidR="00EE4BA3">
          <w:rPr>
            <w:noProof/>
            <w:webHidden/>
          </w:rPr>
          <w:instrText xml:space="preserve"> PAGEREF _Toc488841228 \h </w:instrText>
        </w:r>
        <w:r w:rsidR="00EE4BA3">
          <w:rPr>
            <w:noProof/>
            <w:webHidden/>
          </w:rPr>
        </w:r>
        <w:r w:rsidR="00EE4BA3">
          <w:rPr>
            <w:noProof/>
            <w:webHidden/>
          </w:rPr>
          <w:fldChar w:fldCharType="separate"/>
        </w:r>
        <w:r w:rsidR="00EE4BA3">
          <w:rPr>
            <w:noProof/>
            <w:webHidden/>
          </w:rPr>
          <w:t>76</w:t>
        </w:r>
        <w:r w:rsidR="00EE4BA3">
          <w:rPr>
            <w:noProof/>
            <w:webHidden/>
          </w:rPr>
          <w:fldChar w:fldCharType="end"/>
        </w:r>
      </w:hyperlink>
    </w:p>
    <w:p w14:paraId="7FE836C9"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29" w:history="1">
        <w:r w:rsidR="00EE4BA3" w:rsidRPr="00A345C8">
          <w:rPr>
            <w:rStyle w:val="Hyperlink"/>
            <w:noProof/>
          </w:rPr>
          <w:t>3.7.4 Populations in ecosystems</w:t>
        </w:r>
        <w:r w:rsidR="00EE4BA3">
          <w:rPr>
            <w:noProof/>
            <w:webHidden/>
          </w:rPr>
          <w:tab/>
        </w:r>
        <w:r w:rsidR="00EE4BA3">
          <w:rPr>
            <w:noProof/>
            <w:webHidden/>
          </w:rPr>
          <w:fldChar w:fldCharType="begin"/>
        </w:r>
        <w:r w:rsidR="00EE4BA3">
          <w:rPr>
            <w:noProof/>
            <w:webHidden/>
          </w:rPr>
          <w:instrText xml:space="preserve"> PAGEREF _Toc488841229 \h </w:instrText>
        </w:r>
        <w:r w:rsidR="00EE4BA3">
          <w:rPr>
            <w:noProof/>
            <w:webHidden/>
          </w:rPr>
        </w:r>
        <w:r w:rsidR="00EE4BA3">
          <w:rPr>
            <w:noProof/>
            <w:webHidden/>
          </w:rPr>
          <w:fldChar w:fldCharType="separate"/>
        </w:r>
        <w:r w:rsidR="00EE4BA3">
          <w:rPr>
            <w:noProof/>
            <w:webHidden/>
          </w:rPr>
          <w:t>85</w:t>
        </w:r>
        <w:r w:rsidR="00EE4BA3">
          <w:rPr>
            <w:noProof/>
            <w:webHidden/>
          </w:rPr>
          <w:fldChar w:fldCharType="end"/>
        </w:r>
      </w:hyperlink>
    </w:p>
    <w:p w14:paraId="0A8AA9F8" w14:textId="77777777" w:rsidR="00EE4BA3" w:rsidRDefault="00051513">
      <w:pPr>
        <w:pStyle w:val="TOC2"/>
        <w:rPr>
          <w:rFonts w:asciiTheme="minorHAnsi" w:eastAsiaTheme="minorEastAsia" w:hAnsiTheme="minorHAnsi" w:cstheme="minorBidi"/>
          <w:b w:val="0"/>
          <w:szCs w:val="22"/>
        </w:rPr>
      </w:pPr>
      <w:hyperlink w:anchor="_Toc488841230" w:history="1">
        <w:r w:rsidR="00EE4BA3" w:rsidRPr="00A345C8">
          <w:rPr>
            <w:rStyle w:val="Hyperlink"/>
            <w:rFonts w:ascii="AQA Chevin Pro Medium" w:hAnsi="AQA Chevin Pro Medium"/>
          </w:rPr>
          <w:t xml:space="preserve">3.8 </w:t>
        </w:r>
        <w:r w:rsidR="00EE4BA3">
          <w:rPr>
            <w:rFonts w:asciiTheme="minorHAnsi" w:eastAsiaTheme="minorEastAsia" w:hAnsiTheme="minorHAnsi" w:cstheme="minorBidi"/>
            <w:b w:val="0"/>
            <w:szCs w:val="22"/>
          </w:rPr>
          <w:tab/>
        </w:r>
        <w:r w:rsidR="00EE4BA3" w:rsidRPr="00A345C8">
          <w:rPr>
            <w:rStyle w:val="Hyperlink"/>
            <w:rFonts w:ascii="AQA Chevin Pro Medium" w:hAnsi="AQA Chevin Pro Medium"/>
          </w:rPr>
          <w:t xml:space="preserve">The control of gene expression </w:t>
        </w:r>
        <w:r w:rsidR="00EE4BA3">
          <w:rPr>
            <w:webHidden/>
          </w:rPr>
          <w:tab/>
        </w:r>
        <w:r w:rsidR="00EE4BA3">
          <w:rPr>
            <w:webHidden/>
          </w:rPr>
          <w:fldChar w:fldCharType="begin"/>
        </w:r>
        <w:r w:rsidR="00EE4BA3">
          <w:rPr>
            <w:webHidden/>
          </w:rPr>
          <w:instrText xml:space="preserve"> PAGEREF _Toc488841230 \h </w:instrText>
        </w:r>
        <w:r w:rsidR="00EE4BA3">
          <w:rPr>
            <w:webHidden/>
          </w:rPr>
        </w:r>
        <w:r w:rsidR="00EE4BA3">
          <w:rPr>
            <w:webHidden/>
          </w:rPr>
          <w:fldChar w:fldCharType="separate"/>
        </w:r>
        <w:r w:rsidR="00EE4BA3">
          <w:rPr>
            <w:webHidden/>
          </w:rPr>
          <w:t>94</w:t>
        </w:r>
        <w:r w:rsidR="00EE4BA3">
          <w:rPr>
            <w:webHidden/>
          </w:rPr>
          <w:fldChar w:fldCharType="end"/>
        </w:r>
      </w:hyperlink>
    </w:p>
    <w:p w14:paraId="04A746C5"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31" w:history="1">
        <w:r w:rsidR="00EE4BA3" w:rsidRPr="00A345C8">
          <w:rPr>
            <w:rStyle w:val="Hyperlink"/>
            <w:noProof/>
          </w:rPr>
          <w:t>3.8.1 Alteration of the sequence of bases in DNA can alter the structure of proteins.</w:t>
        </w:r>
        <w:r w:rsidR="00EE4BA3">
          <w:rPr>
            <w:noProof/>
            <w:webHidden/>
          </w:rPr>
          <w:tab/>
        </w:r>
        <w:r w:rsidR="00EE4BA3">
          <w:rPr>
            <w:noProof/>
            <w:webHidden/>
          </w:rPr>
          <w:fldChar w:fldCharType="begin"/>
        </w:r>
        <w:r w:rsidR="00EE4BA3">
          <w:rPr>
            <w:noProof/>
            <w:webHidden/>
          </w:rPr>
          <w:instrText xml:space="preserve"> PAGEREF _Toc488841231 \h </w:instrText>
        </w:r>
        <w:r w:rsidR="00EE4BA3">
          <w:rPr>
            <w:noProof/>
            <w:webHidden/>
          </w:rPr>
        </w:r>
        <w:r w:rsidR="00EE4BA3">
          <w:rPr>
            <w:noProof/>
            <w:webHidden/>
          </w:rPr>
          <w:fldChar w:fldCharType="separate"/>
        </w:r>
        <w:r w:rsidR="00EE4BA3">
          <w:rPr>
            <w:noProof/>
            <w:webHidden/>
          </w:rPr>
          <w:t>95</w:t>
        </w:r>
        <w:r w:rsidR="00EE4BA3">
          <w:rPr>
            <w:noProof/>
            <w:webHidden/>
          </w:rPr>
          <w:fldChar w:fldCharType="end"/>
        </w:r>
      </w:hyperlink>
    </w:p>
    <w:p w14:paraId="2052A579"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32" w:history="1">
        <w:r w:rsidR="00EE4BA3" w:rsidRPr="00A345C8">
          <w:rPr>
            <w:rStyle w:val="Hyperlink"/>
            <w:noProof/>
          </w:rPr>
          <w:t>3.8.2 Gene expression is controlled by a number of features.</w:t>
        </w:r>
        <w:r w:rsidR="00EE4BA3">
          <w:rPr>
            <w:noProof/>
            <w:webHidden/>
          </w:rPr>
          <w:tab/>
        </w:r>
        <w:r w:rsidR="00EE4BA3">
          <w:rPr>
            <w:noProof/>
            <w:webHidden/>
          </w:rPr>
          <w:fldChar w:fldCharType="begin"/>
        </w:r>
        <w:r w:rsidR="00EE4BA3">
          <w:rPr>
            <w:noProof/>
            <w:webHidden/>
          </w:rPr>
          <w:instrText xml:space="preserve"> PAGEREF _Toc488841232 \h </w:instrText>
        </w:r>
        <w:r w:rsidR="00EE4BA3">
          <w:rPr>
            <w:noProof/>
            <w:webHidden/>
          </w:rPr>
        </w:r>
        <w:r w:rsidR="00EE4BA3">
          <w:rPr>
            <w:noProof/>
            <w:webHidden/>
          </w:rPr>
          <w:fldChar w:fldCharType="separate"/>
        </w:r>
        <w:r w:rsidR="00EE4BA3">
          <w:rPr>
            <w:noProof/>
            <w:webHidden/>
          </w:rPr>
          <w:t>96</w:t>
        </w:r>
        <w:r w:rsidR="00EE4BA3">
          <w:rPr>
            <w:noProof/>
            <w:webHidden/>
          </w:rPr>
          <w:fldChar w:fldCharType="end"/>
        </w:r>
      </w:hyperlink>
    </w:p>
    <w:p w14:paraId="1DA2C563"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33" w:history="1">
        <w:r w:rsidR="00EE4BA3" w:rsidRPr="00A345C8">
          <w:rPr>
            <w:rStyle w:val="Hyperlink"/>
            <w:noProof/>
          </w:rPr>
          <w:t>3.8.3 Using genome projects</w:t>
        </w:r>
        <w:r w:rsidR="00EE4BA3">
          <w:rPr>
            <w:noProof/>
            <w:webHidden/>
          </w:rPr>
          <w:tab/>
        </w:r>
        <w:r w:rsidR="00EE4BA3">
          <w:rPr>
            <w:noProof/>
            <w:webHidden/>
          </w:rPr>
          <w:fldChar w:fldCharType="begin"/>
        </w:r>
        <w:r w:rsidR="00EE4BA3">
          <w:rPr>
            <w:noProof/>
            <w:webHidden/>
          </w:rPr>
          <w:instrText xml:space="preserve"> PAGEREF _Toc488841233 \h </w:instrText>
        </w:r>
        <w:r w:rsidR="00EE4BA3">
          <w:rPr>
            <w:noProof/>
            <w:webHidden/>
          </w:rPr>
        </w:r>
        <w:r w:rsidR="00EE4BA3">
          <w:rPr>
            <w:noProof/>
            <w:webHidden/>
          </w:rPr>
          <w:fldChar w:fldCharType="separate"/>
        </w:r>
        <w:r w:rsidR="00EE4BA3">
          <w:rPr>
            <w:noProof/>
            <w:webHidden/>
          </w:rPr>
          <w:t>102</w:t>
        </w:r>
        <w:r w:rsidR="00EE4BA3">
          <w:rPr>
            <w:noProof/>
            <w:webHidden/>
          </w:rPr>
          <w:fldChar w:fldCharType="end"/>
        </w:r>
      </w:hyperlink>
    </w:p>
    <w:p w14:paraId="087B23CF" w14:textId="77777777" w:rsidR="00EE4BA3" w:rsidRDefault="00051513">
      <w:pPr>
        <w:pStyle w:val="TOC3"/>
        <w:tabs>
          <w:tab w:val="right" w:leader="dot" w:pos="9628"/>
        </w:tabs>
        <w:rPr>
          <w:rFonts w:asciiTheme="minorHAnsi" w:eastAsiaTheme="minorEastAsia" w:hAnsiTheme="minorHAnsi" w:cstheme="minorBidi"/>
          <w:noProof/>
          <w:szCs w:val="22"/>
        </w:rPr>
      </w:pPr>
      <w:hyperlink w:anchor="_Toc488841234" w:history="1">
        <w:r w:rsidR="00EE4BA3" w:rsidRPr="00A345C8">
          <w:rPr>
            <w:rStyle w:val="Hyperlink"/>
            <w:noProof/>
          </w:rPr>
          <w:t>3.8.4 Gene technologies allow the study and alteration of gene function allowing a better understanding of organism function and the design of new industrial and medical processes.</w:t>
        </w:r>
        <w:r w:rsidR="00EE4BA3">
          <w:rPr>
            <w:noProof/>
            <w:webHidden/>
          </w:rPr>
          <w:tab/>
        </w:r>
        <w:r w:rsidR="00EE4BA3">
          <w:rPr>
            <w:noProof/>
            <w:webHidden/>
          </w:rPr>
          <w:fldChar w:fldCharType="begin"/>
        </w:r>
        <w:r w:rsidR="00EE4BA3">
          <w:rPr>
            <w:noProof/>
            <w:webHidden/>
          </w:rPr>
          <w:instrText xml:space="preserve"> PAGEREF _Toc488841234 \h </w:instrText>
        </w:r>
        <w:r w:rsidR="00EE4BA3">
          <w:rPr>
            <w:noProof/>
            <w:webHidden/>
          </w:rPr>
        </w:r>
        <w:r w:rsidR="00EE4BA3">
          <w:rPr>
            <w:noProof/>
            <w:webHidden/>
          </w:rPr>
          <w:fldChar w:fldCharType="separate"/>
        </w:r>
        <w:r w:rsidR="00EE4BA3">
          <w:rPr>
            <w:noProof/>
            <w:webHidden/>
          </w:rPr>
          <w:t>104</w:t>
        </w:r>
        <w:r w:rsidR="00EE4BA3">
          <w:rPr>
            <w:noProof/>
            <w:webHidden/>
          </w:rPr>
          <w:fldChar w:fldCharType="end"/>
        </w:r>
      </w:hyperlink>
    </w:p>
    <w:p w14:paraId="7719828E" w14:textId="77777777" w:rsidR="003529F3" w:rsidRDefault="003529F3" w:rsidP="002169E3">
      <w:pPr>
        <w:pStyle w:val="TOC1"/>
        <w:rPr>
          <w:noProof/>
        </w:rPr>
      </w:pPr>
      <w:r>
        <w:fldChar w:fldCharType="end"/>
      </w:r>
    </w:p>
    <w:p w14:paraId="28B270EE" w14:textId="77777777" w:rsidR="003529F3" w:rsidRPr="006175E5" w:rsidRDefault="003529F3" w:rsidP="00914B52">
      <w:pPr>
        <w:tabs>
          <w:tab w:val="left" w:pos="142"/>
          <w:tab w:val="left" w:pos="284"/>
        </w:tabs>
        <w:ind w:left="426"/>
      </w:pPr>
    </w:p>
    <w:p w14:paraId="60A3314D" w14:textId="77777777" w:rsidR="003529F3" w:rsidRDefault="003529F3">
      <w:pPr>
        <w:spacing w:line="240" w:lineRule="auto"/>
        <w:rPr>
          <w:rFonts w:eastAsiaTheme="majorEastAsia" w:cstheme="majorBidi"/>
          <w:bCs/>
          <w:sz w:val="32"/>
          <w:szCs w:val="26"/>
        </w:rPr>
      </w:pPr>
    </w:p>
    <w:p w14:paraId="6FA744D1" w14:textId="77777777" w:rsidR="003529F3" w:rsidRDefault="003529F3">
      <w:pPr>
        <w:spacing w:line="240" w:lineRule="auto"/>
        <w:rPr>
          <w:rFonts w:eastAsiaTheme="majorEastAsia" w:cstheme="majorBidi"/>
          <w:bCs/>
          <w:sz w:val="32"/>
          <w:szCs w:val="26"/>
        </w:rPr>
      </w:pPr>
    </w:p>
    <w:p w14:paraId="7F07EAB3" w14:textId="77777777" w:rsidR="000E3954" w:rsidRDefault="000E3954">
      <w:pPr>
        <w:spacing w:line="240" w:lineRule="auto"/>
        <w:rPr>
          <w:rFonts w:eastAsiaTheme="majorEastAsia" w:cstheme="majorBidi"/>
          <w:bCs/>
          <w:sz w:val="32"/>
          <w:szCs w:val="26"/>
        </w:rPr>
      </w:pPr>
    </w:p>
    <w:bookmarkEnd w:id="8"/>
    <w:bookmarkEnd w:id="9"/>
    <w:p w14:paraId="6DC3E111" w14:textId="77777777" w:rsidR="007E6F8E" w:rsidRDefault="007E6F8E">
      <w:pPr>
        <w:spacing w:line="240" w:lineRule="auto"/>
      </w:pPr>
      <w:r>
        <w:br w:type="page"/>
      </w:r>
    </w:p>
    <w:p w14:paraId="0E9E35C0" w14:textId="77777777" w:rsidR="007E6F8E" w:rsidRDefault="007E6F8E" w:rsidP="00822BDC">
      <w:pPr>
        <w:rPr>
          <w:b/>
        </w:rPr>
        <w:sectPr w:rsidR="007E6F8E" w:rsidSect="008C51C5">
          <w:headerReference w:type="default" r:id="rId8"/>
          <w:footerReference w:type="default" r:id="rId9"/>
          <w:headerReference w:type="first" r:id="rId10"/>
          <w:footerReference w:type="first" r:id="rId11"/>
          <w:type w:val="continuous"/>
          <w:pgSz w:w="11906" w:h="16838" w:code="9"/>
          <w:pgMar w:top="1134" w:right="1134" w:bottom="1134" w:left="1134" w:header="567" w:footer="170" w:gutter="0"/>
          <w:cols w:space="708"/>
          <w:docGrid w:linePitch="360"/>
        </w:sectPr>
      </w:pPr>
    </w:p>
    <w:p w14:paraId="6680C1DE" w14:textId="77777777" w:rsidR="00822BDC" w:rsidRPr="00B46039" w:rsidRDefault="00822BDC" w:rsidP="00611762">
      <w:pPr>
        <w:rPr>
          <w:rFonts w:ascii="AQA Chevin Pro Medium" w:hAnsi="AQA Chevin Pro Medium"/>
          <w:sz w:val="64"/>
          <w:szCs w:val="64"/>
        </w:rPr>
      </w:pPr>
      <w:bookmarkStart w:id="10" w:name="_Toc406589882"/>
      <w:r w:rsidRPr="00B46039">
        <w:rPr>
          <w:rFonts w:ascii="AQA Chevin Pro Medium" w:hAnsi="AQA Chevin Pro Medium"/>
          <w:sz w:val="64"/>
          <w:szCs w:val="64"/>
        </w:rPr>
        <w:lastRenderedPageBreak/>
        <w:t>Scheme of work</w:t>
      </w:r>
      <w:bookmarkEnd w:id="10"/>
    </w:p>
    <w:p w14:paraId="749A478C" w14:textId="77777777" w:rsidR="006157AC" w:rsidRPr="002169E3" w:rsidRDefault="006157AC" w:rsidP="006157AC">
      <w:pPr>
        <w:pStyle w:val="Heading2"/>
        <w:rPr>
          <w:rFonts w:ascii="AQA Chevin Pro Medium" w:hAnsi="AQA Chevin Pro Medium"/>
        </w:rPr>
      </w:pPr>
      <w:bookmarkStart w:id="11" w:name="_Toc406589883"/>
      <w:bookmarkStart w:id="12" w:name="_Toc488841216"/>
      <w:r w:rsidRPr="002169E3">
        <w:rPr>
          <w:rFonts w:ascii="AQA Chevin Pro Medium" w:hAnsi="AQA Chevin Pro Medium"/>
        </w:rPr>
        <w:t xml:space="preserve">3.5 </w:t>
      </w:r>
      <w:r w:rsidRPr="002169E3">
        <w:rPr>
          <w:rFonts w:ascii="AQA Chevin Pro Medium" w:hAnsi="AQA Chevin Pro Medium"/>
        </w:rPr>
        <w:tab/>
        <w:t>Energy transfers in and between organisms</w:t>
      </w:r>
      <w:bookmarkEnd w:id="11"/>
      <w:bookmarkEnd w:id="12"/>
    </w:p>
    <w:p w14:paraId="5DB7C742" w14:textId="77777777" w:rsidR="006157AC" w:rsidRPr="008E06CB" w:rsidRDefault="006157AC" w:rsidP="002169E3">
      <w:pPr>
        <w:spacing w:before="120" w:after="120"/>
        <w:rPr>
          <w:b/>
        </w:rPr>
      </w:pPr>
      <w:bookmarkStart w:id="13" w:name="_GoBack"/>
      <w:bookmarkEnd w:id="13"/>
      <w:r w:rsidRPr="008E06CB">
        <w:rPr>
          <w:b/>
        </w:rPr>
        <w:t>Unit description</w:t>
      </w:r>
    </w:p>
    <w:p w14:paraId="6E64237D" w14:textId="77777777"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Life depends on continuous transfers of energy.</w:t>
      </w:r>
    </w:p>
    <w:p w14:paraId="12B25D90" w14:textId="77777777"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In photosynthesis, light is absorbed by chlorophyll and this is linked to the production of ATP.</w:t>
      </w:r>
    </w:p>
    <w:p w14:paraId="5FBC0732" w14:textId="77777777"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In respiration, various substances are used as respiratory substrates. The hydrolysis of these respiratory substrates is linked to the production of ATP.</w:t>
      </w:r>
    </w:p>
    <w:p w14:paraId="4B6CF79C" w14:textId="77777777"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In both respiration and photosynthesis, ATP production occurs when protons diffuse down an electrochemical gradient through molecules of the enzyme ATP synthase, embedded in the membranes of cellular organelles.</w:t>
      </w:r>
    </w:p>
    <w:p w14:paraId="2E63EB79" w14:textId="77777777"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The process of photosynthesis is common in all photoautotrophic organisms and the process of respiration is common in all organisms, providing indirect evidence for evolution.</w:t>
      </w:r>
    </w:p>
    <w:p w14:paraId="4A4D4597" w14:textId="77777777" w:rsidR="006157AC" w:rsidRPr="008E06CB" w:rsidRDefault="006157AC" w:rsidP="002169E3">
      <w:pPr>
        <w:autoSpaceDE w:val="0"/>
        <w:autoSpaceDN w:val="0"/>
        <w:adjustRightInd w:val="0"/>
        <w:spacing w:before="120" w:after="120" w:line="240" w:lineRule="auto"/>
        <w:rPr>
          <w:rFonts w:cs="Arial"/>
          <w:szCs w:val="22"/>
        </w:rPr>
      </w:pPr>
    </w:p>
    <w:p w14:paraId="11739A62" w14:textId="77777777" w:rsidR="006157AC" w:rsidRPr="008E06CB" w:rsidRDefault="006157AC" w:rsidP="002169E3">
      <w:pPr>
        <w:pStyle w:val="Heading3"/>
        <w:spacing w:before="120" w:after="120"/>
      </w:pPr>
      <w:bookmarkStart w:id="14" w:name="_Toc406589884"/>
      <w:bookmarkStart w:id="15" w:name="_Toc488841217"/>
      <w:r w:rsidRPr="008E06CB">
        <w:t>3.5.1 Photosynthesis</w:t>
      </w:r>
      <w:bookmarkEnd w:id="14"/>
      <w:bookmarkEnd w:id="15"/>
    </w:p>
    <w:p w14:paraId="1AF663FE" w14:textId="77777777" w:rsidR="00225B4A" w:rsidRPr="008E06CB" w:rsidRDefault="006157AC" w:rsidP="002169E3">
      <w:pPr>
        <w:spacing w:before="120" w:after="120"/>
      </w:pPr>
      <w:r w:rsidRPr="008E06CB">
        <w:t>Prior knowledge:</w:t>
      </w:r>
    </w:p>
    <w:p w14:paraId="7966B833" w14:textId="77777777" w:rsidR="006157AC" w:rsidRPr="008E06CB" w:rsidRDefault="006157AC" w:rsidP="002169E3">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14:paraId="74B56DD1" w14:textId="77777777" w:rsidR="00225B4A" w:rsidRPr="002169E3" w:rsidRDefault="00225B4A" w:rsidP="00104E50">
      <w:pPr>
        <w:pStyle w:val="ListParagraph"/>
        <w:numPr>
          <w:ilvl w:val="0"/>
          <w:numId w:val="3"/>
        </w:numPr>
        <w:autoSpaceDE w:val="0"/>
        <w:autoSpaceDN w:val="0"/>
        <w:adjustRightInd w:val="0"/>
        <w:spacing w:before="120" w:after="120" w:line="240" w:lineRule="auto"/>
        <w:rPr>
          <w:rFonts w:cs="Arial"/>
          <w:szCs w:val="22"/>
        </w:rPr>
      </w:pPr>
      <w:r w:rsidRPr="002169E3">
        <w:rPr>
          <w:rFonts w:cs="Arial"/>
          <w:szCs w:val="22"/>
        </w:rPr>
        <w:t>During photosynthesis, light is absorbed by chlorophyll and used to convert carbon dioxide and water to glucose and oxygen.</w:t>
      </w:r>
    </w:p>
    <w:p w14:paraId="6F42DD57" w14:textId="77777777" w:rsidR="006157AC" w:rsidRPr="002169E3" w:rsidRDefault="00225B4A" w:rsidP="00104E50">
      <w:pPr>
        <w:pStyle w:val="ListParagraph"/>
        <w:numPr>
          <w:ilvl w:val="0"/>
          <w:numId w:val="3"/>
        </w:numPr>
        <w:autoSpaceDE w:val="0"/>
        <w:autoSpaceDN w:val="0"/>
        <w:adjustRightInd w:val="0"/>
        <w:spacing w:before="120" w:after="120" w:line="240" w:lineRule="auto"/>
        <w:rPr>
          <w:rFonts w:cs="Arial"/>
          <w:szCs w:val="22"/>
        </w:rPr>
      </w:pPr>
      <w:r w:rsidRPr="002169E3">
        <w:rPr>
          <w:rFonts w:cs="Arial"/>
          <w:szCs w:val="22"/>
        </w:rPr>
        <w:t>The rate of photosynthesis may be limited by shortage of light, carbon dioxide or low/high temperature.</w:t>
      </w:r>
    </w:p>
    <w:p w14:paraId="73323A87" w14:textId="77777777" w:rsidR="00225B4A" w:rsidRPr="002169E3" w:rsidRDefault="00225B4A" w:rsidP="00104E50">
      <w:pPr>
        <w:pStyle w:val="ListParagraph"/>
        <w:numPr>
          <w:ilvl w:val="0"/>
          <w:numId w:val="3"/>
        </w:numPr>
        <w:autoSpaceDE w:val="0"/>
        <w:autoSpaceDN w:val="0"/>
        <w:adjustRightInd w:val="0"/>
        <w:spacing w:before="120" w:after="120" w:line="240" w:lineRule="auto"/>
        <w:rPr>
          <w:rFonts w:cs="Arial"/>
          <w:szCs w:val="22"/>
        </w:rPr>
      </w:pPr>
      <w:r w:rsidRPr="002169E3">
        <w:rPr>
          <w:rFonts w:cs="Arial"/>
          <w:szCs w:val="22"/>
        </w:rPr>
        <w:t>Graphs can be interpreted showing how factors affect the rate of photosynthesis.</w:t>
      </w:r>
    </w:p>
    <w:p w14:paraId="68FC4AD8" w14:textId="77777777" w:rsidR="00225B4A" w:rsidRPr="002169E3" w:rsidRDefault="00225B4A" w:rsidP="00104E50">
      <w:pPr>
        <w:pStyle w:val="ListParagraph"/>
        <w:numPr>
          <w:ilvl w:val="0"/>
          <w:numId w:val="3"/>
        </w:numPr>
        <w:autoSpaceDE w:val="0"/>
        <w:autoSpaceDN w:val="0"/>
        <w:adjustRightInd w:val="0"/>
        <w:spacing w:before="120" w:after="120" w:line="240" w:lineRule="auto"/>
        <w:rPr>
          <w:rFonts w:cs="Arial"/>
          <w:szCs w:val="22"/>
        </w:rPr>
      </w:pPr>
      <w:r w:rsidRPr="002169E3">
        <w:rPr>
          <w:rFonts w:cs="Arial"/>
          <w:szCs w:val="22"/>
        </w:rPr>
        <w:t>There are benefits to artificially manipulating the environment in which plants are grown but these must be evaluated.</w:t>
      </w:r>
    </w:p>
    <w:p w14:paraId="31D03FC6" w14:textId="77777777" w:rsidR="00B72E5D" w:rsidRPr="008E06CB" w:rsidRDefault="00B72E5D" w:rsidP="006157AC">
      <w:pPr>
        <w:autoSpaceDE w:val="0"/>
        <w:autoSpaceDN w:val="0"/>
        <w:adjustRightInd w:val="0"/>
        <w:spacing w:line="240" w:lineRule="auto"/>
        <w:rPr>
          <w:rFonts w:cs="Arial"/>
          <w:szCs w:val="22"/>
        </w:rPr>
      </w:pPr>
    </w:p>
    <w:p w14:paraId="1D2B59B6" w14:textId="77777777" w:rsidR="00225B4A" w:rsidRPr="008E06CB" w:rsidRDefault="00225B4A" w:rsidP="00225B4A">
      <w:pPr>
        <w:autoSpaceDE w:val="0"/>
        <w:autoSpaceDN w:val="0"/>
        <w:adjustRightInd w:val="0"/>
        <w:spacing w:line="240" w:lineRule="auto"/>
        <w:rPr>
          <w:rFonts w:cs="Arial"/>
          <w:szCs w:val="22"/>
        </w:rPr>
      </w:pPr>
    </w:p>
    <w:p w14:paraId="231D593C" w14:textId="77777777" w:rsidR="006157AC" w:rsidRPr="008E06CB" w:rsidRDefault="006157AC" w:rsidP="006157AC">
      <w:pPr>
        <w:autoSpaceDE w:val="0"/>
        <w:autoSpaceDN w:val="0"/>
        <w:adjustRightInd w:val="0"/>
        <w:spacing w:line="240" w:lineRule="auto"/>
        <w:rPr>
          <w:rFonts w:asciiTheme="minorHAnsi" w:hAnsiTheme="minorHAnsi" w:cs="Arial"/>
          <w:b/>
          <w:sz w:val="28"/>
          <w:szCs w:val="28"/>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E06CB" w:rsidRPr="008E06CB" w14:paraId="0D4A72F5" w14:textId="77777777" w:rsidTr="00941331">
        <w:tc>
          <w:tcPr>
            <w:tcW w:w="2518" w:type="dxa"/>
            <w:shd w:val="clear" w:color="auto" w:fill="D2C8E1"/>
          </w:tcPr>
          <w:p w14:paraId="37F51C87" w14:textId="77777777" w:rsidR="002446B3" w:rsidRPr="00B46039" w:rsidRDefault="00E4743E" w:rsidP="002169E3">
            <w:pPr>
              <w:spacing w:before="120" w:after="120" w:line="240" w:lineRule="auto"/>
              <w:rPr>
                <w:rFonts w:ascii="AQA Chevin Pro Medium" w:hAnsi="AQA Chevin Pro Medium"/>
                <w:b/>
              </w:rPr>
            </w:pPr>
            <w:r w:rsidRPr="00B46039">
              <w:rPr>
                <w:rFonts w:ascii="AQA Chevin Pro Medium" w:hAnsi="AQA Chevin Pro Medium"/>
              </w:rPr>
              <w:br w:type="page"/>
            </w:r>
            <w:r w:rsidR="002446B3" w:rsidRPr="00B46039">
              <w:rPr>
                <w:rFonts w:ascii="AQA Chevin Pro Medium" w:hAnsi="AQA Chevin Pro Medium"/>
              </w:rPr>
              <w:br w:type="page"/>
            </w:r>
            <w:r w:rsidR="002446B3" w:rsidRPr="00B46039">
              <w:rPr>
                <w:rFonts w:ascii="AQA Chevin Pro Medium" w:hAnsi="AQA Chevin Pro Medium"/>
                <w:b/>
              </w:rPr>
              <w:t>Learning objective</w:t>
            </w:r>
          </w:p>
        </w:tc>
        <w:tc>
          <w:tcPr>
            <w:tcW w:w="851" w:type="dxa"/>
            <w:shd w:val="clear" w:color="auto" w:fill="D2C8E1"/>
          </w:tcPr>
          <w:p w14:paraId="515436B1" w14:textId="77777777" w:rsidR="002446B3" w:rsidRPr="00B46039" w:rsidRDefault="002446B3" w:rsidP="002169E3">
            <w:pPr>
              <w:spacing w:before="120" w:after="120" w:line="240" w:lineRule="auto"/>
              <w:rPr>
                <w:rFonts w:ascii="AQA Chevin Pro Medium" w:hAnsi="AQA Chevin Pro Medium"/>
                <w:b/>
              </w:rPr>
            </w:pPr>
            <w:r w:rsidRPr="00B46039">
              <w:rPr>
                <w:rFonts w:ascii="AQA Chevin Pro Medium" w:hAnsi="AQA Chevin Pro Medium"/>
                <w:b/>
              </w:rPr>
              <w:t>Time taken</w:t>
            </w:r>
          </w:p>
        </w:tc>
        <w:tc>
          <w:tcPr>
            <w:tcW w:w="2693" w:type="dxa"/>
            <w:shd w:val="clear" w:color="auto" w:fill="D2C8E1"/>
          </w:tcPr>
          <w:p w14:paraId="26C3015D" w14:textId="77777777" w:rsidR="002446B3" w:rsidRPr="00B46039" w:rsidRDefault="00DD4648" w:rsidP="002169E3">
            <w:pPr>
              <w:spacing w:before="120" w:after="120" w:line="240" w:lineRule="auto"/>
              <w:rPr>
                <w:rFonts w:ascii="AQA Chevin Pro Medium" w:hAnsi="AQA Chevin Pro Medium"/>
                <w:b/>
              </w:rPr>
            </w:pPr>
            <w:r w:rsidRPr="00B46039">
              <w:rPr>
                <w:rFonts w:ascii="AQA Chevin Pro Medium" w:hAnsi="AQA Chevin Pro Medium"/>
                <w:b/>
              </w:rPr>
              <w:t>Learning o</w:t>
            </w:r>
            <w:r w:rsidR="002446B3" w:rsidRPr="00B46039">
              <w:rPr>
                <w:rFonts w:ascii="AQA Chevin Pro Medium" w:hAnsi="AQA Chevin Pro Medium"/>
                <w:b/>
              </w:rPr>
              <w:t>utcome</w:t>
            </w:r>
          </w:p>
        </w:tc>
        <w:tc>
          <w:tcPr>
            <w:tcW w:w="4111" w:type="dxa"/>
            <w:shd w:val="clear" w:color="auto" w:fill="D2C8E1"/>
          </w:tcPr>
          <w:p w14:paraId="22181731" w14:textId="77777777" w:rsidR="002446B3" w:rsidRPr="00B46039" w:rsidRDefault="002446B3" w:rsidP="002169E3">
            <w:pPr>
              <w:spacing w:before="120" w:after="120" w:line="240" w:lineRule="auto"/>
              <w:rPr>
                <w:rFonts w:ascii="AQA Chevin Pro Medium" w:hAnsi="AQA Chevin Pro Medium"/>
                <w:b/>
              </w:rPr>
            </w:pPr>
            <w:r w:rsidRPr="00B46039">
              <w:rPr>
                <w:rFonts w:ascii="AQA Chevin Pro Medium" w:hAnsi="AQA Chevin Pro Medium"/>
                <w:b/>
              </w:rPr>
              <w:t>Learning activity with opportunity to develop skills</w:t>
            </w:r>
          </w:p>
        </w:tc>
        <w:tc>
          <w:tcPr>
            <w:tcW w:w="1842" w:type="dxa"/>
            <w:shd w:val="clear" w:color="auto" w:fill="D2C8E1"/>
          </w:tcPr>
          <w:p w14:paraId="113E7471" w14:textId="77777777" w:rsidR="002446B3" w:rsidRPr="00B46039" w:rsidRDefault="002446B3" w:rsidP="002169E3">
            <w:pPr>
              <w:spacing w:before="120" w:after="120" w:line="240" w:lineRule="auto"/>
              <w:rPr>
                <w:rFonts w:ascii="AQA Chevin Pro Medium" w:hAnsi="AQA Chevin Pro Medium"/>
                <w:b/>
              </w:rPr>
            </w:pPr>
            <w:r w:rsidRPr="00B46039">
              <w:rPr>
                <w:rFonts w:ascii="AQA Chevin Pro Medium" w:hAnsi="AQA Chevin Pro Medium"/>
                <w:b/>
              </w:rPr>
              <w:t>Assessment opportunities</w:t>
            </w:r>
          </w:p>
        </w:tc>
        <w:tc>
          <w:tcPr>
            <w:tcW w:w="2552" w:type="dxa"/>
            <w:shd w:val="clear" w:color="auto" w:fill="D2C8E1"/>
          </w:tcPr>
          <w:p w14:paraId="2405CB06" w14:textId="77777777" w:rsidR="002446B3" w:rsidRPr="00B46039" w:rsidRDefault="002446B3" w:rsidP="002169E3">
            <w:pPr>
              <w:spacing w:before="120" w:after="120" w:line="240" w:lineRule="auto"/>
              <w:rPr>
                <w:rFonts w:ascii="AQA Chevin Pro Medium" w:hAnsi="AQA Chevin Pro Medium"/>
                <w:b/>
              </w:rPr>
            </w:pPr>
            <w:r w:rsidRPr="00B46039">
              <w:rPr>
                <w:rFonts w:ascii="AQA Chevin Pro Medium" w:hAnsi="AQA Chevin Pro Medium"/>
                <w:b/>
              </w:rPr>
              <w:t>Resources</w:t>
            </w:r>
          </w:p>
        </w:tc>
      </w:tr>
      <w:tr w:rsidR="008E06CB" w:rsidRPr="008E06CB" w14:paraId="75384BFE" w14:textId="77777777" w:rsidTr="00941331">
        <w:tc>
          <w:tcPr>
            <w:tcW w:w="2518" w:type="dxa"/>
            <w:shd w:val="clear" w:color="auto" w:fill="auto"/>
          </w:tcPr>
          <w:p w14:paraId="7C28E94E" w14:textId="77777777" w:rsidR="00A6047B" w:rsidRPr="008E06CB" w:rsidRDefault="00A6047B" w:rsidP="002169E3">
            <w:pPr>
              <w:autoSpaceDE w:val="0"/>
              <w:autoSpaceDN w:val="0"/>
              <w:adjustRightInd w:val="0"/>
              <w:spacing w:before="120" w:after="120" w:line="240" w:lineRule="auto"/>
              <w:rPr>
                <w:rFonts w:cs="Arial"/>
                <w:b/>
                <w:szCs w:val="22"/>
              </w:rPr>
            </w:pPr>
            <w:r w:rsidRPr="008E06CB">
              <w:rPr>
                <w:rFonts w:cs="Arial"/>
                <w:b/>
                <w:szCs w:val="22"/>
              </w:rPr>
              <w:lastRenderedPageBreak/>
              <w:t>Required practical 7:</w:t>
            </w:r>
          </w:p>
          <w:p w14:paraId="488B6067" w14:textId="77777777" w:rsidR="002446B3" w:rsidRPr="003B403F" w:rsidRDefault="002446B3" w:rsidP="002169E3">
            <w:pPr>
              <w:autoSpaceDE w:val="0"/>
              <w:autoSpaceDN w:val="0"/>
              <w:adjustRightInd w:val="0"/>
              <w:spacing w:before="120" w:after="120" w:line="240" w:lineRule="auto"/>
              <w:rPr>
                <w:rFonts w:cs="Arial"/>
                <w:szCs w:val="22"/>
              </w:rPr>
            </w:pPr>
            <w:r w:rsidRPr="003B403F">
              <w:rPr>
                <w:rFonts w:cs="Arial"/>
                <w:szCs w:val="22"/>
              </w:rPr>
              <w:t>Use of chromatography to investig</w:t>
            </w:r>
            <w:r w:rsidR="00640CD6">
              <w:rPr>
                <w:rFonts w:cs="Arial"/>
                <w:szCs w:val="22"/>
              </w:rPr>
              <w:t xml:space="preserve">ate the </w:t>
            </w:r>
            <w:r w:rsidRPr="003B403F">
              <w:rPr>
                <w:rFonts w:cs="Arial"/>
                <w:szCs w:val="22"/>
              </w:rPr>
              <w:t xml:space="preserve">pigments isolated from </w:t>
            </w:r>
            <w:r w:rsidR="002C386B" w:rsidRPr="003B403F">
              <w:rPr>
                <w:rFonts w:cs="Arial"/>
                <w:szCs w:val="22"/>
              </w:rPr>
              <w:t xml:space="preserve">leaves of different plants, </w:t>
            </w:r>
            <w:r w:rsidR="00316A71" w:rsidRPr="003B403F">
              <w:rPr>
                <w:rFonts w:cs="Arial"/>
                <w:szCs w:val="22"/>
              </w:rPr>
              <w:t>eg</w:t>
            </w:r>
            <w:r w:rsidR="00640CD6">
              <w:rPr>
                <w:rFonts w:cs="Arial"/>
                <w:szCs w:val="22"/>
              </w:rPr>
              <w:t xml:space="preserve"> leaves from </w:t>
            </w:r>
            <w:r w:rsidRPr="003B403F">
              <w:rPr>
                <w:rFonts w:cs="Arial"/>
                <w:szCs w:val="22"/>
              </w:rPr>
              <w:t xml:space="preserve">shade-tolerant and shade-intolerant plants </w:t>
            </w:r>
            <w:r w:rsidR="000E02A6" w:rsidRPr="003B403F">
              <w:rPr>
                <w:rFonts w:cs="Arial"/>
                <w:szCs w:val="22"/>
              </w:rPr>
              <w:t xml:space="preserve">or leaves of different </w:t>
            </w:r>
            <w:r w:rsidRPr="003B403F">
              <w:rPr>
                <w:rFonts w:cs="Arial"/>
                <w:szCs w:val="22"/>
              </w:rPr>
              <w:t>colours.</w:t>
            </w:r>
          </w:p>
          <w:p w14:paraId="25FE2E0E" w14:textId="77777777" w:rsidR="002446B3" w:rsidRPr="008E06CB" w:rsidRDefault="002446B3" w:rsidP="002169E3">
            <w:pPr>
              <w:autoSpaceDE w:val="0"/>
              <w:autoSpaceDN w:val="0"/>
              <w:adjustRightInd w:val="0"/>
              <w:spacing w:before="120" w:after="120" w:line="240" w:lineRule="auto"/>
              <w:rPr>
                <w:rFonts w:cs="Arial"/>
                <w:szCs w:val="22"/>
              </w:rPr>
            </w:pPr>
          </w:p>
          <w:p w14:paraId="23399260" w14:textId="77777777" w:rsidR="002446B3" w:rsidRPr="008E06CB" w:rsidRDefault="002446B3" w:rsidP="002169E3">
            <w:pPr>
              <w:autoSpaceDE w:val="0"/>
              <w:autoSpaceDN w:val="0"/>
              <w:adjustRightInd w:val="0"/>
              <w:spacing w:before="120" w:after="120" w:line="240" w:lineRule="auto"/>
              <w:rPr>
                <w:rFonts w:cs="Arial"/>
                <w:b/>
                <w:szCs w:val="22"/>
              </w:rPr>
            </w:pPr>
          </w:p>
        </w:tc>
        <w:tc>
          <w:tcPr>
            <w:tcW w:w="851" w:type="dxa"/>
            <w:shd w:val="clear" w:color="auto" w:fill="auto"/>
          </w:tcPr>
          <w:p w14:paraId="72B124B2" w14:textId="77777777" w:rsidR="002446B3" w:rsidRPr="008E06CB" w:rsidRDefault="002446B3" w:rsidP="002169E3">
            <w:pPr>
              <w:spacing w:before="120" w:after="120"/>
            </w:pPr>
            <w:r w:rsidRPr="008E06CB">
              <w:t>0.4 weeks</w:t>
            </w:r>
          </w:p>
        </w:tc>
        <w:tc>
          <w:tcPr>
            <w:tcW w:w="2693" w:type="dxa"/>
            <w:shd w:val="clear" w:color="auto" w:fill="auto"/>
          </w:tcPr>
          <w:p w14:paraId="10D9A6DF" w14:textId="77777777" w:rsidR="002446B3" w:rsidRPr="008E06CB" w:rsidRDefault="002169E3" w:rsidP="00104E50">
            <w:pPr>
              <w:pStyle w:val="ListParagraph"/>
              <w:numPr>
                <w:ilvl w:val="0"/>
                <w:numId w:val="4"/>
              </w:numPr>
              <w:spacing w:before="120"/>
              <w:ind w:left="360"/>
            </w:pPr>
            <w:r>
              <w:t>E</w:t>
            </w:r>
            <w:r w:rsidR="002446B3" w:rsidRPr="008E06CB">
              <w:t xml:space="preserve">xplain how to extract photosynthetic pigments from leaves and separate them using </w:t>
            </w:r>
            <w:r w:rsidR="004A5438">
              <w:t>chromatography</w:t>
            </w:r>
            <w:r>
              <w:t>.</w:t>
            </w:r>
          </w:p>
          <w:p w14:paraId="08E36333" w14:textId="77777777" w:rsidR="002446B3" w:rsidRPr="008E06CB" w:rsidRDefault="002169E3" w:rsidP="00104E50">
            <w:pPr>
              <w:pStyle w:val="ListParagraph"/>
              <w:numPr>
                <w:ilvl w:val="0"/>
                <w:numId w:val="4"/>
              </w:numPr>
              <w:spacing w:before="120"/>
              <w:ind w:left="360"/>
            </w:pPr>
            <w:r>
              <w:t>I</w:t>
            </w:r>
            <w:r w:rsidR="002446B3" w:rsidRPr="008E06CB">
              <w:t>dentify photosynthetic pigments found in leaves of different plants.</w:t>
            </w:r>
          </w:p>
          <w:p w14:paraId="1661591F" w14:textId="77777777" w:rsidR="002446B3" w:rsidRPr="008E06CB" w:rsidRDefault="002446B3" w:rsidP="002169E3">
            <w:pPr>
              <w:spacing w:before="120" w:after="120"/>
            </w:pPr>
          </w:p>
          <w:p w14:paraId="2FA4B994" w14:textId="77777777" w:rsidR="002446B3" w:rsidRPr="008E06CB" w:rsidRDefault="002446B3" w:rsidP="002169E3">
            <w:pPr>
              <w:spacing w:before="120" w:after="120"/>
            </w:pPr>
          </w:p>
        </w:tc>
        <w:tc>
          <w:tcPr>
            <w:tcW w:w="4111" w:type="dxa"/>
            <w:shd w:val="clear" w:color="auto" w:fill="auto"/>
          </w:tcPr>
          <w:p w14:paraId="5D7028E6" w14:textId="77777777" w:rsidR="002446B3" w:rsidRPr="008E06CB" w:rsidRDefault="002446B3" w:rsidP="002169E3">
            <w:pPr>
              <w:spacing w:before="120" w:after="120"/>
              <w:rPr>
                <w:b/>
              </w:rPr>
            </w:pPr>
            <w:r w:rsidRPr="008E06CB">
              <w:rPr>
                <w:b/>
              </w:rPr>
              <w:t>Learning activities:</w:t>
            </w:r>
          </w:p>
          <w:p w14:paraId="32DDD9FF" w14:textId="77777777" w:rsidR="002446B3" w:rsidRPr="008E06CB" w:rsidRDefault="00640CD6" w:rsidP="00104E50">
            <w:pPr>
              <w:pStyle w:val="ListParagraph"/>
              <w:numPr>
                <w:ilvl w:val="0"/>
                <w:numId w:val="4"/>
              </w:numPr>
              <w:spacing w:before="120"/>
              <w:ind w:left="360"/>
            </w:pPr>
            <w:r>
              <w:t>q</w:t>
            </w:r>
            <w:r w:rsidR="000E02A6" w:rsidRPr="008E06CB">
              <w:t xml:space="preserve">uestioning to recall the </w:t>
            </w:r>
            <w:r>
              <w:t>purpose of doing chromatography</w:t>
            </w:r>
          </w:p>
          <w:p w14:paraId="0400C855" w14:textId="77777777" w:rsidR="000E02A6" w:rsidRPr="008E06CB" w:rsidRDefault="00640CD6" w:rsidP="00104E50">
            <w:pPr>
              <w:pStyle w:val="ListParagraph"/>
              <w:numPr>
                <w:ilvl w:val="0"/>
                <w:numId w:val="4"/>
              </w:numPr>
              <w:spacing w:before="120"/>
              <w:ind w:left="360"/>
            </w:pPr>
            <w:r>
              <w:t>s</w:t>
            </w:r>
            <w:r w:rsidR="000E02A6" w:rsidRPr="008E06CB">
              <w:t>tudents work throu</w:t>
            </w:r>
            <w:r>
              <w:t>gh the chromatography practical</w:t>
            </w:r>
          </w:p>
          <w:p w14:paraId="2D121D4D" w14:textId="77777777" w:rsidR="000E02A6" w:rsidRPr="008E06CB" w:rsidRDefault="00640CD6" w:rsidP="00104E50">
            <w:pPr>
              <w:pStyle w:val="ListParagraph"/>
              <w:numPr>
                <w:ilvl w:val="0"/>
                <w:numId w:val="4"/>
              </w:numPr>
              <w:spacing w:before="120"/>
              <w:ind w:left="360"/>
            </w:pPr>
            <w:r>
              <w:t>a</w:t>
            </w:r>
            <w:r w:rsidR="003B403F">
              <w:t>s extension work, s</w:t>
            </w:r>
            <w:r w:rsidR="000E02A6" w:rsidRPr="008E06CB">
              <w:t xml:space="preserve">tudents </w:t>
            </w:r>
            <w:r w:rsidR="003B403F">
              <w:t>could then go on to calculate Rf values and compare them to</w:t>
            </w:r>
            <w:r w:rsidR="000E02A6" w:rsidRPr="008E06CB">
              <w:t xml:space="preserve"> publ</w:t>
            </w:r>
            <w:r>
              <w:t>ished data to identify pigments</w:t>
            </w:r>
          </w:p>
          <w:p w14:paraId="2AFAE432" w14:textId="77777777" w:rsidR="000E02A6" w:rsidRPr="008E06CB" w:rsidRDefault="00640CD6" w:rsidP="00104E50">
            <w:pPr>
              <w:pStyle w:val="ListParagraph"/>
              <w:numPr>
                <w:ilvl w:val="0"/>
                <w:numId w:val="4"/>
              </w:numPr>
              <w:spacing w:before="120"/>
              <w:ind w:left="360"/>
            </w:pPr>
            <w:r>
              <w:t>d</w:t>
            </w:r>
            <w:r w:rsidR="000E02A6" w:rsidRPr="008E06CB">
              <w:t>iscussion and conclusions about the differences found in plant leaves of different colour and from different environments.</w:t>
            </w:r>
          </w:p>
          <w:p w14:paraId="7611281B" w14:textId="77777777" w:rsidR="002446B3" w:rsidRPr="008E06CB" w:rsidRDefault="002446B3" w:rsidP="002169E3">
            <w:pPr>
              <w:spacing w:before="120" w:after="120"/>
            </w:pPr>
          </w:p>
          <w:p w14:paraId="0B3C7AC3" w14:textId="77777777" w:rsidR="002446B3" w:rsidRPr="008E06CB" w:rsidRDefault="002446B3" w:rsidP="002169E3">
            <w:pPr>
              <w:spacing w:before="120" w:after="120"/>
              <w:rPr>
                <w:b/>
              </w:rPr>
            </w:pPr>
            <w:r w:rsidRPr="008E06CB">
              <w:rPr>
                <w:b/>
              </w:rPr>
              <w:t>Skills developed by learning activities:</w:t>
            </w:r>
          </w:p>
          <w:p w14:paraId="2A3E547F" w14:textId="77777777" w:rsidR="002446B3" w:rsidRPr="008E06CB" w:rsidRDefault="002446B3" w:rsidP="00104E50">
            <w:pPr>
              <w:pStyle w:val="ListParagraph"/>
              <w:numPr>
                <w:ilvl w:val="0"/>
                <w:numId w:val="4"/>
              </w:numPr>
              <w:spacing w:before="120"/>
              <w:ind w:left="360"/>
            </w:pPr>
            <w:r w:rsidRPr="002169E3">
              <w:t>AO1 –</w:t>
            </w:r>
            <w:r w:rsidR="00640CD6">
              <w:t xml:space="preserve"> d</w:t>
            </w:r>
            <w:r w:rsidRPr="008E06CB">
              <w:t>e</w:t>
            </w:r>
            <w:r w:rsidR="000E02A6" w:rsidRPr="008E06CB">
              <w:t>velopment</w:t>
            </w:r>
            <w:r w:rsidRPr="008E06CB">
              <w:t xml:space="preserve"> of knowledge of a scientific </w:t>
            </w:r>
            <w:r w:rsidR="000E02A6" w:rsidRPr="008E06CB">
              <w:t>technique</w:t>
            </w:r>
          </w:p>
          <w:p w14:paraId="343C54D1" w14:textId="77777777" w:rsidR="002446B3" w:rsidRPr="008E06CB" w:rsidRDefault="002446B3" w:rsidP="00104E50">
            <w:pPr>
              <w:pStyle w:val="ListParagraph"/>
              <w:numPr>
                <w:ilvl w:val="0"/>
                <w:numId w:val="4"/>
              </w:numPr>
              <w:spacing w:before="120"/>
              <w:ind w:left="360"/>
            </w:pPr>
            <w:r w:rsidRPr="002169E3">
              <w:t>AO2 /AO3 –</w:t>
            </w:r>
            <w:r w:rsidR="00640CD6">
              <w:t xml:space="preserve"> a</w:t>
            </w:r>
            <w:r w:rsidRPr="008E06CB">
              <w:t>pply knowled</w:t>
            </w:r>
            <w:r w:rsidR="003B403F">
              <w:t xml:space="preserve">ge of scientific techniques and </w:t>
            </w:r>
            <w:r w:rsidRPr="008E06CB">
              <w:t>draw conclus</w:t>
            </w:r>
            <w:r w:rsidR="00640CD6">
              <w:t>ions as to the pigments present</w:t>
            </w:r>
          </w:p>
          <w:p w14:paraId="098EB71D" w14:textId="77777777" w:rsidR="002446B3" w:rsidRPr="002169E3" w:rsidRDefault="00225B4A" w:rsidP="00104E50">
            <w:pPr>
              <w:pStyle w:val="ListParagraph"/>
              <w:numPr>
                <w:ilvl w:val="0"/>
                <w:numId w:val="4"/>
              </w:numPr>
              <w:spacing w:before="120"/>
              <w:ind w:left="360"/>
            </w:pPr>
            <w:r w:rsidRPr="002169E3">
              <w:t>AT g and b</w:t>
            </w:r>
          </w:p>
          <w:p w14:paraId="43137733" w14:textId="77777777" w:rsidR="00545F6D" w:rsidRPr="002169E3" w:rsidRDefault="00545F6D" w:rsidP="00104E50">
            <w:pPr>
              <w:pStyle w:val="ListParagraph"/>
              <w:numPr>
                <w:ilvl w:val="0"/>
                <w:numId w:val="4"/>
              </w:numPr>
              <w:spacing w:before="120"/>
              <w:ind w:left="360"/>
            </w:pPr>
            <w:r w:rsidRPr="002169E3">
              <w:t>MS 1.</w:t>
            </w:r>
            <w:r w:rsidR="004A2622" w:rsidRPr="002169E3">
              <w:t>9</w:t>
            </w:r>
            <w:r w:rsidRPr="002169E3">
              <w:t xml:space="preserve"> –</w:t>
            </w:r>
            <w:r w:rsidR="00640CD6">
              <w:t xml:space="preserve"> u</w:t>
            </w:r>
            <w:r w:rsidR="00E90E78" w:rsidRPr="002169E3">
              <w:t>se an appropriate statistical</w:t>
            </w:r>
            <w:r w:rsidRPr="002169E3">
              <w:t xml:space="preserve"> test</w:t>
            </w:r>
            <w:r w:rsidR="003B403F" w:rsidRPr="002169E3">
              <w:t xml:space="preserve"> </w:t>
            </w:r>
            <w:r w:rsidR="00E90E78" w:rsidRPr="002169E3">
              <w:t xml:space="preserve">(eg </w:t>
            </w:r>
            <w:r w:rsidR="003B403F" w:rsidRPr="002169E3">
              <w:t>to compare mean distances moved by different pigments</w:t>
            </w:r>
            <w:r w:rsidR="00640CD6">
              <w:t>)</w:t>
            </w:r>
          </w:p>
          <w:p w14:paraId="5CD0CB0C" w14:textId="77777777" w:rsidR="00351847" w:rsidRPr="002169E3" w:rsidRDefault="00640CD6" w:rsidP="00104E50">
            <w:pPr>
              <w:pStyle w:val="ListParagraph"/>
              <w:numPr>
                <w:ilvl w:val="0"/>
                <w:numId w:val="4"/>
              </w:numPr>
              <w:spacing w:before="120"/>
              <w:ind w:left="360"/>
            </w:pPr>
            <w:r>
              <w:t>PS 1.2 – a</w:t>
            </w:r>
            <w:r w:rsidR="00351847" w:rsidRPr="002169E3">
              <w:t xml:space="preserve">pply scientific </w:t>
            </w:r>
            <w:r>
              <w:t>knowledge to practical contexts</w:t>
            </w:r>
          </w:p>
          <w:p w14:paraId="510A7E4C" w14:textId="77777777" w:rsidR="0063202B" w:rsidRPr="008E06CB" w:rsidRDefault="00353AE9" w:rsidP="00104E50">
            <w:pPr>
              <w:pStyle w:val="ListParagraph"/>
              <w:numPr>
                <w:ilvl w:val="0"/>
                <w:numId w:val="4"/>
              </w:numPr>
              <w:spacing w:before="120"/>
              <w:ind w:left="360"/>
            </w:pPr>
            <w:r w:rsidRPr="002169E3">
              <w:t xml:space="preserve">Practical </w:t>
            </w:r>
            <w:r w:rsidR="003B403F" w:rsidRPr="002169E3">
              <w:t>c</w:t>
            </w:r>
            <w:r w:rsidRPr="002169E3">
              <w:t xml:space="preserve">ompetency </w:t>
            </w:r>
            <w:r w:rsidR="003B403F" w:rsidRPr="002169E3">
              <w:t>–</w:t>
            </w:r>
            <w:r w:rsidR="00261A76" w:rsidRPr="002169E3">
              <w:t>8</w:t>
            </w:r>
            <w:r w:rsidR="0063202B" w:rsidRPr="002169E3">
              <w:t>.4.</w:t>
            </w:r>
            <w:r w:rsidR="00261A76" w:rsidRPr="002169E3">
              <w:t>2.</w:t>
            </w:r>
            <w:r w:rsidR="0063202B" w:rsidRPr="002169E3">
              <w:t>1</w:t>
            </w:r>
            <w:r w:rsidR="00261A76" w:rsidRPr="002169E3">
              <w:t>/8</w:t>
            </w:r>
            <w:r w:rsidR="0063202B" w:rsidRPr="002169E3">
              <w:t>.4.2</w:t>
            </w:r>
            <w:r w:rsidR="00261A76" w:rsidRPr="002169E3">
              <w:t>.2/8.4.2.3/8</w:t>
            </w:r>
            <w:r w:rsidR="0063202B" w:rsidRPr="002169E3">
              <w:t>.4.</w:t>
            </w:r>
            <w:r w:rsidR="00261A76" w:rsidRPr="002169E3">
              <w:t>2.</w:t>
            </w:r>
            <w:r w:rsidR="0063202B" w:rsidRPr="002169E3">
              <w:t>4</w:t>
            </w:r>
            <w:r w:rsidR="009C3D8C">
              <w:rPr>
                <w:rFonts w:cs="Arial"/>
                <w:b/>
                <w:bCs/>
                <w:szCs w:val="22"/>
              </w:rPr>
              <w:t xml:space="preserve"> </w:t>
            </w:r>
          </w:p>
        </w:tc>
        <w:tc>
          <w:tcPr>
            <w:tcW w:w="1842" w:type="dxa"/>
            <w:shd w:val="clear" w:color="auto" w:fill="auto"/>
          </w:tcPr>
          <w:p w14:paraId="1A9C1BE1" w14:textId="77777777" w:rsidR="0043087C" w:rsidRPr="008E06CB" w:rsidRDefault="00316A71" w:rsidP="002169E3">
            <w:pPr>
              <w:spacing w:before="120" w:after="120"/>
              <w:rPr>
                <w:szCs w:val="22"/>
              </w:rPr>
            </w:pPr>
            <w:r>
              <w:rPr>
                <w:szCs w:val="22"/>
              </w:rPr>
              <w:t>Student</w:t>
            </w:r>
            <w:r w:rsidR="0043087C" w:rsidRPr="008E06CB">
              <w:rPr>
                <w:szCs w:val="22"/>
              </w:rPr>
              <w:t>s could undertake BIO6T P12 ISA.</w:t>
            </w:r>
          </w:p>
          <w:p w14:paraId="71E63A49" w14:textId="77777777" w:rsidR="0043087C" w:rsidRPr="008E06CB" w:rsidRDefault="0043087C" w:rsidP="002169E3">
            <w:pPr>
              <w:spacing w:before="120" w:after="120"/>
              <w:rPr>
                <w:szCs w:val="22"/>
              </w:rPr>
            </w:pPr>
          </w:p>
          <w:p w14:paraId="28570186" w14:textId="77777777" w:rsidR="002446B3" w:rsidRPr="008E06CB" w:rsidRDefault="002446B3" w:rsidP="002169E3">
            <w:pPr>
              <w:spacing w:before="120" w:after="120"/>
              <w:rPr>
                <w:szCs w:val="22"/>
              </w:rPr>
            </w:pPr>
          </w:p>
          <w:p w14:paraId="2CE24706" w14:textId="77777777" w:rsidR="002446B3" w:rsidRPr="008E06CB" w:rsidRDefault="002446B3" w:rsidP="002169E3">
            <w:pPr>
              <w:spacing w:before="120" w:after="120"/>
              <w:rPr>
                <w:sz w:val="24"/>
              </w:rPr>
            </w:pPr>
          </w:p>
          <w:p w14:paraId="7FCB86BF" w14:textId="77777777" w:rsidR="002446B3" w:rsidRPr="008E06CB" w:rsidRDefault="002446B3" w:rsidP="002169E3">
            <w:pPr>
              <w:spacing w:before="120" w:after="120"/>
            </w:pPr>
          </w:p>
        </w:tc>
        <w:tc>
          <w:tcPr>
            <w:tcW w:w="2552" w:type="dxa"/>
            <w:shd w:val="clear" w:color="auto" w:fill="auto"/>
          </w:tcPr>
          <w:p w14:paraId="3DFD37DC" w14:textId="77777777" w:rsidR="000E02A6" w:rsidRPr="002169E3" w:rsidRDefault="00051513" w:rsidP="002169E3">
            <w:pPr>
              <w:spacing w:before="120" w:after="120"/>
              <w:rPr>
                <w:szCs w:val="22"/>
              </w:rPr>
            </w:pPr>
            <w:hyperlink r:id="rId12" w:history="1">
              <w:r w:rsidR="002169E3" w:rsidRPr="002169E3">
                <w:rPr>
                  <w:rStyle w:val="Hyperlink"/>
                  <w:szCs w:val="22"/>
                </w:rPr>
                <w:t>saps.org.uk/secondary/teaching-resources/181-student-sheet-10-thin-layer-chromatography-for-photosynthetic-pigments</w:t>
              </w:r>
            </w:hyperlink>
          </w:p>
          <w:p w14:paraId="3654D11C" w14:textId="77777777" w:rsidR="000E02A6" w:rsidRPr="002169E3" w:rsidRDefault="00051513" w:rsidP="002169E3">
            <w:pPr>
              <w:spacing w:before="120" w:after="120"/>
              <w:rPr>
                <w:szCs w:val="22"/>
              </w:rPr>
            </w:pPr>
            <w:hyperlink r:id="rId13" w:history="1">
              <w:r w:rsidR="002169E3" w:rsidRPr="002169E3">
                <w:rPr>
                  <w:rStyle w:val="Hyperlink"/>
                  <w:szCs w:val="22"/>
                </w:rPr>
                <w:t>cleapss.org.uk</w:t>
              </w:r>
            </w:hyperlink>
          </w:p>
          <w:p w14:paraId="6EE6DF02" w14:textId="77777777" w:rsidR="000E02A6" w:rsidRPr="008E06CB" w:rsidRDefault="000E02A6" w:rsidP="002169E3">
            <w:pPr>
              <w:spacing w:before="120" w:after="120"/>
              <w:rPr>
                <w:b/>
                <w:szCs w:val="22"/>
              </w:rPr>
            </w:pPr>
          </w:p>
          <w:p w14:paraId="2A0646A4" w14:textId="77777777" w:rsidR="002446B3" w:rsidRPr="008E06CB" w:rsidRDefault="002169E3" w:rsidP="002169E3">
            <w:pPr>
              <w:spacing w:before="120" w:after="120"/>
              <w:rPr>
                <w:b/>
                <w:szCs w:val="22"/>
              </w:rPr>
            </w:pPr>
            <w:r>
              <w:rPr>
                <w:b/>
                <w:szCs w:val="22"/>
              </w:rPr>
              <w:t>Rich question</w:t>
            </w:r>
            <w:r w:rsidR="002446B3" w:rsidRPr="008E06CB">
              <w:rPr>
                <w:b/>
                <w:szCs w:val="22"/>
              </w:rPr>
              <w:t>:</w:t>
            </w:r>
          </w:p>
          <w:p w14:paraId="4DD0BF3E" w14:textId="77777777" w:rsidR="002446B3" w:rsidRPr="008E06CB" w:rsidRDefault="003454C9" w:rsidP="002169E3">
            <w:pPr>
              <w:spacing w:before="120" w:after="120"/>
              <w:rPr>
                <w:rFonts w:cs="Arial"/>
                <w:szCs w:val="22"/>
              </w:rPr>
            </w:pPr>
            <w:r w:rsidRPr="008E06CB">
              <w:rPr>
                <w:rFonts w:cs="Arial"/>
                <w:szCs w:val="22"/>
              </w:rPr>
              <w:t>What is chromatography used for?</w:t>
            </w:r>
          </w:p>
          <w:p w14:paraId="5C459A2B" w14:textId="77777777" w:rsidR="003454C9" w:rsidRPr="008E06CB" w:rsidRDefault="003454C9" w:rsidP="002169E3">
            <w:pPr>
              <w:spacing w:before="120" w:after="120"/>
              <w:rPr>
                <w:rFonts w:asciiTheme="minorHAnsi" w:hAnsiTheme="minorHAnsi"/>
                <w:sz w:val="24"/>
              </w:rPr>
            </w:pPr>
          </w:p>
        </w:tc>
      </w:tr>
    </w:tbl>
    <w:p w14:paraId="0BC85074" w14:textId="77777777" w:rsidR="002446B3" w:rsidRPr="008E06CB" w:rsidRDefault="002446B3"/>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640CD6" w:rsidRPr="008E06CB" w14:paraId="38B1206A" w14:textId="77777777" w:rsidTr="00941331">
        <w:tc>
          <w:tcPr>
            <w:tcW w:w="2518" w:type="dxa"/>
            <w:shd w:val="clear" w:color="auto" w:fill="D2C8E1"/>
          </w:tcPr>
          <w:p w14:paraId="1EC32B50" w14:textId="77777777"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rPr>
              <w:br w:type="page"/>
            </w:r>
            <w:r w:rsidRPr="00B46039">
              <w:rPr>
                <w:rFonts w:ascii="AQA Chevin Pro Medium" w:hAnsi="AQA Chevin Pro Medium"/>
              </w:rPr>
              <w:br w:type="page"/>
            </w:r>
            <w:r w:rsidRPr="00B46039">
              <w:rPr>
                <w:rFonts w:ascii="AQA Chevin Pro Medium" w:hAnsi="AQA Chevin Pro Medium"/>
                <w:b/>
              </w:rPr>
              <w:t>Learning objective</w:t>
            </w:r>
          </w:p>
        </w:tc>
        <w:tc>
          <w:tcPr>
            <w:tcW w:w="851" w:type="dxa"/>
            <w:shd w:val="clear" w:color="auto" w:fill="D2C8E1"/>
          </w:tcPr>
          <w:p w14:paraId="4061663E" w14:textId="77777777"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b/>
              </w:rPr>
              <w:t>Time taken</w:t>
            </w:r>
          </w:p>
        </w:tc>
        <w:tc>
          <w:tcPr>
            <w:tcW w:w="2693" w:type="dxa"/>
            <w:shd w:val="clear" w:color="auto" w:fill="D2C8E1"/>
          </w:tcPr>
          <w:p w14:paraId="739C2B9E" w14:textId="77777777" w:rsidR="00640CD6" w:rsidRPr="00B46039" w:rsidRDefault="00DD4648" w:rsidP="00640CD6">
            <w:pPr>
              <w:spacing w:before="120" w:after="120" w:line="240" w:lineRule="auto"/>
              <w:rPr>
                <w:rFonts w:ascii="AQA Chevin Pro Medium" w:hAnsi="AQA Chevin Pro Medium"/>
                <w:b/>
              </w:rPr>
            </w:pPr>
            <w:r w:rsidRPr="00B46039">
              <w:rPr>
                <w:rFonts w:ascii="AQA Chevin Pro Medium" w:hAnsi="AQA Chevin Pro Medium"/>
                <w:b/>
              </w:rPr>
              <w:t>Learning o</w:t>
            </w:r>
            <w:r w:rsidR="00640CD6" w:rsidRPr="00B46039">
              <w:rPr>
                <w:rFonts w:ascii="AQA Chevin Pro Medium" w:hAnsi="AQA Chevin Pro Medium"/>
                <w:b/>
              </w:rPr>
              <w:t>utcome</w:t>
            </w:r>
          </w:p>
        </w:tc>
        <w:tc>
          <w:tcPr>
            <w:tcW w:w="4111" w:type="dxa"/>
            <w:shd w:val="clear" w:color="auto" w:fill="D2C8E1"/>
          </w:tcPr>
          <w:p w14:paraId="49423719" w14:textId="77777777"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b/>
              </w:rPr>
              <w:t>Learning activity with opportunity to develop skills</w:t>
            </w:r>
          </w:p>
        </w:tc>
        <w:tc>
          <w:tcPr>
            <w:tcW w:w="1842" w:type="dxa"/>
            <w:shd w:val="clear" w:color="auto" w:fill="D2C8E1"/>
          </w:tcPr>
          <w:p w14:paraId="0C4886BD" w14:textId="77777777"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b/>
              </w:rPr>
              <w:t>Assessment opportunities</w:t>
            </w:r>
          </w:p>
        </w:tc>
        <w:tc>
          <w:tcPr>
            <w:tcW w:w="2552" w:type="dxa"/>
            <w:shd w:val="clear" w:color="auto" w:fill="D2C8E1"/>
          </w:tcPr>
          <w:p w14:paraId="5565AD2B" w14:textId="77777777"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b/>
              </w:rPr>
              <w:t>Resources</w:t>
            </w:r>
          </w:p>
        </w:tc>
      </w:tr>
      <w:tr w:rsidR="008E06CB" w:rsidRPr="008E06CB" w14:paraId="71EE41BA" w14:textId="77777777" w:rsidTr="00941331">
        <w:tc>
          <w:tcPr>
            <w:tcW w:w="2518" w:type="dxa"/>
            <w:shd w:val="clear" w:color="auto" w:fill="auto"/>
          </w:tcPr>
          <w:p w14:paraId="7E355B85" w14:textId="77777777" w:rsidR="000E02A6" w:rsidRPr="008E06CB" w:rsidRDefault="000E02A6" w:rsidP="00A12944">
            <w:pPr>
              <w:autoSpaceDE w:val="0"/>
              <w:autoSpaceDN w:val="0"/>
              <w:adjustRightInd w:val="0"/>
              <w:spacing w:before="120" w:after="120" w:line="240" w:lineRule="auto"/>
              <w:rPr>
                <w:rFonts w:cs="Arial"/>
                <w:szCs w:val="22"/>
              </w:rPr>
            </w:pPr>
            <w:r w:rsidRPr="008E06CB">
              <w:rPr>
                <w:rFonts w:cs="Arial"/>
                <w:szCs w:val="22"/>
              </w:rPr>
              <w:t>The light-dependent reaction of photosynthesis including:</w:t>
            </w:r>
          </w:p>
          <w:p w14:paraId="6004F56D" w14:textId="77777777" w:rsidR="00941331" w:rsidRDefault="0094133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chlorophyll and photoionisation</w:t>
            </w:r>
          </w:p>
          <w:p w14:paraId="39483708" w14:textId="77777777" w:rsidR="00941331" w:rsidRDefault="000E02A6" w:rsidP="00104E50">
            <w:pPr>
              <w:pStyle w:val="ListParagraph"/>
              <w:numPr>
                <w:ilvl w:val="0"/>
                <w:numId w:val="5"/>
              </w:numPr>
              <w:autoSpaceDE w:val="0"/>
              <w:autoSpaceDN w:val="0"/>
              <w:adjustRightInd w:val="0"/>
              <w:spacing w:before="120" w:after="120" w:line="240" w:lineRule="auto"/>
              <w:rPr>
                <w:rFonts w:cs="Arial"/>
                <w:szCs w:val="22"/>
              </w:rPr>
            </w:pPr>
            <w:r w:rsidRPr="00941331">
              <w:rPr>
                <w:rFonts w:cs="Arial"/>
                <w:szCs w:val="22"/>
              </w:rPr>
              <w:t>some of the energy from electrons released during photoionisation is conserved in the production of ATP and</w:t>
            </w:r>
            <w:r w:rsidR="00941331">
              <w:rPr>
                <w:rFonts w:cs="Arial"/>
                <w:szCs w:val="22"/>
              </w:rPr>
              <w:t xml:space="preserve"> </w:t>
            </w:r>
            <w:r w:rsidRPr="00941331">
              <w:rPr>
                <w:rFonts w:cs="Arial"/>
                <w:szCs w:val="22"/>
              </w:rPr>
              <w:t>reduced NADP</w:t>
            </w:r>
          </w:p>
          <w:p w14:paraId="2273FEFB" w14:textId="77777777" w:rsidR="000E02A6" w:rsidRPr="00941331" w:rsidRDefault="000E02A6" w:rsidP="00104E50">
            <w:pPr>
              <w:pStyle w:val="ListParagraph"/>
              <w:numPr>
                <w:ilvl w:val="0"/>
                <w:numId w:val="5"/>
              </w:numPr>
              <w:autoSpaceDE w:val="0"/>
              <w:autoSpaceDN w:val="0"/>
              <w:adjustRightInd w:val="0"/>
              <w:spacing w:before="120" w:after="120" w:line="240" w:lineRule="auto"/>
              <w:rPr>
                <w:rFonts w:cs="Arial"/>
                <w:szCs w:val="22"/>
              </w:rPr>
            </w:pPr>
            <w:r w:rsidRPr="00941331">
              <w:rPr>
                <w:rFonts w:cs="Arial"/>
                <w:szCs w:val="22"/>
              </w:rPr>
              <w:t>the production of ATP involves electron transfer and the passage of protons across</w:t>
            </w:r>
            <w:r w:rsidR="00C62F12" w:rsidRPr="00941331">
              <w:rPr>
                <w:rFonts w:cs="Arial"/>
                <w:szCs w:val="22"/>
              </w:rPr>
              <w:t xml:space="preserve"> chloroplast membranes (chemios</w:t>
            </w:r>
            <w:r w:rsidRPr="00941331">
              <w:rPr>
                <w:rFonts w:cs="Arial"/>
                <w:szCs w:val="22"/>
              </w:rPr>
              <w:t>motic theory)</w:t>
            </w:r>
          </w:p>
          <w:p w14:paraId="5709AB30" w14:textId="77777777" w:rsidR="000E02A6" w:rsidRPr="00941331" w:rsidRDefault="000E02A6" w:rsidP="00104E50">
            <w:pPr>
              <w:pStyle w:val="ListParagraph"/>
              <w:numPr>
                <w:ilvl w:val="0"/>
                <w:numId w:val="5"/>
              </w:numPr>
              <w:autoSpaceDE w:val="0"/>
              <w:autoSpaceDN w:val="0"/>
              <w:adjustRightInd w:val="0"/>
              <w:spacing w:before="120" w:after="120" w:line="240" w:lineRule="auto"/>
              <w:rPr>
                <w:rFonts w:cs="Arial"/>
                <w:b/>
                <w:szCs w:val="22"/>
              </w:rPr>
            </w:pPr>
            <w:r w:rsidRPr="00941331">
              <w:rPr>
                <w:rFonts w:cs="Arial"/>
                <w:szCs w:val="22"/>
              </w:rPr>
              <w:t>photolysis of water produces protons, electrons and oxygen.</w:t>
            </w:r>
          </w:p>
        </w:tc>
        <w:tc>
          <w:tcPr>
            <w:tcW w:w="851" w:type="dxa"/>
            <w:shd w:val="clear" w:color="auto" w:fill="auto"/>
          </w:tcPr>
          <w:p w14:paraId="28F93FA2" w14:textId="77777777" w:rsidR="000E02A6" w:rsidRPr="008E06CB" w:rsidRDefault="000E02A6" w:rsidP="00A12944">
            <w:pPr>
              <w:spacing w:before="120" w:after="120"/>
            </w:pPr>
            <w:r w:rsidRPr="008E06CB">
              <w:t>0.</w:t>
            </w:r>
            <w:r w:rsidR="0043087C" w:rsidRPr="008E06CB">
              <w:t xml:space="preserve">2 </w:t>
            </w:r>
            <w:r w:rsidRPr="008E06CB">
              <w:t>weeks</w:t>
            </w:r>
          </w:p>
        </w:tc>
        <w:tc>
          <w:tcPr>
            <w:tcW w:w="2693" w:type="dxa"/>
            <w:shd w:val="clear" w:color="auto" w:fill="auto"/>
          </w:tcPr>
          <w:p w14:paraId="7D0AF29B" w14:textId="77777777" w:rsidR="00523E48" w:rsidRPr="008E06CB" w:rsidRDefault="00941331" w:rsidP="00104E50">
            <w:pPr>
              <w:pStyle w:val="ListParagraph"/>
              <w:numPr>
                <w:ilvl w:val="0"/>
                <w:numId w:val="4"/>
              </w:numPr>
              <w:spacing w:before="120" w:after="120"/>
              <w:ind w:left="360"/>
            </w:pPr>
            <w:r>
              <w:t>D</w:t>
            </w:r>
            <w:r w:rsidR="00523E48" w:rsidRPr="008E06CB">
              <w:t>escrib</w:t>
            </w:r>
            <w:r w:rsidR="00CD7057">
              <w:t>e the structure of chloroplasts</w:t>
            </w:r>
            <w:r>
              <w:t>.</w:t>
            </w:r>
          </w:p>
          <w:p w14:paraId="280A0C76" w14:textId="77777777" w:rsidR="000E02A6" w:rsidRPr="008E06CB" w:rsidRDefault="00941331" w:rsidP="00104E50">
            <w:pPr>
              <w:pStyle w:val="ListParagraph"/>
              <w:numPr>
                <w:ilvl w:val="0"/>
                <w:numId w:val="4"/>
              </w:numPr>
              <w:spacing w:before="120" w:after="120"/>
              <w:ind w:left="360"/>
            </w:pPr>
            <w:r>
              <w:t>E</w:t>
            </w:r>
            <w:r w:rsidR="00523E48" w:rsidRPr="008E06CB">
              <w:t>xplain</w:t>
            </w:r>
            <w:r w:rsidR="000E02A6" w:rsidRPr="008E06CB">
              <w:t xml:space="preserve"> where, specifically, the </w:t>
            </w:r>
            <w:r w:rsidR="00621D53">
              <w:t>light-dependent reaction</w:t>
            </w:r>
            <w:r w:rsidR="00CD7057">
              <w:t xml:space="preserve"> occur</w:t>
            </w:r>
            <w:r w:rsidR="00621D53">
              <w:t>s</w:t>
            </w:r>
            <w:r w:rsidR="00A12944">
              <w:t>.</w:t>
            </w:r>
          </w:p>
          <w:p w14:paraId="248CD0ED" w14:textId="77777777" w:rsidR="000E02A6" w:rsidRPr="008E06CB" w:rsidRDefault="00A12944" w:rsidP="00104E50">
            <w:pPr>
              <w:pStyle w:val="ListParagraph"/>
              <w:numPr>
                <w:ilvl w:val="0"/>
                <w:numId w:val="4"/>
              </w:numPr>
              <w:spacing w:before="120" w:after="120"/>
              <w:ind w:left="360"/>
            </w:pPr>
            <w:r>
              <w:t>E</w:t>
            </w:r>
            <w:r w:rsidR="000E02A6" w:rsidRPr="008E06CB">
              <w:t>xplain the role of light in</w:t>
            </w:r>
            <w:r w:rsidR="00CD7057">
              <w:t xml:space="preserve"> photolysis and photoionisation</w:t>
            </w:r>
            <w:r>
              <w:t>.</w:t>
            </w:r>
          </w:p>
          <w:p w14:paraId="4937E791" w14:textId="77777777" w:rsidR="000E02A6" w:rsidRPr="008E06CB" w:rsidRDefault="00A12944" w:rsidP="00104E50">
            <w:pPr>
              <w:pStyle w:val="ListParagraph"/>
              <w:numPr>
                <w:ilvl w:val="0"/>
                <w:numId w:val="4"/>
              </w:numPr>
              <w:spacing w:before="120" w:after="120"/>
              <w:ind w:left="360"/>
            </w:pPr>
            <w:r>
              <w:t>E</w:t>
            </w:r>
            <w:r w:rsidR="000E02A6" w:rsidRPr="008E06CB">
              <w:t>xplain how photoexcited electrons move along the electron transfer chain, and how AT</w:t>
            </w:r>
            <w:r w:rsidR="00CD7057">
              <w:t>P and reduced NADP are produced</w:t>
            </w:r>
            <w:r>
              <w:t>.</w:t>
            </w:r>
          </w:p>
          <w:p w14:paraId="00BB8CDB" w14:textId="77777777" w:rsidR="000E02A6" w:rsidRPr="008E06CB" w:rsidRDefault="00A12944" w:rsidP="00104E50">
            <w:pPr>
              <w:pStyle w:val="ListParagraph"/>
              <w:numPr>
                <w:ilvl w:val="0"/>
                <w:numId w:val="4"/>
              </w:numPr>
              <w:spacing w:before="120" w:after="120"/>
              <w:ind w:left="360"/>
            </w:pPr>
            <w:r>
              <w:t>E</w:t>
            </w:r>
            <w:r w:rsidR="000E02A6" w:rsidRPr="008E06CB">
              <w:t xml:space="preserve">xplain </w:t>
            </w:r>
            <w:r w:rsidR="00523E48" w:rsidRPr="008E06CB">
              <w:t>chemiosmosis</w:t>
            </w:r>
            <w:r w:rsidR="000E02A6" w:rsidRPr="008E06CB">
              <w:t xml:space="preserve"> and the role o</w:t>
            </w:r>
            <w:r w:rsidR="00CD7057">
              <w:t>f ATP synthase in producing ATP</w:t>
            </w:r>
            <w:r w:rsidR="00E90E78">
              <w:t>.</w:t>
            </w:r>
          </w:p>
        </w:tc>
        <w:tc>
          <w:tcPr>
            <w:tcW w:w="4111" w:type="dxa"/>
            <w:shd w:val="clear" w:color="auto" w:fill="auto"/>
          </w:tcPr>
          <w:p w14:paraId="3617659B" w14:textId="77777777" w:rsidR="000E02A6" w:rsidRPr="008E06CB" w:rsidRDefault="000E02A6" w:rsidP="00A12944">
            <w:pPr>
              <w:spacing w:before="120" w:after="120"/>
              <w:rPr>
                <w:b/>
              </w:rPr>
            </w:pPr>
            <w:r w:rsidRPr="008E06CB">
              <w:rPr>
                <w:b/>
              </w:rPr>
              <w:t>Learning activities:</w:t>
            </w:r>
          </w:p>
          <w:p w14:paraId="3AA1C00E" w14:textId="77777777" w:rsidR="000E02A6" w:rsidRPr="008E06CB" w:rsidRDefault="00A12944" w:rsidP="00104E50">
            <w:pPr>
              <w:pStyle w:val="ListParagraph"/>
              <w:numPr>
                <w:ilvl w:val="0"/>
                <w:numId w:val="4"/>
              </w:numPr>
              <w:spacing w:before="120" w:after="120"/>
              <w:ind w:left="360"/>
            </w:pPr>
            <w:r>
              <w:t>q</w:t>
            </w:r>
            <w:r w:rsidR="000E02A6" w:rsidRPr="008E06CB">
              <w:t>uestioning to recall</w:t>
            </w:r>
            <w:r>
              <w:t xml:space="preserve"> GCSE knowledge</w:t>
            </w:r>
          </w:p>
          <w:p w14:paraId="6A51A8BC" w14:textId="77777777" w:rsidR="00523E48" w:rsidRPr="008E06CB" w:rsidRDefault="00A12944" w:rsidP="00104E50">
            <w:pPr>
              <w:pStyle w:val="ListParagraph"/>
              <w:numPr>
                <w:ilvl w:val="0"/>
                <w:numId w:val="4"/>
              </w:numPr>
              <w:spacing w:before="120" w:after="120"/>
              <w:ind w:left="360"/>
            </w:pPr>
            <w:r>
              <w:t>t</w:t>
            </w:r>
            <w:r w:rsidR="00523E48" w:rsidRPr="008E06CB">
              <w:t>eacher led explanation of the structu</w:t>
            </w:r>
            <w:r>
              <w:t>re of a chloroplast</w:t>
            </w:r>
          </w:p>
          <w:p w14:paraId="59C3115B" w14:textId="77777777" w:rsidR="00523E48" w:rsidRPr="008E06CB" w:rsidRDefault="00A12944" w:rsidP="00104E50">
            <w:pPr>
              <w:pStyle w:val="ListParagraph"/>
              <w:numPr>
                <w:ilvl w:val="0"/>
                <w:numId w:val="4"/>
              </w:numPr>
              <w:spacing w:before="120" w:after="120"/>
              <w:ind w:left="360"/>
            </w:pPr>
            <w:r>
              <w:t>a</w:t>
            </w:r>
            <w:r w:rsidR="00523E48" w:rsidRPr="008E06CB">
              <w:t>sk students to sketch a graph of how energised they felt throughout a typical day (most will s</w:t>
            </w:r>
            <w:r>
              <w:t>how boosts every time they eat)</w:t>
            </w:r>
          </w:p>
          <w:p w14:paraId="2B7DC0D4" w14:textId="77777777" w:rsidR="00523E48" w:rsidRPr="008E06CB" w:rsidRDefault="00A12944" w:rsidP="00104E50">
            <w:pPr>
              <w:pStyle w:val="ListParagraph"/>
              <w:numPr>
                <w:ilvl w:val="0"/>
                <w:numId w:val="4"/>
              </w:numPr>
              <w:spacing w:before="120" w:after="120"/>
              <w:ind w:left="360"/>
            </w:pPr>
            <w:r>
              <w:t>t</w:t>
            </w:r>
            <w:r w:rsidR="00523E48" w:rsidRPr="008E06CB">
              <w:t xml:space="preserve">eacher </w:t>
            </w:r>
            <w:r w:rsidR="0071623B">
              <w:t>explanation of process of light-</w:t>
            </w:r>
            <w:r w:rsidR="00523E48" w:rsidRPr="008E06CB">
              <w:t>depen</w:t>
            </w:r>
            <w:r w:rsidR="0071623B">
              <w:t>dent reaction</w:t>
            </w:r>
            <w:r w:rsidR="00523E48" w:rsidRPr="008E06CB">
              <w:t xml:space="preserve"> of photosynthesis (using animations and videos). </w:t>
            </w:r>
            <w:r w:rsidR="0071623B">
              <w:t>As an extension, students interpret energy level diagrams during electron transfer - l</w:t>
            </w:r>
            <w:r w:rsidR="00523E48" w:rsidRPr="008E06CB">
              <w:t>ink</w:t>
            </w:r>
            <w:r w:rsidR="0071623B">
              <w:t>ing</w:t>
            </w:r>
            <w:r w:rsidR="00523E48" w:rsidRPr="008E06CB">
              <w:t xml:space="preserve"> energy level diagram to t</w:t>
            </w:r>
            <w:r>
              <w:t>heir graph to aid understanding</w:t>
            </w:r>
          </w:p>
          <w:p w14:paraId="125B46A8" w14:textId="77777777" w:rsidR="00523E48" w:rsidRPr="008E06CB" w:rsidRDefault="00A12944" w:rsidP="00104E50">
            <w:pPr>
              <w:pStyle w:val="ListParagraph"/>
              <w:numPr>
                <w:ilvl w:val="0"/>
                <w:numId w:val="4"/>
              </w:numPr>
              <w:spacing w:before="120" w:after="120"/>
              <w:ind w:left="360"/>
            </w:pPr>
            <w:r>
              <w:t>card sort – order the statements</w:t>
            </w:r>
          </w:p>
          <w:p w14:paraId="52B25300" w14:textId="77777777" w:rsidR="000E02A6" w:rsidRPr="008E06CB" w:rsidRDefault="00A12944" w:rsidP="00104E50">
            <w:pPr>
              <w:pStyle w:val="ListParagraph"/>
              <w:numPr>
                <w:ilvl w:val="0"/>
                <w:numId w:val="4"/>
              </w:numPr>
              <w:spacing w:before="120" w:after="120"/>
              <w:ind w:left="360"/>
            </w:pPr>
            <w:r>
              <w:t>e</w:t>
            </w:r>
            <w:r w:rsidR="000E02A6" w:rsidRPr="008E06CB">
              <w:t>xam questions.</w:t>
            </w:r>
          </w:p>
          <w:p w14:paraId="1E271B24" w14:textId="77777777" w:rsidR="000E02A6" w:rsidRPr="008E06CB" w:rsidRDefault="000E02A6" w:rsidP="00A12944">
            <w:pPr>
              <w:spacing w:before="120" w:after="120"/>
            </w:pPr>
          </w:p>
          <w:p w14:paraId="5D48FC62" w14:textId="77777777" w:rsidR="000E02A6" w:rsidRPr="008E06CB" w:rsidRDefault="000E02A6" w:rsidP="00A12944">
            <w:pPr>
              <w:spacing w:before="120" w:after="120"/>
              <w:rPr>
                <w:b/>
              </w:rPr>
            </w:pPr>
            <w:r w:rsidRPr="008E06CB">
              <w:rPr>
                <w:b/>
              </w:rPr>
              <w:t>Skills developed by learning activities:</w:t>
            </w:r>
          </w:p>
          <w:p w14:paraId="5407204E" w14:textId="77777777" w:rsidR="00523E48" w:rsidRPr="008E06CB" w:rsidRDefault="000E02A6" w:rsidP="00104E50">
            <w:pPr>
              <w:pStyle w:val="ListParagraph"/>
              <w:numPr>
                <w:ilvl w:val="0"/>
                <w:numId w:val="4"/>
              </w:numPr>
              <w:spacing w:before="120" w:after="120"/>
              <w:ind w:left="360"/>
            </w:pPr>
            <w:r w:rsidRPr="00A12944">
              <w:t>AO1</w:t>
            </w:r>
            <w:r w:rsidR="00523E48" w:rsidRPr="00A12944">
              <w:t>/AO2</w:t>
            </w:r>
            <w:r w:rsidRPr="00A12944">
              <w:t xml:space="preserve"> –</w:t>
            </w:r>
            <w:r w:rsidRPr="008E06CB">
              <w:t xml:space="preserve"> </w:t>
            </w:r>
            <w:r w:rsidR="00A12944">
              <w:t>d</w:t>
            </w:r>
            <w:r w:rsidR="00523E48" w:rsidRPr="008E06CB">
              <w:t>evelopment of understanding of the light dependent reactions of photosynthesis and application of knowledge t</w:t>
            </w:r>
            <w:r w:rsidR="00A12944">
              <w:t xml:space="preserve">o the context of exam </w:t>
            </w:r>
            <w:r w:rsidR="00A12944">
              <w:lastRenderedPageBreak/>
              <w:t>questions</w:t>
            </w:r>
          </w:p>
          <w:p w14:paraId="306F2EF9" w14:textId="77777777" w:rsidR="000E02A6" w:rsidRPr="008E06CB" w:rsidRDefault="000E02A6" w:rsidP="00104E50">
            <w:pPr>
              <w:pStyle w:val="ListParagraph"/>
              <w:numPr>
                <w:ilvl w:val="0"/>
                <w:numId w:val="4"/>
              </w:numPr>
              <w:spacing w:before="120" w:after="120"/>
              <w:ind w:left="360"/>
            </w:pPr>
            <w:r w:rsidRPr="00A12944">
              <w:t>AO3 –</w:t>
            </w:r>
            <w:r w:rsidRPr="008E06CB">
              <w:t xml:space="preserve"> </w:t>
            </w:r>
            <w:r w:rsidR="00A12944">
              <w:t>i</w:t>
            </w:r>
            <w:r w:rsidR="00523E48" w:rsidRPr="008E06CB">
              <w:t>nterpret scientific ideas and informa</w:t>
            </w:r>
            <w:r w:rsidR="00A12944">
              <w:t>tion from energy level diagrams</w:t>
            </w:r>
          </w:p>
          <w:p w14:paraId="3469C9BE" w14:textId="77777777" w:rsidR="000E02A6" w:rsidRPr="008E06CB" w:rsidRDefault="00A12944" w:rsidP="00104E50">
            <w:pPr>
              <w:pStyle w:val="ListParagraph"/>
              <w:numPr>
                <w:ilvl w:val="0"/>
                <w:numId w:val="4"/>
              </w:numPr>
              <w:spacing w:before="120" w:after="120"/>
              <w:ind w:left="360"/>
            </w:pPr>
            <w:r>
              <w:t>e</w:t>
            </w:r>
            <w:r w:rsidR="00483584" w:rsidRPr="008E06CB">
              <w:t>xtended exam answers.</w:t>
            </w:r>
          </w:p>
        </w:tc>
        <w:tc>
          <w:tcPr>
            <w:tcW w:w="1842" w:type="dxa"/>
            <w:shd w:val="clear" w:color="auto" w:fill="auto"/>
          </w:tcPr>
          <w:p w14:paraId="596D5C35" w14:textId="77777777" w:rsidR="00483584" w:rsidRPr="008E06CB" w:rsidRDefault="00483584" w:rsidP="00A12944">
            <w:pPr>
              <w:spacing w:before="120" w:after="120"/>
              <w:rPr>
                <w:b/>
              </w:rPr>
            </w:pPr>
            <w:r w:rsidRPr="008E06CB">
              <w:rPr>
                <w:b/>
              </w:rPr>
              <w:lastRenderedPageBreak/>
              <w:t>Past exam paper material:</w:t>
            </w:r>
          </w:p>
          <w:p w14:paraId="53774375" w14:textId="77777777" w:rsidR="00483584" w:rsidRPr="008E06CB" w:rsidRDefault="00017827" w:rsidP="00A12944">
            <w:pPr>
              <w:spacing w:before="120" w:after="120"/>
            </w:pPr>
            <w:r>
              <w:t xml:space="preserve">BIOL4 </w:t>
            </w:r>
            <w:r w:rsidR="00483584" w:rsidRPr="008E06CB">
              <w:t xml:space="preserve">Jan </w:t>
            </w:r>
            <w:r w:rsidR="009757D8">
              <w:t>20</w:t>
            </w:r>
            <w:r w:rsidR="00483584" w:rsidRPr="008E06CB">
              <w:t>13</w:t>
            </w:r>
            <w:r>
              <w:t xml:space="preserve"> –</w:t>
            </w:r>
            <w:r w:rsidR="00A12944">
              <w:t xml:space="preserve"> Q8a</w:t>
            </w:r>
          </w:p>
          <w:p w14:paraId="2163B00E" w14:textId="77777777" w:rsidR="000A0044" w:rsidRPr="008E06CB" w:rsidRDefault="009757D8" w:rsidP="00A12944">
            <w:pPr>
              <w:spacing w:before="120" w:after="120"/>
            </w:pPr>
            <w:r>
              <w:t>BIOL</w:t>
            </w:r>
            <w:r w:rsidR="00017827">
              <w:t xml:space="preserve">4 </w:t>
            </w:r>
            <w:r w:rsidR="000A0044" w:rsidRPr="008E06CB">
              <w:t>Jan</w:t>
            </w:r>
            <w:r>
              <w:t xml:space="preserve"> 20</w:t>
            </w:r>
            <w:r w:rsidR="000A0044" w:rsidRPr="008E06CB">
              <w:t>10</w:t>
            </w:r>
            <w:r w:rsidR="00017827">
              <w:t xml:space="preserve"> –</w:t>
            </w:r>
            <w:r w:rsidR="00A12944">
              <w:t xml:space="preserve"> Q8a</w:t>
            </w:r>
          </w:p>
          <w:p w14:paraId="0865C6AE" w14:textId="77777777" w:rsidR="00483584" w:rsidRPr="008E06CB" w:rsidRDefault="00483584" w:rsidP="00A12944">
            <w:pPr>
              <w:spacing w:before="120" w:after="120"/>
              <w:rPr>
                <w:szCs w:val="22"/>
              </w:rPr>
            </w:pPr>
          </w:p>
          <w:p w14:paraId="4383C087" w14:textId="77777777" w:rsidR="000E02A6" w:rsidRPr="008E06CB" w:rsidRDefault="000E02A6" w:rsidP="00A12944">
            <w:pPr>
              <w:spacing w:before="120" w:after="120"/>
              <w:rPr>
                <w:sz w:val="24"/>
              </w:rPr>
            </w:pPr>
          </w:p>
          <w:p w14:paraId="307DC12D" w14:textId="77777777" w:rsidR="000E02A6" w:rsidRPr="008E06CB" w:rsidRDefault="000E02A6" w:rsidP="00A12944">
            <w:pPr>
              <w:spacing w:before="120" w:after="120"/>
            </w:pPr>
          </w:p>
        </w:tc>
        <w:tc>
          <w:tcPr>
            <w:tcW w:w="2552" w:type="dxa"/>
            <w:shd w:val="clear" w:color="auto" w:fill="auto"/>
          </w:tcPr>
          <w:p w14:paraId="6368B5C9" w14:textId="77777777" w:rsidR="00523E48" w:rsidRPr="00A12944" w:rsidRDefault="00051513" w:rsidP="00A12944">
            <w:pPr>
              <w:spacing w:before="120" w:after="120"/>
              <w:rPr>
                <w:szCs w:val="22"/>
              </w:rPr>
            </w:pPr>
            <w:hyperlink r:id="rId14" w:history="1">
              <w:r w:rsidR="00A12944" w:rsidRPr="00A12944">
                <w:rPr>
                  <w:rStyle w:val="Hyperlink"/>
                  <w:szCs w:val="22"/>
                </w:rPr>
                <w:t>uic.edu/classes/bios/bios100/lectures/light_reaction.htm</w:t>
              </w:r>
            </w:hyperlink>
          </w:p>
          <w:p w14:paraId="4312C313" w14:textId="77777777" w:rsidR="00523E48" w:rsidRPr="008E06CB" w:rsidRDefault="00523E48" w:rsidP="00A12944">
            <w:pPr>
              <w:spacing w:before="120" w:after="120"/>
              <w:rPr>
                <w:b/>
                <w:szCs w:val="22"/>
              </w:rPr>
            </w:pPr>
          </w:p>
          <w:p w14:paraId="41D28EB0" w14:textId="77777777" w:rsidR="000E02A6" w:rsidRPr="008E06CB" w:rsidRDefault="000E02A6" w:rsidP="00A12944">
            <w:pPr>
              <w:spacing w:before="120" w:after="120"/>
              <w:rPr>
                <w:b/>
                <w:szCs w:val="22"/>
              </w:rPr>
            </w:pPr>
            <w:r w:rsidRPr="008E06CB">
              <w:rPr>
                <w:b/>
                <w:szCs w:val="22"/>
              </w:rPr>
              <w:t>Rich questions:</w:t>
            </w:r>
          </w:p>
          <w:p w14:paraId="45B8C729" w14:textId="77777777" w:rsidR="000E02A6" w:rsidRPr="00A12944" w:rsidRDefault="00523E48" w:rsidP="00104E50">
            <w:pPr>
              <w:pStyle w:val="ListParagraph"/>
              <w:numPr>
                <w:ilvl w:val="0"/>
                <w:numId w:val="4"/>
              </w:numPr>
              <w:spacing w:before="120" w:after="120"/>
              <w:ind w:left="360"/>
            </w:pPr>
            <w:r w:rsidRPr="00A12944">
              <w:t>What roles does light play in this process?</w:t>
            </w:r>
          </w:p>
          <w:p w14:paraId="5CBD45D6" w14:textId="77777777" w:rsidR="00523E48" w:rsidRPr="00A12944" w:rsidRDefault="00523E48" w:rsidP="00104E50">
            <w:pPr>
              <w:pStyle w:val="ListParagraph"/>
              <w:numPr>
                <w:ilvl w:val="0"/>
                <w:numId w:val="4"/>
              </w:numPr>
              <w:spacing w:before="120" w:after="120"/>
              <w:ind w:left="360"/>
            </w:pPr>
            <w:r w:rsidRPr="00A12944">
              <w:t>How is ATP produced?</w:t>
            </w:r>
          </w:p>
          <w:p w14:paraId="642D09B1" w14:textId="77777777" w:rsidR="00523E48" w:rsidRPr="00A12944" w:rsidRDefault="00523E48" w:rsidP="00104E50">
            <w:pPr>
              <w:pStyle w:val="ListParagraph"/>
              <w:numPr>
                <w:ilvl w:val="0"/>
                <w:numId w:val="4"/>
              </w:numPr>
              <w:spacing w:before="120" w:after="120"/>
              <w:ind w:left="360"/>
            </w:pPr>
            <w:r w:rsidRPr="00A12944">
              <w:t>How is reduced NADP produced?</w:t>
            </w:r>
          </w:p>
          <w:p w14:paraId="2ED9BB2C" w14:textId="77777777" w:rsidR="00523E48" w:rsidRPr="008E06CB" w:rsidRDefault="00523E48" w:rsidP="00104E50">
            <w:pPr>
              <w:pStyle w:val="ListParagraph"/>
              <w:numPr>
                <w:ilvl w:val="0"/>
                <w:numId w:val="4"/>
              </w:numPr>
              <w:spacing w:before="120" w:after="120"/>
              <w:ind w:left="360"/>
              <w:rPr>
                <w:rFonts w:asciiTheme="minorHAnsi" w:hAnsiTheme="minorHAnsi"/>
                <w:sz w:val="24"/>
              </w:rPr>
            </w:pPr>
            <w:r w:rsidRPr="00A12944">
              <w:t>Explain</w:t>
            </w:r>
            <w:r w:rsidR="0071623B" w:rsidRPr="00A12944">
              <w:t xml:space="preserve"> the role of water in the light-dependent reaction</w:t>
            </w:r>
            <w:r w:rsidRPr="00A12944">
              <w:t>.</w:t>
            </w:r>
          </w:p>
        </w:tc>
      </w:tr>
    </w:tbl>
    <w:p w14:paraId="5C5C65FE" w14:textId="77777777" w:rsidR="00523E48" w:rsidRPr="00B46039" w:rsidRDefault="00523E48"/>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A12944" w:rsidRPr="00DB0383" w14:paraId="6981CB1F" w14:textId="77777777" w:rsidTr="00A12944">
        <w:tc>
          <w:tcPr>
            <w:tcW w:w="2518" w:type="dxa"/>
            <w:shd w:val="clear" w:color="auto" w:fill="D2C8E1"/>
          </w:tcPr>
          <w:p w14:paraId="5FC1B0FD" w14:textId="77777777"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rPr>
              <w:br w:type="page"/>
            </w:r>
            <w:r w:rsidRPr="00B46039">
              <w:rPr>
                <w:rFonts w:ascii="AQA Chevin Pro Medium" w:hAnsi="AQA Chevin Pro Medium"/>
              </w:rPr>
              <w:br w:type="page"/>
            </w:r>
            <w:r w:rsidRPr="00B46039">
              <w:rPr>
                <w:rFonts w:ascii="AQA Chevin Pro Medium" w:hAnsi="AQA Chevin Pro Medium"/>
                <w:b/>
              </w:rPr>
              <w:t>Learning objective</w:t>
            </w:r>
          </w:p>
        </w:tc>
        <w:tc>
          <w:tcPr>
            <w:tcW w:w="851" w:type="dxa"/>
            <w:shd w:val="clear" w:color="auto" w:fill="D2C8E1"/>
          </w:tcPr>
          <w:p w14:paraId="24AFD372" w14:textId="77777777"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b/>
              </w:rPr>
              <w:t>Time taken</w:t>
            </w:r>
          </w:p>
        </w:tc>
        <w:tc>
          <w:tcPr>
            <w:tcW w:w="2693" w:type="dxa"/>
            <w:shd w:val="clear" w:color="auto" w:fill="D2C8E1"/>
          </w:tcPr>
          <w:p w14:paraId="084F87B9" w14:textId="77777777" w:rsidR="00A12944" w:rsidRPr="00B46039" w:rsidRDefault="00DD4648" w:rsidP="00A12944">
            <w:pPr>
              <w:spacing w:before="120" w:after="120" w:line="240" w:lineRule="auto"/>
              <w:rPr>
                <w:rFonts w:ascii="AQA Chevin Pro Medium" w:hAnsi="AQA Chevin Pro Medium"/>
                <w:b/>
              </w:rPr>
            </w:pPr>
            <w:r w:rsidRPr="00B46039">
              <w:rPr>
                <w:rFonts w:ascii="AQA Chevin Pro Medium" w:hAnsi="AQA Chevin Pro Medium"/>
                <w:b/>
              </w:rPr>
              <w:t>Learning o</w:t>
            </w:r>
            <w:r w:rsidR="00A12944" w:rsidRPr="00B46039">
              <w:rPr>
                <w:rFonts w:ascii="AQA Chevin Pro Medium" w:hAnsi="AQA Chevin Pro Medium"/>
                <w:b/>
              </w:rPr>
              <w:t>utcome</w:t>
            </w:r>
          </w:p>
        </w:tc>
        <w:tc>
          <w:tcPr>
            <w:tcW w:w="4111" w:type="dxa"/>
            <w:shd w:val="clear" w:color="auto" w:fill="D2C8E1"/>
          </w:tcPr>
          <w:p w14:paraId="6E16665F" w14:textId="77777777"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b/>
              </w:rPr>
              <w:t>Learning activity with opportunity to develop skills</w:t>
            </w:r>
          </w:p>
        </w:tc>
        <w:tc>
          <w:tcPr>
            <w:tcW w:w="1842" w:type="dxa"/>
            <w:shd w:val="clear" w:color="auto" w:fill="D2C8E1"/>
          </w:tcPr>
          <w:p w14:paraId="6C62441E" w14:textId="77777777"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b/>
              </w:rPr>
              <w:t>Assessment opportunities</w:t>
            </w:r>
          </w:p>
        </w:tc>
        <w:tc>
          <w:tcPr>
            <w:tcW w:w="2552" w:type="dxa"/>
            <w:shd w:val="clear" w:color="auto" w:fill="D2C8E1"/>
          </w:tcPr>
          <w:p w14:paraId="10DC2B9C" w14:textId="77777777"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b/>
              </w:rPr>
              <w:t>Resources</w:t>
            </w:r>
          </w:p>
        </w:tc>
      </w:tr>
      <w:tr w:rsidR="008E06CB" w:rsidRPr="008E06CB" w14:paraId="7E37054B" w14:textId="77777777" w:rsidTr="00A12944">
        <w:tc>
          <w:tcPr>
            <w:tcW w:w="2518" w:type="dxa"/>
            <w:shd w:val="clear" w:color="auto" w:fill="auto"/>
          </w:tcPr>
          <w:p w14:paraId="335A6118" w14:textId="77777777" w:rsidR="00523E48" w:rsidRPr="008E06CB" w:rsidRDefault="00523E48" w:rsidP="00A12944">
            <w:pPr>
              <w:autoSpaceDE w:val="0"/>
              <w:autoSpaceDN w:val="0"/>
              <w:adjustRightInd w:val="0"/>
              <w:spacing w:before="120" w:after="120" w:line="240" w:lineRule="auto"/>
              <w:rPr>
                <w:rFonts w:cs="Arial"/>
                <w:szCs w:val="22"/>
              </w:rPr>
            </w:pPr>
            <w:r w:rsidRPr="008E06CB">
              <w:rPr>
                <w:rFonts w:cs="Arial"/>
                <w:szCs w:val="22"/>
              </w:rPr>
              <w:t>The light-independent reaction including:</w:t>
            </w:r>
          </w:p>
          <w:p w14:paraId="2D4BA0B9" w14:textId="77777777" w:rsidR="00523E48" w:rsidRPr="00A12944" w:rsidRDefault="00523E48" w:rsidP="00104E50">
            <w:pPr>
              <w:pStyle w:val="ListParagraph"/>
              <w:numPr>
                <w:ilvl w:val="0"/>
                <w:numId w:val="5"/>
              </w:numPr>
              <w:autoSpaceDE w:val="0"/>
              <w:autoSpaceDN w:val="0"/>
              <w:adjustRightInd w:val="0"/>
              <w:spacing w:before="120" w:after="120" w:line="240" w:lineRule="auto"/>
              <w:rPr>
                <w:rFonts w:cs="Arial"/>
                <w:szCs w:val="22"/>
              </w:rPr>
            </w:pPr>
            <w:r w:rsidRPr="008E06CB">
              <w:rPr>
                <w:rFonts w:cs="Arial"/>
                <w:szCs w:val="22"/>
              </w:rPr>
              <w:t>carbon dioxide reacts with RuBP to form two molecules of glycerate 3-phosphate (GP). This reaction is</w:t>
            </w:r>
            <w:r w:rsidR="00A12944">
              <w:rPr>
                <w:rFonts w:cs="Arial"/>
                <w:szCs w:val="22"/>
              </w:rPr>
              <w:t xml:space="preserve"> catalysed by the enzyme Rubisco</w:t>
            </w:r>
          </w:p>
          <w:p w14:paraId="4961AC3A" w14:textId="77777777" w:rsidR="00523E48" w:rsidRPr="00A12944" w:rsidRDefault="00523E48" w:rsidP="00104E50">
            <w:pPr>
              <w:pStyle w:val="ListParagraph"/>
              <w:numPr>
                <w:ilvl w:val="0"/>
                <w:numId w:val="5"/>
              </w:numPr>
              <w:autoSpaceDE w:val="0"/>
              <w:autoSpaceDN w:val="0"/>
              <w:adjustRightInd w:val="0"/>
              <w:spacing w:before="120" w:after="120" w:line="240" w:lineRule="auto"/>
              <w:rPr>
                <w:rFonts w:cs="Arial"/>
                <w:szCs w:val="22"/>
              </w:rPr>
            </w:pPr>
            <w:r w:rsidRPr="008E06CB">
              <w:rPr>
                <w:rFonts w:cs="Arial"/>
                <w:szCs w:val="22"/>
              </w:rPr>
              <w:t>ATP and reduced NADP are</w:t>
            </w:r>
            <w:r w:rsidR="00A12944">
              <w:rPr>
                <w:rFonts w:cs="Arial"/>
                <w:szCs w:val="22"/>
              </w:rPr>
              <w:t xml:space="preserve"> </w:t>
            </w:r>
            <w:r w:rsidRPr="00A12944">
              <w:rPr>
                <w:rFonts w:cs="Arial"/>
                <w:szCs w:val="22"/>
              </w:rPr>
              <w:t>used to reduce GP to triose phosphate (TP)</w:t>
            </w:r>
          </w:p>
          <w:p w14:paraId="431910CD" w14:textId="77777777" w:rsidR="00523E48" w:rsidRPr="008E06CB"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some of the TP</w:t>
            </w:r>
            <w:r w:rsidR="00523E48" w:rsidRPr="008E06CB">
              <w:rPr>
                <w:rFonts w:cs="Arial"/>
                <w:szCs w:val="22"/>
              </w:rPr>
              <w:t xml:space="preserve"> is used to regenerate RuBP in the Calvin cycle</w:t>
            </w:r>
          </w:p>
          <w:p w14:paraId="33A6593F" w14:textId="77777777" w:rsidR="00523E48" w:rsidRPr="008E06CB" w:rsidRDefault="00523E48" w:rsidP="00104E50">
            <w:pPr>
              <w:pStyle w:val="ListParagraph"/>
              <w:numPr>
                <w:ilvl w:val="0"/>
                <w:numId w:val="5"/>
              </w:numPr>
              <w:autoSpaceDE w:val="0"/>
              <w:autoSpaceDN w:val="0"/>
              <w:adjustRightInd w:val="0"/>
              <w:spacing w:before="120" w:after="120" w:line="240" w:lineRule="auto"/>
              <w:rPr>
                <w:rFonts w:cs="Arial"/>
                <w:szCs w:val="22"/>
              </w:rPr>
            </w:pPr>
            <w:r w:rsidRPr="008E06CB">
              <w:rPr>
                <w:rFonts w:cs="Arial"/>
                <w:szCs w:val="22"/>
              </w:rPr>
              <w:t>some of the triose phosphate is converted to useful organic substances.</w:t>
            </w:r>
          </w:p>
          <w:p w14:paraId="0FBA9863" w14:textId="77777777" w:rsidR="005C13C5" w:rsidRPr="008E06CB" w:rsidRDefault="005C13C5" w:rsidP="00A12944">
            <w:pPr>
              <w:autoSpaceDE w:val="0"/>
              <w:autoSpaceDN w:val="0"/>
              <w:adjustRightInd w:val="0"/>
              <w:spacing w:before="120" w:after="120" w:line="240" w:lineRule="auto"/>
              <w:rPr>
                <w:rFonts w:cs="Arial"/>
                <w:szCs w:val="22"/>
              </w:rPr>
            </w:pPr>
          </w:p>
          <w:p w14:paraId="0474C0EC" w14:textId="77777777" w:rsidR="005C13C5" w:rsidRPr="008E06CB" w:rsidRDefault="005C13C5" w:rsidP="00A12944">
            <w:pPr>
              <w:autoSpaceDE w:val="0"/>
              <w:autoSpaceDN w:val="0"/>
              <w:adjustRightInd w:val="0"/>
              <w:spacing w:before="120" w:after="120" w:line="240" w:lineRule="auto"/>
              <w:rPr>
                <w:rFonts w:cs="Arial"/>
                <w:szCs w:val="22"/>
              </w:rPr>
            </w:pPr>
          </w:p>
          <w:p w14:paraId="0E19BEA2" w14:textId="77777777" w:rsidR="005C13C5" w:rsidRPr="008E06CB" w:rsidRDefault="005C13C5" w:rsidP="00A12944">
            <w:pPr>
              <w:autoSpaceDE w:val="0"/>
              <w:autoSpaceDN w:val="0"/>
              <w:adjustRightInd w:val="0"/>
              <w:spacing w:before="120" w:after="120" w:line="240" w:lineRule="auto"/>
              <w:rPr>
                <w:rFonts w:cs="Arial"/>
                <w:szCs w:val="22"/>
              </w:rPr>
            </w:pPr>
          </w:p>
          <w:p w14:paraId="0CB2F65E" w14:textId="77777777" w:rsidR="005C13C5" w:rsidRPr="008E06CB" w:rsidRDefault="005C13C5" w:rsidP="00A12944">
            <w:pPr>
              <w:autoSpaceDE w:val="0"/>
              <w:autoSpaceDN w:val="0"/>
              <w:adjustRightInd w:val="0"/>
              <w:spacing w:before="120" w:after="120" w:line="240" w:lineRule="auto"/>
              <w:rPr>
                <w:rFonts w:cs="Arial"/>
                <w:szCs w:val="22"/>
              </w:rPr>
            </w:pPr>
          </w:p>
        </w:tc>
        <w:tc>
          <w:tcPr>
            <w:tcW w:w="851" w:type="dxa"/>
            <w:shd w:val="clear" w:color="auto" w:fill="auto"/>
          </w:tcPr>
          <w:p w14:paraId="48A21963" w14:textId="77777777" w:rsidR="00523E48" w:rsidRPr="008E06CB" w:rsidRDefault="00523E48" w:rsidP="00A12944">
            <w:pPr>
              <w:spacing w:before="120" w:after="120"/>
            </w:pPr>
            <w:r w:rsidRPr="008E06CB">
              <w:lastRenderedPageBreak/>
              <w:t>0.4 weeks</w:t>
            </w:r>
          </w:p>
        </w:tc>
        <w:tc>
          <w:tcPr>
            <w:tcW w:w="2693" w:type="dxa"/>
            <w:shd w:val="clear" w:color="auto" w:fill="auto"/>
          </w:tcPr>
          <w:p w14:paraId="0DB4CF5F" w14:textId="77777777"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523E48" w:rsidRPr="00A12944">
              <w:rPr>
                <w:rFonts w:cs="Arial"/>
                <w:szCs w:val="22"/>
              </w:rPr>
              <w:t>xplain where the li</w:t>
            </w:r>
            <w:r w:rsidR="00A64269" w:rsidRPr="00A12944">
              <w:rPr>
                <w:rFonts w:cs="Arial"/>
                <w:szCs w:val="22"/>
              </w:rPr>
              <w:t>ght-independent reaction</w:t>
            </w:r>
            <w:r w:rsidR="001A46D6" w:rsidRPr="00A12944">
              <w:rPr>
                <w:rFonts w:cs="Arial"/>
                <w:szCs w:val="22"/>
              </w:rPr>
              <w:t xml:space="preserve"> occur</w:t>
            </w:r>
            <w:r w:rsidR="00A64269" w:rsidRPr="00A12944">
              <w:rPr>
                <w:rFonts w:cs="Arial"/>
                <w:szCs w:val="22"/>
              </w:rPr>
              <w:t>s</w:t>
            </w:r>
            <w:r>
              <w:rPr>
                <w:rFonts w:cs="Arial"/>
                <w:szCs w:val="22"/>
              </w:rPr>
              <w:t>.</w:t>
            </w:r>
          </w:p>
          <w:p w14:paraId="6C843245" w14:textId="77777777"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D</w:t>
            </w:r>
            <w:r w:rsidR="00A64269" w:rsidRPr="00A12944">
              <w:rPr>
                <w:rFonts w:cs="Arial"/>
                <w:szCs w:val="22"/>
              </w:rPr>
              <w:t>escribe</w:t>
            </w:r>
            <w:r w:rsidR="00523E48" w:rsidRPr="00A12944">
              <w:rPr>
                <w:rFonts w:cs="Arial"/>
                <w:szCs w:val="22"/>
              </w:rPr>
              <w:t xml:space="preserve"> the Calvin c</w:t>
            </w:r>
            <w:r w:rsidR="001A46D6" w:rsidRPr="00A12944">
              <w:rPr>
                <w:rFonts w:cs="Arial"/>
                <w:szCs w:val="22"/>
              </w:rPr>
              <w:t>ycl</w:t>
            </w:r>
            <w:r>
              <w:rPr>
                <w:rFonts w:cs="Arial"/>
                <w:szCs w:val="22"/>
              </w:rPr>
              <w:t>e.</w:t>
            </w:r>
          </w:p>
          <w:p w14:paraId="26897B34" w14:textId="77777777"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523E48" w:rsidRPr="00A12944">
              <w:rPr>
                <w:rFonts w:cs="Arial"/>
                <w:szCs w:val="22"/>
              </w:rPr>
              <w:t xml:space="preserve">xplain the roles of reduced NADP </w:t>
            </w:r>
            <w:r w:rsidR="001A46D6" w:rsidRPr="00A12944">
              <w:rPr>
                <w:rFonts w:cs="Arial"/>
                <w:szCs w:val="22"/>
              </w:rPr>
              <w:t>and ATP</w:t>
            </w:r>
            <w:r>
              <w:rPr>
                <w:rFonts w:cs="Arial"/>
                <w:szCs w:val="22"/>
              </w:rPr>
              <w:t>.</w:t>
            </w:r>
          </w:p>
          <w:p w14:paraId="0348305E" w14:textId="77777777"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I</w:t>
            </w:r>
            <w:r w:rsidR="00523E48" w:rsidRPr="00A12944">
              <w:rPr>
                <w:rFonts w:cs="Arial"/>
                <w:szCs w:val="22"/>
              </w:rPr>
              <w:t>nterpret experimental data about the light independent reaction.</w:t>
            </w:r>
          </w:p>
          <w:p w14:paraId="03743BA7" w14:textId="77777777" w:rsidR="00523E48" w:rsidRPr="008E06CB" w:rsidRDefault="00523E48" w:rsidP="00A12944">
            <w:pPr>
              <w:spacing w:before="120" w:after="120"/>
            </w:pPr>
          </w:p>
        </w:tc>
        <w:tc>
          <w:tcPr>
            <w:tcW w:w="4111" w:type="dxa"/>
            <w:shd w:val="clear" w:color="auto" w:fill="auto"/>
          </w:tcPr>
          <w:p w14:paraId="1D211D4F" w14:textId="77777777" w:rsidR="00523E48" w:rsidRPr="008E06CB" w:rsidRDefault="00523E48" w:rsidP="00A12944">
            <w:pPr>
              <w:spacing w:before="120" w:after="120"/>
              <w:rPr>
                <w:b/>
              </w:rPr>
            </w:pPr>
            <w:r w:rsidRPr="008E06CB">
              <w:rPr>
                <w:b/>
              </w:rPr>
              <w:t>Learning activities:</w:t>
            </w:r>
          </w:p>
          <w:p w14:paraId="1A6E2D8B" w14:textId="77777777"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a</w:t>
            </w:r>
            <w:r w:rsidR="002666BE" w:rsidRPr="00A12944">
              <w:rPr>
                <w:rFonts w:cs="Arial"/>
                <w:szCs w:val="22"/>
              </w:rPr>
              <w:t>sk which part</w:t>
            </w:r>
            <w:r w:rsidR="00066BCD" w:rsidRPr="00A12944">
              <w:rPr>
                <w:rFonts w:cs="Arial"/>
                <w:szCs w:val="22"/>
              </w:rPr>
              <w:t>s</w:t>
            </w:r>
            <w:r w:rsidR="002666BE" w:rsidRPr="00A12944">
              <w:rPr>
                <w:rFonts w:cs="Arial"/>
                <w:szCs w:val="22"/>
              </w:rPr>
              <w:t xml:space="preserve"> of the </w:t>
            </w:r>
            <w:r w:rsidR="00066BCD" w:rsidRPr="00A12944">
              <w:rPr>
                <w:rFonts w:cs="Arial"/>
                <w:szCs w:val="22"/>
              </w:rPr>
              <w:t xml:space="preserve">photosynthesis </w:t>
            </w:r>
            <w:r>
              <w:rPr>
                <w:rFonts w:cs="Arial"/>
                <w:szCs w:val="22"/>
              </w:rPr>
              <w:t>equation remain unaccounted for</w:t>
            </w:r>
          </w:p>
          <w:p w14:paraId="0FD5ED87" w14:textId="77777777"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p</w:t>
            </w:r>
            <w:r w:rsidR="00523E48" w:rsidRPr="00A12944">
              <w:rPr>
                <w:rFonts w:cs="Arial"/>
                <w:szCs w:val="22"/>
              </w:rPr>
              <w:t>rovide a synopsis of Calvin’s lollipop experiment, along with results from the chromatograms as to which substances were present at different times. Ask pupils</w:t>
            </w:r>
            <w:r>
              <w:rPr>
                <w:rFonts w:cs="Arial"/>
                <w:szCs w:val="22"/>
              </w:rPr>
              <w:t xml:space="preserve"> to suggest a reaction sequence</w:t>
            </w:r>
          </w:p>
          <w:p w14:paraId="1D05FC78" w14:textId="77777777"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t</w:t>
            </w:r>
            <w:r w:rsidR="00523E48" w:rsidRPr="00A12944">
              <w:rPr>
                <w:rFonts w:cs="Arial"/>
                <w:szCs w:val="22"/>
              </w:rPr>
              <w:t xml:space="preserve">eacher </w:t>
            </w:r>
            <w:r w:rsidR="00A64269" w:rsidRPr="00A12944">
              <w:rPr>
                <w:rFonts w:cs="Arial"/>
                <w:szCs w:val="22"/>
              </w:rPr>
              <w:t>explanation of process of light-independent reaction</w:t>
            </w:r>
            <w:r w:rsidR="00523E48" w:rsidRPr="00A12944">
              <w:rPr>
                <w:rFonts w:cs="Arial"/>
                <w:szCs w:val="22"/>
              </w:rPr>
              <w:t xml:space="preserve"> (using animations and videos). Link </w:t>
            </w:r>
            <w:r w:rsidR="002666BE" w:rsidRPr="00A12944">
              <w:rPr>
                <w:rFonts w:cs="Arial"/>
                <w:szCs w:val="22"/>
              </w:rPr>
              <w:t>to r</w:t>
            </w:r>
            <w:r>
              <w:rPr>
                <w:rFonts w:cs="Arial"/>
                <w:szCs w:val="22"/>
              </w:rPr>
              <w:t>ole of ATP and reduced NADP</w:t>
            </w:r>
          </w:p>
          <w:p w14:paraId="09B34E11" w14:textId="77777777" w:rsidR="002666BE"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a</w:t>
            </w:r>
            <w:r w:rsidR="002666BE" w:rsidRPr="00A12944">
              <w:rPr>
                <w:rFonts w:cs="Arial"/>
                <w:szCs w:val="22"/>
              </w:rPr>
              <w:t>nalysis of data e</w:t>
            </w:r>
            <w:r w:rsidR="008B1DB5" w:rsidRPr="00A12944">
              <w:rPr>
                <w:rFonts w:cs="Arial"/>
                <w:szCs w:val="22"/>
              </w:rPr>
              <w:t>g</w:t>
            </w:r>
            <w:r w:rsidR="002666BE" w:rsidRPr="00A12944">
              <w:rPr>
                <w:rFonts w:cs="Arial"/>
                <w:szCs w:val="22"/>
              </w:rPr>
              <w:t xml:space="preserve"> varying carbon dioxide levels of th</w:t>
            </w:r>
            <w:r>
              <w:rPr>
                <w:rFonts w:cs="Arial"/>
                <w:szCs w:val="22"/>
              </w:rPr>
              <w:t>e concentrations of RuBP and GP</w:t>
            </w:r>
          </w:p>
          <w:p w14:paraId="3EC6A26D" w14:textId="77777777"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523E48" w:rsidRPr="00A12944">
              <w:rPr>
                <w:rFonts w:cs="Arial"/>
                <w:szCs w:val="22"/>
              </w:rPr>
              <w:t>xam questions.</w:t>
            </w:r>
          </w:p>
          <w:p w14:paraId="6552134A" w14:textId="77777777" w:rsidR="00523E48" w:rsidRPr="008E06CB" w:rsidRDefault="00523E48" w:rsidP="00A12944">
            <w:pPr>
              <w:spacing w:before="120" w:after="120"/>
            </w:pPr>
          </w:p>
          <w:p w14:paraId="18BADE65" w14:textId="77777777" w:rsidR="00523E48" w:rsidRPr="008E06CB" w:rsidRDefault="00523E48" w:rsidP="00A12944">
            <w:pPr>
              <w:spacing w:before="120" w:after="120"/>
              <w:rPr>
                <w:b/>
              </w:rPr>
            </w:pPr>
            <w:r w:rsidRPr="008E06CB">
              <w:rPr>
                <w:b/>
              </w:rPr>
              <w:t>Skills developed by learning activities:</w:t>
            </w:r>
          </w:p>
          <w:p w14:paraId="53F27A5E" w14:textId="77777777" w:rsidR="002666BE" w:rsidRPr="00A12944" w:rsidRDefault="002666BE" w:rsidP="00104E50">
            <w:pPr>
              <w:pStyle w:val="ListParagraph"/>
              <w:numPr>
                <w:ilvl w:val="0"/>
                <w:numId w:val="5"/>
              </w:numPr>
              <w:autoSpaceDE w:val="0"/>
              <w:autoSpaceDN w:val="0"/>
              <w:adjustRightInd w:val="0"/>
              <w:spacing w:before="120" w:after="120" w:line="240" w:lineRule="auto"/>
              <w:rPr>
                <w:rFonts w:cs="Arial"/>
                <w:szCs w:val="22"/>
              </w:rPr>
            </w:pPr>
            <w:r w:rsidRPr="00A12944">
              <w:rPr>
                <w:rFonts w:cs="Arial"/>
                <w:szCs w:val="22"/>
              </w:rPr>
              <w:t>AO1/AO2 –</w:t>
            </w:r>
            <w:r w:rsidR="00A12944">
              <w:rPr>
                <w:rFonts w:cs="Arial"/>
                <w:szCs w:val="22"/>
              </w:rPr>
              <w:t xml:space="preserve"> d</w:t>
            </w:r>
            <w:r w:rsidRPr="00A12944">
              <w:rPr>
                <w:rFonts w:cs="Arial"/>
                <w:szCs w:val="22"/>
              </w:rPr>
              <w:t>evelopmen</w:t>
            </w:r>
            <w:r w:rsidR="00A64269" w:rsidRPr="00A12944">
              <w:rPr>
                <w:rFonts w:cs="Arial"/>
                <w:szCs w:val="22"/>
              </w:rPr>
              <w:t xml:space="preserve">t of </w:t>
            </w:r>
            <w:r w:rsidR="00A64269" w:rsidRPr="00A12944">
              <w:rPr>
                <w:rFonts w:cs="Arial"/>
                <w:szCs w:val="22"/>
              </w:rPr>
              <w:lastRenderedPageBreak/>
              <w:t>understanding of the light-independent reaction</w:t>
            </w:r>
          </w:p>
          <w:p w14:paraId="184D5266" w14:textId="77777777" w:rsidR="002666BE" w:rsidRPr="00A12944" w:rsidRDefault="002666BE" w:rsidP="00104E50">
            <w:pPr>
              <w:pStyle w:val="ListParagraph"/>
              <w:numPr>
                <w:ilvl w:val="0"/>
                <w:numId w:val="5"/>
              </w:numPr>
              <w:autoSpaceDE w:val="0"/>
              <w:autoSpaceDN w:val="0"/>
              <w:adjustRightInd w:val="0"/>
              <w:spacing w:before="120" w:after="120" w:line="240" w:lineRule="auto"/>
              <w:rPr>
                <w:rFonts w:cs="Arial"/>
                <w:szCs w:val="22"/>
              </w:rPr>
            </w:pPr>
            <w:r w:rsidRPr="00A12944">
              <w:rPr>
                <w:rFonts w:cs="Arial"/>
                <w:szCs w:val="22"/>
              </w:rPr>
              <w:t>AO2/AO3 –</w:t>
            </w:r>
            <w:r w:rsidR="00A12944">
              <w:rPr>
                <w:rFonts w:cs="Arial"/>
                <w:szCs w:val="22"/>
              </w:rPr>
              <w:t xml:space="preserve"> a</w:t>
            </w:r>
            <w:r w:rsidRPr="00A12944">
              <w:rPr>
                <w:rFonts w:cs="Arial"/>
                <w:szCs w:val="22"/>
              </w:rPr>
              <w:t xml:space="preserve">pplication of knowledge to exam </w:t>
            </w:r>
            <w:r w:rsidR="00A12944">
              <w:rPr>
                <w:rFonts w:cs="Arial"/>
                <w:szCs w:val="22"/>
              </w:rPr>
              <w:t>questions and experimental data</w:t>
            </w:r>
          </w:p>
          <w:p w14:paraId="695EDC42" w14:textId="77777777" w:rsidR="00523E48" w:rsidRPr="008E06CB" w:rsidRDefault="00A12944" w:rsidP="00104E50">
            <w:pPr>
              <w:pStyle w:val="ListParagraph"/>
              <w:numPr>
                <w:ilvl w:val="0"/>
                <w:numId w:val="5"/>
              </w:numPr>
              <w:autoSpaceDE w:val="0"/>
              <w:autoSpaceDN w:val="0"/>
              <w:adjustRightInd w:val="0"/>
              <w:spacing w:before="120" w:after="120" w:line="240" w:lineRule="auto"/>
            </w:pPr>
            <w:r>
              <w:rPr>
                <w:rFonts w:cs="Arial"/>
                <w:szCs w:val="22"/>
              </w:rPr>
              <w:t>e</w:t>
            </w:r>
            <w:r w:rsidR="006B4D10" w:rsidRPr="00A12944">
              <w:rPr>
                <w:rFonts w:cs="Arial"/>
                <w:szCs w:val="22"/>
              </w:rPr>
              <w:t>xtended exam answers.</w:t>
            </w:r>
          </w:p>
        </w:tc>
        <w:tc>
          <w:tcPr>
            <w:tcW w:w="1842" w:type="dxa"/>
            <w:shd w:val="clear" w:color="auto" w:fill="auto"/>
          </w:tcPr>
          <w:p w14:paraId="7734BB92" w14:textId="77777777" w:rsidR="00483584" w:rsidRPr="008E06CB" w:rsidRDefault="00483584" w:rsidP="00A12944">
            <w:pPr>
              <w:spacing w:before="120" w:after="120"/>
              <w:rPr>
                <w:b/>
              </w:rPr>
            </w:pPr>
            <w:r w:rsidRPr="008E06CB">
              <w:rPr>
                <w:b/>
              </w:rPr>
              <w:lastRenderedPageBreak/>
              <w:t>Past exam paper material:</w:t>
            </w:r>
          </w:p>
          <w:p w14:paraId="3D0CC9F3" w14:textId="77777777" w:rsidR="00483584" w:rsidRPr="008E06CB" w:rsidRDefault="00017827" w:rsidP="00A12944">
            <w:pPr>
              <w:spacing w:before="120" w:after="120"/>
            </w:pPr>
            <w:r>
              <w:t xml:space="preserve">BIOL4 </w:t>
            </w:r>
            <w:r w:rsidR="00483584" w:rsidRPr="008E06CB">
              <w:t xml:space="preserve">Jan </w:t>
            </w:r>
            <w:r w:rsidR="00BD043F">
              <w:t>20</w:t>
            </w:r>
            <w:r w:rsidR="00483584" w:rsidRPr="008E06CB">
              <w:t xml:space="preserve">13 </w:t>
            </w:r>
            <w:r>
              <w:t xml:space="preserve">– </w:t>
            </w:r>
            <w:r w:rsidR="008B1AB1">
              <w:t>Q5</w:t>
            </w:r>
          </w:p>
          <w:p w14:paraId="2EAC3723" w14:textId="77777777" w:rsidR="00483584" w:rsidRPr="008E06CB" w:rsidRDefault="00BD043F" w:rsidP="00A12944">
            <w:pPr>
              <w:spacing w:before="120" w:after="120"/>
            </w:pPr>
            <w:r>
              <w:t>BIOL</w:t>
            </w:r>
            <w:r w:rsidR="00017827">
              <w:t xml:space="preserve">4 </w:t>
            </w:r>
            <w:r w:rsidR="00483584" w:rsidRPr="008E06CB">
              <w:t xml:space="preserve">June </w:t>
            </w:r>
            <w:r>
              <w:t>20</w:t>
            </w:r>
            <w:r w:rsidR="00483584" w:rsidRPr="008E06CB">
              <w:t xml:space="preserve">12 </w:t>
            </w:r>
            <w:r w:rsidR="00017827">
              <w:t>–</w:t>
            </w:r>
            <w:r w:rsidR="008B1AB1">
              <w:t>Q4</w:t>
            </w:r>
          </w:p>
          <w:p w14:paraId="1FCBF49C" w14:textId="77777777" w:rsidR="00483584" w:rsidRPr="008E06CB" w:rsidRDefault="00BD043F" w:rsidP="00A12944">
            <w:pPr>
              <w:spacing w:before="120" w:after="120"/>
            </w:pPr>
            <w:r>
              <w:t>BIOL</w:t>
            </w:r>
            <w:r w:rsidR="00017827">
              <w:t xml:space="preserve">4 </w:t>
            </w:r>
            <w:r w:rsidR="00483584" w:rsidRPr="008E06CB">
              <w:t xml:space="preserve">June </w:t>
            </w:r>
            <w:r>
              <w:t>20</w:t>
            </w:r>
            <w:r w:rsidR="00483584" w:rsidRPr="008E06CB">
              <w:t xml:space="preserve">13 </w:t>
            </w:r>
            <w:r w:rsidR="00017827">
              <w:t xml:space="preserve">– </w:t>
            </w:r>
            <w:r w:rsidR="008B1AB1">
              <w:t>Q5</w:t>
            </w:r>
          </w:p>
          <w:p w14:paraId="6E73D5AB" w14:textId="77777777" w:rsidR="000A0044" w:rsidRPr="008E06CB" w:rsidRDefault="000A0044" w:rsidP="00A12944">
            <w:pPr>
              <w:spacing w:before="120" w:after="120"/>
            </w:pPr>
            <w:r w:rsidRPr="008E06CB">
              <w:t>B</w:t>
            </w:r>
            <w:r w:rsidR="00BD043F">
              <w:t>IOL</w:t>
            </w:r>
            <w:r w:rsidR="00017827">
              <w:t xml:space="preserve">4 </w:t>
            </w:r>
            <w:r w:rsidRPr="008E06CB">
              <w:t xml:space="preserve">June </w:t>
            </w:r>
            <w:r w:rsidR="00BD043F">
              <w:t xml:space="preserve">2010 </w:t>
            </w:r>
            <w:r w:rsidR="00017827">
              <w:t xml:space="preserve">– </w:t>
            </w:r>
            <w:r w:rsidR="00BD043F">
              <w:t>Q8a–</w:t>
            </w:r>
            <w:r w:rsidR="008B1AB1">
              <w:t>8b</w:t>
            </w:r>
          </w:p>
          <w:p w14:paraId="6CD8E885" w14:textId="77777777" w:rsidR="000A0044" w:rsidRPr="008E06CB" w:rsidRDefault="00BD043F" w:rsidP="00A12944">
            <w:pPr>
              <w:spacing w:before="120" w:after="120"/>
            </w:pPr>
            <w:r>
              <w:t>BIOL</w:t>
            </w:r>
            <w:r w:rsidR="00017827">
              <w:t xml:space="preserve">4 </w:t>
            </w:r>
            <w:r>
              <w:t xml:space="preserve">June 2011 </w:t>
            </w:r>
            <w:r w:rsidR="00017827">
              <w:t xml:space="preserve">– </w:t>
            </w:r>
            <w:r w:rsidR="008B1AB1">
              <w:t>Q8c</w:t>
            </w:r>
          </w:p>
          <w:p w14:paraId="585D29A1" w14:textId="77777777" w:rsidR="006B4D10" w:rsidRPr="008E06CB" w:rsidRDefault="00BD043F" w:rsidP="00A12944">
            <w:pPr>
              <w:spacing w:before="120" w:after="120"/>
            </w:pPr>
            <w:r>
              <w:t>BIOL</w:t>
            </w:r>
            <w:r w:rsidR="00017827">
              <w:t xml:space="preserve">4 </w:t>
            </w:r>
            <w:r>
              <w:t xml:space="preserve">June 2014 </w:t>
            </w:r>
            <w:r w:rsidR="00017827">
              <w:t xml:space="preserve">– </w:t>
            </w:r>
            <w:r>
              <w:t>Q8</w:t>
            </w:r>
          </w:p>
          <w:p w14:paraId="0912F450" w14:textId="77777777" w:rsidR="00483584" w:rsidRPr="008E06CB" w:rsidRDefault="00483584" w:rsidP="00A12944">
            <w:pPr>
              <w:spacing w:before="120" w:after="120"/>
              <w:rPr>
                <w:rFonts w:cs="Arial"/>
                <w:szCs w:val="22"/>
              </w:rPr>
            </w:pPr>
          </w:p>
          <w:p w14:paraId="373346FA" w14:textId="77777777" w:rsidR="00523E48" w:rsidRPr="008E06CB" w:rsidRDefault="00523E48" w:rsidP="00A12944">
            <w:pPr>
              <w:spacing w:before="120" w:after="120"/>
              <w:rPr>
                <w:rFonts w:cs="Arial"/>
                <w:szCs w:val="22"/>
              </w:rPr>
            </w:pPr>
          </w:p>
          <w:p w14:paraId="4536BB36" w14:textId="77777777" w:rsidR="00523E48" w:rsidRPr="008E06CB" w:rsidRDefault="00523E48" w:rsidP="00A12944">
            <w:pPr>
              <w:spacing w:before="120" w:after="120"/>
              <w:rPr>
                <w:rFonts w:cs="Arial"/>
                <w:szCs w:val="22"/>
              </w:rPr>
            </w:pPr>
          </w:p>
        </w:tc>
        <w:tc>
          <w:tcPr>
            <w:tcW w:w="2552" w:type="dxa"/>
            <w:shd w:val="clear" w:color="auto" w:fill="auto"/>
          </w:tcPr>
          <w:p w14:paraId="5FB8F104" w14:textId="77777777" w:rsidR="00875FA3" w:rsidRPr="00B46039" w:rsidRDefault="00051513" w:rsidP="00A12944">
            <w:pPr>
              <w:spacing w:before="120" w:after="120"/>
              <w:rPr>
                <w:rStyle w:val="Hyperlink"/>
                <w:rFonts w:cs="Arial"/>
                <w:color w:val="auto"/>
                <w:szCs w:val="22"/>
              </w:rPr>
            </w:pPr>
            <w:hyperlink r:id="rId15" w:history="1">
              <w:r w:rsidR="008B1AB1" w:rsidRPr="00B46039">
                <w:rPr>
                  <w:rStyle w:val="Hyperlink"/>
                  <w:rFonts w:cs="Arial"/>
                  <w:szCs w:val="22"/>
                </w:rPr>
                <w:t>uic.edu/classes/bios/bios100/lectures/calvin.htm</w:t>
              </w:r>
            </w:hyperlink>
          </w:p>
          <w:p w14:paraId="5502FD98" w14:textId="77777777" w:rsidR="00875FA3" w:rsidRPr="00DB0383" w:rsidRDefault="00051513" w:rsidP="00A12944">
            <w:pPr>
              <w:spacing w:before="120" w:after="120"/>
              <w:rPr>
                <w:rFonts w:cs="Arial"/>
                <w:szCs w:val="22"/>
              </w:rPr>
            </w:pPr>
            <w:hyperlink r:id="rId16" w:history="1">
              <w:r w:rsidR="008B1AB1" w:rsidRPr="00B46039">
                <w:rPr>
                  <w:rStyle w:val="Hyperlink"/>
                  <w:rFonts w:cs="Arial"/>
                  <w:szCs w:val="22"/>
                </w:rPr>
                <w:t>wps.prenhall.com/wps/media/objects/1109/1135896/8_3.html</w:t>
              </w:r>
            </w:hyperlink>
          </w:p>
          <w:p w14:paraId="6EC79392" w14:textId="77777777" w:rsidR="00772BB1" w:rsidRPr="00DB0383" w:rsidRDefault="00772BB1" w:rsidP="00A12944">
            <w:pPr>
              <w:spacing w:before="120" w:after="120"/>
              <w:rPr>
                <w:rFonts w:cs="Arial"/>
                <w:b/>
                <w:szCs w:val="22"/>
              </w:rPr>
            </w:pPr>
          </w:p>
          <w:p w14:paraId="797542B2" w14:textId="77777777" w:rsidR="00523E48" w:rsidRPr="008E06CB" w:rsidRDefault="00523E48" w:rsidP="00A12944">
            <w:pPr>
              <w:spacing w:before="120" w:after="120"/>
              <w:rPr>
                <w:rFonts w:cs="Arial"/>
                <w:b/>
                <w:szCs w:val="22"/>
              </w:rPr>
            </w:pPr>
            <w:r w:rsidRPr="008E06CB">
              <w:rPr>
                <w:rFonts w:cs="Arial"/>
                <w:b/>
                <w:szCs w:val="22"/>
              </w:rPr>
              <w:t>Rich questions:</w:t>
            </w:r>
          </w:p>
          <w:p w14:paraId="228C8DD8" w14:textId="77777777" w:rsidR="00523E48" w:rsidRPr="008B1AB1" w:rsidRDefault="0043087C" w:rsidP="00104E50">
            <w:pPr>
              <w:pStyle w:val="ListParagraph"/>
              <w:numPr>
                <w:ilvl w:val="0"/>
                <w:numId w:val="4"/>
              </w:numPr>
              <w:spacing w:before="120" w:after="120"/>
              <w:ind w:left="360"/>
            </w:pPr>
            <w:r w:rsidRPr="008B1AB1">
              <w:t>What role does reduced NADP play in this process?</w:t>
            </w:r>
          </w:p>
          <w:p w14:paraId="052A4F98" w14:textId="77777777" w:rsidR="0043087C" w:rsidRPr="008B1AB1" w:rsidRDefault="002C386B" w:rsidP="00104E50">
            <w:pPr>
              <w:pStyle w:val="ListParagraph"/>
              <w:numPr>
                <w:ilvl w:val="0"/>
                <w:numId w:val="4"/>
              </w:numPr>
              <w:spacing w:before="120" w:after="120"/>
              <w:ind w:left="360"/>
            </w:pPr>
            <w:r w:rsidRPr="008B1AB1">
              <w:t xml:space="preserve">What role does ATP </w:t>
            </w:r>
            <w:r w:rsidR="0043087C" w:rsidRPr="008B1AB1">
              <w:t>play in this process?</w:t>
            </w:r>
          </w:p>
          <w:p w14:paraId="433C2F91" w14:textId="77777777" w:rsidR="0043087C" w:rsidRPr="008B1AB1" w:rsidRDefault="008B1AB1" w:rsidP="00104E50">
            <w:pPr>
              <w:pStyle w:val="ListParagraph"/>
              <w:numPr>
                <w:ilvl w:val="0"/>
                <w:numId w:val="4"/>
              </w:numPr>
              <w:spacing w:before="120" w:after="120"/>
              <w:ind w:left="360"/>
            </w:pPr>
            <w:r>
              <w:t>H</w:t>
            </w:r>
            <w:r w:rsidR="0043087C" w:rsidRPr="008B1AB1">
              <w:t>ow many carbon</w:t>
            </w:r>
            <w:r w:rsidR="005C13C5" w:rsidRPr="008B1AB1">
              <w:t xml:space="preserve"> atom</w:t>
            </w:r>
            <w:r w:rsidR="0043087C" w:rsidRPr="008B1AB1">
              <w:t>s do RuBP, GP and TP have?</w:t>
            </w:r>
          </w:p>
          <w:p w14:paraId="76F9B41A" w14:textId="77777777" w:rsidR="00523E48" w:rsidRPr="008E06CB" w:rsidRDefault="00523E48" w:rsidP="00104E50">
            <w:pPr>
              <w:pStyle w:val="ListParagraph"/>
              <w:numPr>
                <w:ilvl w:val="0"/>
                <w:numId w:val="4"/>
              </w:numPr>
              <w:spacing w:before="120" w:after="120"/>
              <w:ind w:left="360"/>
              <w:rPr>
                <w:rFonts w:cs="Arial"/>
                <w:szCs w:val="22"/>
              </w:rPr>
            </w:pPr>
            <w:r w:rsidRPr="008B1AB1">
              <w:t xml:space="preserve">How </w:t>
            </w:r>
            <w:r w:rsidR="0043087C" w:rsidRPr="008B1AB1">
              <w:t>is the chloroplast adapted to maximising the rate of photosynthesis</w:t>
            </w:r>
            <w:r w:rsidR="0043087C" w:rsidRPr="008E06CB">
              <w:rPr>
                <w:rFonts w:cs="Arial"/>
                <w:szCs w:val="22"/>
              </w:rPr>
              <w:t xml:space="preserve"> in </w:t>
            </w:r>
            <w:r w:rsidR="0043087C" w:rsidRPr="008E06CB">
              <w:rPr>
                <w:rFonts w:cs="Arial"/>
                <w:szCs w:val="22"/>
              </w:rPr>
              <w:lastRenderedPageBreak/>
              <w:t>the stroma?</w:t>
            </w:r>
          </w:p>
          <w:p w14:paraId="647F2EE5" w14:textId="77777777" w:rsidR="00523E48" w:rsidRPr="008E06CB" w:rsidRDefault="00523E48" w:rsidP="00A12944">
            <w:pPr>
              <w:spacing w:before="120" w:after="120"/>
              <w:rPr>
                <w:rFonts w:cs="Arial"/>
                <w:szCs w:val="22"/>
              </w:rPr>
            </w:pPr>
          </w:p>
        </w:tc>
      </w:tr>
      <w:tr w:rsidR="008E06CB" w:rsidRPr="008E06CB" w14:paraId="70EA300F" w14:textId="77777777" w:rsidTr="00A12944">
        <w:tc>
          <w:tcPr>
            <w:tcW w:w="2518" w:type="dxa"/>
            <w:shd w:val="clear" w:color="auto" w:fill="auto"/>
          </w:tcPr>
          <w:p w14:paraId="1FD302FD" w14:textId="77777777" w:rsidR="005C13C5" w:rsidRPr="008E06CB" w:rsidRDefault="005C13C5" w:rsidP="00A12944">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14:paraId="7D265762" w14:textId="77777777" w:rsidR="005C13C5" w:rsidRPr="008E06CB" w:rsidRDefault="005C13C5" w:rsidP="00A12944">
            <w:pPr>
              <w:spacing w:before="120" w:after="120"/>
            </w:pPr>
          </w:p>
        </w:tc>
        <w:tc>
          <w:tcPr>
            <w:tcW w:w="2693" w:type="dxa"/>
            <w:shd w:val="clear" w:color="auto" w:fill="auto"/>
          </w:tcPr>
          <w:p w14:paraId="42F342A3" w14:textId="77777777" w:rsidR="005C13C5" w:rsidRPr="008E06CB" w:rsidRDefault="005C13C5" w:rsidP="00A12944">
            <w:pPr>
              <w:spacing w:before="120" w:after="120"/>
            </w:pPr>
          </w:p>
        </w:tc>
        <w:tc>
          <w:tcPr>
            <w:tcW w:w="4111" w:type="dxa"/>
            <w:shd w:val="clear" w:color="auto" w:fill="auto"/>
          </w:tcPr>
          <w:p w14:paraId="095040C2" w14:textId="77777777" w:rsidR="005C13C5" w:rsidRPr="008B1AB1" w:rsidRDefault="005C13C5" w:rsidP="00A12944">
            <w:pPr>
              <w:spacing w:before="120" w:after="120"/>
            </w:pPr>
            <w:r w:rsidRPr="008E06CB">
              <w:t>Students could produce a video podcast to summarise the w</w:t>
            </w:r>
            <w:r w:rsidR="008B1AB1">
              <w:t>hole process of photosynthesis.</w:t>
            </w:r>
          </w:p>
        </w:tc>
        <w:tc>
          <w:tcPr>
            <w:tcW w:w="1842" w:type="dxa"/>
            <w:shd w:val="clear" w:color="auto" w:fill="auto"/>
          </w:tcPr>
          <w:p w14:paraId="66D10846" w14:textId="77777777" w:rsidR="005C13C5" w:rsidRPr="008E06CB" w:rsidRDefault="005C13C5" w:rsidP="00483584">
            <w:pPr>
              <w:rPr>
                <w:b/>
              </w:rPr>
            </w:pPr>
          </w:p>
        </w:tc>
        <w:tc>
          <w:tcPr>
            <w:tcW w:w="2552" w:type="dxa"/>
            <w:shd w:val="clear" w:color="auto" w:fill="auto"/>
          </w:tcPr>
          <w:p w14:paraId="7C374F4D" w14:textId="77777777" w:rsidR="005C13C5" w:rsidRPr="008E06CB" w:rsidRDefault="005C13C5" w:rsidP="00523E48">
            <w:pPr>
              <w:rPr>
                <w:rFonts w:cs="Arial"/>
                <w:b/>
                <w:szCs w:val="22"/>
              </w:rPr>
            </w:pPr>
          </w:p>
        </w:tc>
      </w:tr>
    </w:tbl>
    <w:p w14:paraId="6342AFA6" w14:textId="77777777" w:rsidR="0043087C" w:rsidRPr="008E06CB" w:rsidRDefault="009767E8">
      <w:pPr>
        <w:spacing w:line="240" w:lineRule="auto"/>
      </w:pPr>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B1AB1" w:rsidRPr="008E06CB" w14:paraId="2034BF22" w14:textId="77777777" w:rsidTr="008B1AB1">
        <w:tc>
          <w:tcPr>
            <w:tcW w:w="2518" w:type="dxa"/>
            <w:shd w:val="clear" w:color="auto" w:fill="D2C8E1"/>
          </w:tcPr>
          <w:p w14:paraId="10596B6B"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517AA1DD"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68A08BC0" w14:textId="77777777" w:rsidR="008B1AB1" w:rsidRPr="00EE4BA3" w:rsidRDefault="00DD4648" w:rsidP="008B1AB1">
            <w:pPr>
              <w:spacing w:before="120" w:after="120" w:line="240" w:lineRule="auto"/>
              <w:rPr>
                <w:rFonts w:ascii="AQA Chevin Pro Medium" w:hAnsi="AQA Chevin Pro Medium"/>
                <w:b/>
              </w:rPr>
            </w:pPr>
            <w:r w:rsidRPr="00EE4BA3">
              <w:rPr>
                <w:rFonts w:ascii="AQA Chevin Pro Medium" w:hAnsi="AQA Chevin Pro Medium"/>
                <w:b/>
              </w:rPr>
              <w:t>Learning o</w:t>
            </w:r>
            <w:r w:rsidR="008B1AB1" w:rsidRPr="00EE4BA3">
              <w:rPr>
                <w:rFonts w:ascii="AQA Chevin Pro Medium" w:hAnsi="AQA Chevin Pro Medium"/>
                <w:b/>
              </w:rPr>
              <w:t>utcome</w:t>
            </w:r>
          </w:p>
        </w:tc>
        <w:tc>
          <w:tcPr>
            <w:tcW w:w="4111" w:type="dxa"/>
            <w:shd w:val="clear" w:color="auto" w:fill="D2C8E1"/>
          </w:tcPr>
          <w:p w14:paraId="721E373D"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C3A0DFC"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A37228A"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060CD5D3" w14:textId="77777777" w:rsidTr="008B1AB1">
        <w:tc>
          <w:tcPr>
            <w:tcW w:w="2518" w:type="dxa"/>
            <w:shd w:val="clear" w:color="auto" w:fill="auto"/>
          </w:tcPr>
          <w:p w14:paraId="22953B44" w14:textId="77777777" w:rsidR="00133006" w:rsidRPr="008E06CB" w:rsidRDefault="00133006" w:rsidP="008B1AB1">
            <w:pPr>
              <w:autoSpaceDE w:val="0"/>
              <w:autoSpaceDN w:val="0"/>
              <w:adjustRightInd w:val="0"/>
              <w:spacing w:before="120" w:after="120" w:line="240" w:lineRule="auto"/>
              <w:rPr>
                <w:rFonts w:cs="Arial"/>
                <w:b/>
                <w:szCs w:val="22"/>
              </w:rPr>
            </w:pPr>
            <w:r w:rsidRPr="008E06CB">
              <w:rPr>
                <w:rFonts w:cs="Arial"/>
                <w:b/>
                <w:szCs w:val="22"/>
              </w:rPr>
              <w:t>Required practical 8:</w:t>
            </w:r>
          </w:p>
          <w:p w14:paraId="520F7738" w14:textId="77777777" w:rsidR="0043087C" w:rsidRPr="00A64269" w:rsidRDefault="0043087C" w:rsidP="008B1AB1">
            <w:pPr>
              <w:autoSpaceDE w:val="0"/>
              <w:autoSpaceDN w:val="0"/>
              <w:adjustRightInd w:val="0"/>
              <w:spacing w:before="120" w:after="120" w:line="240" w:lineRule="auto"/>
              <w:rPr>
                <w:rFonts w:cs="Arial"/>
                <w:szCs w:val="22"/>
              </w:rPr>
            </w:pPr>
            <w:r w:rsidRPr="00A64269">
              <w:rPr>
                <w:rFonts w:cs="Arial"/>
                <w:szCs w:val="22"/>
              </w:rPr>
              <w:t>Investigation in</w:t>
            </w:r>
            <w:r w:rsidR="008B1AB1">
              <w:rPr>
                <w:rFonts w:cs="Arial"/>
                <w:szCs w:val="22"/>
              </w:rPr>
              <w:t xml:space="preserve">to the effect of a named factor </w:t>
            </w:r>
            <w:r w:rsidRPr="00A64269">
              <w:rPr>
                <w:rFonts w:cs="Arial"/>
                <w:szCs w:val="22"/>
              </w:rPr>
              <w:t>on the rate of dehydrogenase activity in extracts of chloroplasts.</w:t>
            </w:r>
          </w:p>
          <w:p w14:paraId="365D7F2E" w14:textId="77777777" w:rsidR="0043087C" w:rsidRPr="008E06CB" w:rsidRDefault="0043087C" w:rsidP="008B1AB1">
            <w:pPr>
              <w:autoSpaceDE w:val="0"/>
              <w:autoSpaceDN w:val="0"/>
              <w:adjustRightInd w:val="0"/>
              <w:spacing w:before="120" w:after="120" w:line="240" w:lineRule="auto"/>
              <w:rPr>
                <w:rFonts w:cs="Arial"/>
                <w:szCs w:val="22"/>
              </w:rPr>
            </w:pPr>
          </w:p>
          <w:p w14:paraId="3BE4C767" w14:textId="77777777" w:rsidR="0043087C" w:rsidRPr="008E06CB" w:rsidRDefault="0043087C" w:rsidP="008B1AB1">
            <w:pPr>
              <w:autoSpaceDE w:val="0"/>
              <w:autoSpaceDN w:val="0"/>
              <w:adjustRightInd w:val="0"/>
              <w:spacing w:before="120" w:after="120" w:line="240" w:lineRule="auto"/>
              <w:rPr>
                <w:rFonts w:cs="Arial"/>
                <w:b/>
                <w:szCs w:val="22"/>
              </w:rPr>
            </w:pPr>
          </w:p>
        </w:tc>
        <w:tc>
          <w:tcPr>
            <w:tcW w:w="851" w:type="dxa"/>
            <w:shd w:val="clear" w:color="auto" w:fill="auto"/>
          </w:tcPr>
          <w:p w14:paraId="52C27D07" w14:textId="77777777" w:rsidR="0043087C" w:rsidRPr="008E06CB" w:rsidRDefault="0043087C" w:rsidP="008B1AB1">
            <w:pPr>
              <w:spacing w:before="120" w:after="120"/>
            </w:pPr>
            <w:r w:rsidRPr="008E06CB">
              <w:t>1 week</w:t>
            </w:r>
          </w:p>
        </w:tc>
        <w:tc>
          <w:tcPr>
            <w:tcW w:w="2693" w:type="dxa"/>
            <w:shd w:val="clear" w:color="auto" w:fill="auto"/>
          </w:tcPr>
          <w:p w14:paraId="0A4361BE" w14:textId="77777777" w:rsidR="001772B6"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D</w:t>
            </w:r>
            <w:r w:rsidR="00A64269" w:rsidRPr="008B1AB1">
              <w:rPr>
                <w:rFonts w:cs="Arial"/>
                <w:szCs w:val="22"/>
              </w:rPr>
              <w:t>esign an</w:t>
            </w:r>
            <w:r w:rsidR="001772B6" w:rsidRPr="008B1AB1">
              <w:rPr>
                <w:rFonts w:cs="Arial"/>
                <w:szCs w:val="22"/>
              </w:rPr>
              <w:t xml:space="preserve"> experiment to investigate the effect of a named fact</w:t>
            </w:r>
            <w:r w:rsidR="00F27D0A" w:rsidRPr="008B1AB1">
              <w:rPr>
                <w:rFonts w:cs="Arial"/>
                <w:szCs w:val="22"/>
              </w:rPr>
              <w:t xml:space="preserve">or on the rate of </w:t>
            </w:r>
            <w:r w:rsidR="00A64269" w:rsidRPr="008B1AB1">
              <w:rPr>
                <w:rFonts w:cs="Arial"/>
                <w:szCs w:val="22"/>
              </w:rPr>
              <w:t xml:space="preserve">the reaction catalysed by </w:t>
            </w:r>
            <w:r w:rsidR="00F27D0A" w:rsidRPr="008B1AB1">
              <w:rPr>
                <w:rFonts w:cs="Arial"/>
                <w:szCs w:val="22"/>
              </w:rPr>
              <w:t>dehydrogenase</w:t>
            </w:r>
            <w:r>
              <w:rPr>
                <w:rFonts w:cs="Arial"/>
                <w:szCs w:val="22"/>
              </w:rPr>
              <w:t>.</w:t>
            </w:r>
          </w:p>
          <w:p w14:paraId="56097496" w14:textId="77777777" w:rsidR="001772B6"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P</w:t>
            </w:r>
            <w:r w:rsidR="00F27D0A" w:rsidRPr="008B1AB1">
              <w:rPr>
                <w:rFonts w:cs="Arial"/>
                <w:szCs w:val="22"/>
              </w:rPr>
              <w:t>rocess data to calculate rates</w:t>
            </w:r>
            <w:r>
              <w:rPr>
                <w:rFonts w:cs="Arial"/>
                <w:szCs w:val="22"/>
              </w:rPr>
              <w:t>.</w:t>
            </w:r>
          </w:p>
          <w:p w14:paraId="43CA9208" w14:textId="77777777" w:rsidR="001772B6"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R</w:t>
            </w:r>
            <w:r w:rsidR="001772B6" w:rsidRPr="008B1AB1">
              <w:rPr>
                <w:rFonts w:cs="Arial"/>
                <w:szCs w:val="22"/>
              </w:rPr>
              <w:t>epresent raw and processed data c</w:t>
            </w:r>
            <w:r w:rsidR="00F27D0A" w:rsidRPr="008B1AB1">
              <w:rPr>
                <w:rFonts w:cs="Arial"/>
                <w:szCs w:val="22"/>
              </w:rPr>
              <w:t>learly using tables and graphs</w:t>
            </w:r>
            <w:r>
              <w:rPr>
                <w:rFonts w:cs="Arial"/>
                <w:szCs w:val="22"/>
              </w:rPr>
              <w:t>.</w:t>
            </w:r>
          </w:p>
          <w:p w14:paraId="4D511A31" w14:textId="77777777" w:rsidR="001E4E99"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1E4E99" w:rsidRPr="008B1AB1">
              <w:rPr>
                <w:rFonts w:cs="Arial"/>
                <w:szCs w:val="22"/>
              </w:rPr>
              <w:t>xplain why s</w:t>
            </w:r>
            <w:r w:rsidR="00A64269" w:rsidRPr="008B1AB1">
              <w:rPr>
                <w:rFonts w:cs="Arial"/>
                <w:szCs w:val="22"/>
              </w:rPr>
              <w:t>cientists carry out statistical</w:t>
            </w:r>
            <w:r w:rsidR="00F27D0A" w:rsidRPr="008B1AB1">
              <w:rPr>
                <w:rFonts w:cs="Arial"/>
                <w:szCs w:val="22"/>
              </w:rPr>
              <w:t xml:space="preserve"> tests</w:t>
            </w:r>
            <w:r>
              <w:rPr>
                <w:rFonts w:cs="Arial"/>
                <w:szCs w:val="22"/>
              </w:rPr>
              <w:t>.</w:t>
            </w:r>
          </w:p>
          <w:p w14:paraId="3B66A91C" w14:textId="77777777" w:rsidR="001E4E99"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C</w:t>
            </w:r>
            <w:r w:rsidR="001E4E99" w:rsidRPr="008B1AB1">
              <w:rPr>
                <w:rFonts w:cs="Arial"/>
                <w:szCs w:val="22"/>
              </w:rPr>
              <w:t xml:space="preserve">alculate an appropriate statistical test and interpret values in </w:t>
            </w:r>
            <w:r w:rsidR="00F27D0A" w:rsidRPr="008B1AB1">
              <w:rPr>
                <w:rFonts w:cs="Arial"/>
                <w:szCs w:val="22"/>
              </w:rPr>
              <w:t>terms of probability and chance</w:t>
            </w:r>
            <w:r>
              <w:rPr>
                <w:rFonts w:cs="Arial"/>
                <w:szCs w:val="22"/>
              </w:rPr>
              <w:t>.</w:t>
            </w:r>
          </w:p>
          <w:p w14:paraId="6C7272CF" w14:textId="77777777" w:rsidR="001772B6"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A</w:t>
            </w:r>
            <w:r w:rsidR="001772B6" w:rsidRPr="008B1AB1">
              <w:rPr>
                <w:rFonts w:cs="Arial"/>
                <w:szCs w:val="22"/>
              </w:rPr>
              <w:t xml:space="preserve">pply knowledge </w:t>
            </w:r>
            <w:r w:rsidR="00F27D0A" w:rsidRPr="008B1AB1">
              <w:rPr>
                <w:rFonts w:cs="Arial"/>
                <w:szCs w:val="22"/>
              </w:rPr>
              <w:t>to draw and explain conclusions</w:t>
            </w:r>
            <w:r>
              <w:rPr>
                <w:rFonts w:cs="Arial"/>
                <w:szCs w:val="22"/>
              </w:rPr>
              <w:t>.</w:t>
            </w:r>
          </w:p>
          <w:p w14:paraId="7DAB4EA8" w14:textId="77777777" w:rsidR="0043087C"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A64269" w:rsidRPr="008B1AB1">
              <w:rPr>
                <w:rFonts w:cs="Arial"/>
                <w:szCs w:val="22"/>
              </w:rPr>
              <w:t xml:space="preserve">valuate the </w:t>
            </w:r>
            <w:r w:rsidR="001772B6" w:rsidRPr="008B1AB1">
              <w:rPr>
                <w:rFonts w:cs="Arial"/>
                <w:szCs w:val="22"/>
              </w:rPr>
              <w:t>results conclusions.</w:t>
            </w:r>
          </w:p>
        </w:tc>
        <w:tc>
          <w:tcPr>
            <w:tcW w:w="4111" w:type="dxa"/>
            <w:shd w:val="clear" w:color="auto" w:fill="auto"/>
          </w:tcPr>
          <w:p w14:paraId="2FF56CC2" w14:textId="77777777" w:rsidR="0043087C" w:rsidRPr="008E06CB" w:rsidRDefault="0043087C" w:rsidP="008B1AB1">
            <w:pPr>
              <w:spacing w:before="120" w:after="120"/>
              <w:rPr>
                <w:b/>
              </w:rPr>
            </w:pPr>
            <w:r w:rsidRPr="008E06CB">
              <w:rPr>
                <w:b/>
              </w:rPr>
              <w:t>Learning activities:</w:t>
            </w:r>
          </w:p>
          <w:p w14:paraId="755A0D57" w14:textId="77777777" w:rsidR="007977E9" w:rsidRPr="008B1AB1" w:rsidRDefault="008B1AB1" w:rsidP="008B1AB1">
            <w:pPr>
              <w:autoSpaceDE w:val="0"/>
              <w:autoSpaceDN w:val="0"/>
              <w:adjustRightInd w:val="0"/>
              <w:spacing w:before="120" w:after="120" w:line="240" w:lineRule="auto"/>
              <w:rPr>
                <w:rFonts w:cs="Arial"/>
                <w:szCs w:val="22"/>
              </w:rPr>
            </w:pPr>
            <w:r>
              <w:rPr>
                <w:rFonts w:cs="Arial"/>
                <w:szCs w:val="22"/>
              </w:rPr>
              <w:t>S</w:t>
            </w:r>
            <w:r w:rsidR="007977E9" w:rsidRPr="008B1AB1">
              <w:rPr>
                <w:rFonts w:cs="Arial"/>
                <w:szCs w:val="22"/>
              </w:rPr>
              <w:t>tudents design an experiment to investigate the effect of a named variable</w:t>
            </w:r>
            <w:r w:rsidR="00B877D4" w:rsidRPr="008B1AB1">
              <w:rPr>
                <w:rFonts w:cs="Arial"/>
                <w:szCs w:val="22"/>
              </w:rPr>
              <w:t>,</w:t>
            </w:r>
            <w:r w:rsidR="00BD043F" w:rsidRPr="008B1AB1">
              <w:rPr>
                <w:rFonts w:cs="Arial"/>
                <w:szCs w:val="22"/>
              </w:rPr>
              <w:t xml:space="preserve"> eg</w:t>
            </w:r>
            <w:r w:rsidR="007977E9" w:rsidRPr="008B1AB1">
              <w:rPr>
                <w:rFonts w:cs="Arial"/>
                <w:szCs w:val="22"/>
              </w:rPr>
              <w:t xml:space="preserve"> </w:t>
            </w:r>
            <w:r w:rsidR="00B877D4" w:rsidRPr="008B1AB1">
              <w:rPr>
                <w:rFonts w:cs="Arial"/>
                <w:szCs w:val="22"/>
              </w:rPr>
              <w:t xml:space="preserve">temperature, </w:t>
            </w:r>
            <w:r w:rsidR="007977E9" w:rsidRPr="008B1AB1">
              <w:rPr>
                <w:rFonts w:cs="Arial"/>
                <w:szCs w:val="22"/>
              </w:rPr>
              <w:t>on dehydrogenase activity in extracts of chloroplasts. This could include:</w:t>
            </w:r>
          </w:p>
          <w:p w14:paraId="1ABEABA8" w14:textId="77777777"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r</w:t>
            </w:r>
            <w:r w:rsidR="007977E9" w:rsidRPr="008B1AB1">
              <w:rPr>
                <w:rFonts w:cs="Arial"/>
                <w:szCs w:val="22"/>
              </w:rPr>
              <w:t>esearching and designing a suitable</w:t>
            </w:r>
            <w:r w:rsidR="008B1AB1">
              <w:rPr>
                <w:rFonts w:cs="Arial"/>
                <w:szCs w:val="22"/>
              </w:rPr>
              <w:t xml:space="preserve"> method</w:t>
            </w:r>
          </w:p>
          <w:p w14:paraId="1FCC18FC" w14:textId="77777777"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r</w:t>
            </w:r>
            <w:r w:rsidR="008B1AB1">
              <w:rPr>
                <w:rFonts w:cs="Arial"/>
                <w:szCs w:val="22"/>
              </w:rPr>
              <w:t>isk assessment</w:t>
            </w:r>
          </w:p>
          <w:p w14:paraId="73E743ED" w14:textId="77777777" w:rsidR="007977E9"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c</w:t>
            </w:r>
            <w:r w:rsidR="007977E9" w:rsidRPr="008B1AB1">
              <w:rPr>
                <w:rFonts w:cs="Arial"/>
                <w:szCs w:val="22"/>
              </w:rPr>
              <w:t>arrying ou</w:t>
            </w:r>
            <w:r>
              <w:rPr>
                <w:rFonts w:cs="Arial"/>
                <w:szCs w:val="22"/>
              </w:rPr>
              <w:t>t (subject to teacher approval)</w:t>
            </w:r>
          </w:p>
          <w:p w14:paraId="0A25C6C6" w14:textId="77777777"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p</w:t>
            </w:r>
            <w:r w:rsidR="007977E9" w:rsidRPr="008B1AB1">
              <w:rPr>
                <w:rFonts w:cs="Arial"/>
                <w:szCs w:val="22"/>
              </w:rPr>
              <w:t>roc</w:t>
            </w:r>
            <w:r w:rsidR="008B1AB1">
              <w:rPr>
                <w:rFonts w:cs="Arial"/>
                <w:szCs w:val="22"/>
              </w:rPr>
              <w:t>essing and presentation of data</w:t>
            </w:r>
          </w:p>
          <w:p w14:paraId="66474E27" w14:textId="77777777"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selection and use of appropriate statistical</w:t>
            </w:r>
            <w:r w:rsidR="007977E9" w:rsidRPr="008B1AB1">
              <w:rPr>
                <w:rFonts w:cs="Arial"/>
                <w:szCs w:val="22"/>
              </w:rPr>
              <w:t xml:space="preserve"> tests</w:t>
            </w:r>
          </w:p>
          <w:p w14:paraId="588E1F29" w14:textId="77777777"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d</w:t>
            </w:r>
            <w:r w:rsidR="007977E9" w:rsidRPr="008B1AB1">
              <w:rPr>
                <w:rFonts w:cs="Arial"/>
                <w:szCs w:val="22"/>
              </w:rPr>
              <w:t>rawing conclusion and evaluating results.</w:t>
            </w:r>
          </w:p>
          <w:p w14:paraId="5F4E3E6F" w14:textId="77777777" w:rsidR="0043087C" w:rsidRPr="008E06CB" w:rsidRDefault="0043087C" w:rsidP="008B1AB1">
            <w:pPr>
              <w:spacing w:before="120" w:after="120"/>
            </w:pPr>
          </w:p>
          <w:p w14:paraId="57BE20A8" w14:textId="77777777" w:rsidR="0043087C" w:rsidRPr="008E06CB" w:rsidRDefault="0043087C" w:rsidP="008B1AB1">
            <w:pPr>
              <w:spacing w:before="120" w:after="120"/>
              <w:rPr>
                <w:b/>
              </w:rPr>
            </w:pPr>
            <w:r w:rsidRPr="008E06CB">
              <w:rPr>
                <w:b/>
              </w:rPr>
              <w:t>Skills developed by learning activities:</w:t>
            </w:r>
          </w:p>
          <w:p w14:paraId="33F7C24C" w14:textId="77777777" w:rsidR="0043087C" w:rsidRPr="008B1AB1" w:rsidRDefault="0043087C"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AO2 /AO3 –</w:t>
            </w:r>
            <w:r w:rsidR="008B1AB1">
              <w:rPr>
                <w:rFonts w:cs="Arial"/>
                <w:szCs w:val="22"/>
              </w:rPr>
              <w:t xml:space="preserve"> a</w:t>
            </w:r>
            <w:r w:rsidRPr="008B1AB1">
              <w:rPr>
                <w:rFonts w:cs="Arial"/>
                <w:szCs w:val="22"/>
              </w:rPr>
              <w:t>pply knowledge of scientific techniques and int</w:t>
            </w:r>
            <w:r w:rsidR="008B1AB1">
              <w:rPr>
                <w:rFonts w:cs="Arial"/>
                <w:szCs w:val="22"/>
              </w:rPr>
              <w:t>erpret data to draw conclusions</w:t>
            </w:r>
          </w:p>
          <w:p w14:paraId="42E59B5A" w14:textId="77777777" w:rsidR="0043087C" w:rsidRPr="008B1AB1" w:rsidRDefault="00225B4A"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AT g and b</w:t>
            </w:r>
          </w:p>
          <w:p w14:paraId="7D8598F1" w14:textId="77777777" w:rsidR="00D7559A" w:rsidRPr="008B1AB1" w:rsidRDefault="00D7559A"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MS 1.9 – </w:t>
            </w:r>
            <w:r w:rsidR="008B1AB1">
              <w:rPr>
                <w:rFonts w:cs="Arial"/>
                <w:szCs w:val="22"/>
              </w:rPr>
              <w:t>s</w:t>
            </w:r>
            <w:r w:rsidRPr="008B1AB1">
              <w:rPr>
                <w:rFonts w:cs="Arial"/>
                <w:szCs w:val="22"/>
              </w:rPr>
              <w:t>elect (and use) an appropriate statistical test</w:t>
            </w:r>
          </w:p>
          <w:p w14:paraId="0949602C" w14:textId="77777777" w:rsidR="00FA6F3E" w:rsidRPr="008B1AB1" w:rsidRDefault="00FA6F3E"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MS 3.1 and MS 3.2 – </w:t>
            </w:r>
            <w:r w:rsidR="008B1AB1">
              <w:rPr>
                <w:rFonts w:cs="Arial"/>
                <w:szCs w:val="22"/>
              </w:rPr>
              <w:t>t</w:t>
            </w:r>
            <w:r w:rsidR="00A64269" w:rsidRPr="008B1AB1">
              <w:rPr>
                <w:rFonts w:cs="Arial"/>
                <w:szCs w:val="22"/>
              </w:rPr>
              <w:t xml:space="preserve">ransfer </w:t>
            </w:r>
            <w:r w:rsidRPr="008B1AB1">
              <w:rPr>
                <w:rFonts w:cs="Arial"/>
                <w:szCs w:val="22"/>
              </w:rPr>
              <w:t xml:space="preserve">information between tables and graphs, and plot 2 variables on a </w:t>
            </w:r>
            <w:r w:rsidRPr="008B1AB1">
              <w:rPr>
                <w:rFonts w:cs="Arial"/>
                <w:szCs w:val="22"/>
              </w:rPr>
              <w:lastRenderedPageBreak/>
              <w:t>gra</w:t>
            </w:r>
            <w:r w:rsidR="008B1AB1">
              <w:rPr>
                <w:rFonts w:cs="Arial"/>
                <w:szCs w:val="22"/>
              </w:rPr>
              <w:t>ph</w:t>
            </w:r>
          </w:p>
          <w:p w14:paraId="5EFB2CF5" w14:textId="77777777" w:rsidR="00545F6D" w:rsidRPr="008B1AB1" w:rsidRDefault="00545F6D"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MS 3.5/MS 3.6 – </w:t>
            </w:r>
            <w:r w:rsidR="008B1AB1">
              <w:rPr>
                <w:rFonts w:cs="Arial"/>
                <w:szCs w:val="22"/>
              </w:rPr>
              <w:t>c</w:t>
            </w:r>
            <w:r w:rsidRPr="008B1AB1">
              <w:rPr>
                <w:rFonts w:cs="Arial"/>
                <w:szCs w:val="22"/>
              </w:rPr>
              <w:t xml:space="preserve">alculate rate or work out rate </w:t>
            </w:r>
            <w:r w:rsidR="007977E9" w:rsidRPr="008B1AB1">
              <w:rPr>
                <w:rFonts w:cs="Arial"/>
                <w:szCs w:val="22"/>
              </w:rPr>
              <w:t xml:space="preserve">from the </w:t>
            </w:r>
            <w:r w:rsidRPr="008B1AB1">
              <w:rPr>
                <w:rFonts w:cs="Arial"/>
                <w:szCs w:val="22"/>
              </w:rPr>
              <w:t>slop</w:t>
            </w:r>
            <w:r w:rsidR="007977E9" w:rsidRPr="008B1AB1">
              <w:rPr>
                <w:rFonts w:cs="Arial"/>
                <w:szCs w:val="22"/>
              </w:rPr>
              <w:t>e</w:t>
            </w:r>
            <w:r w:rsidR="008B1AB1">
              <w:rPr>
                <w:rFonts w:cs="Arial"/>
                <w:szCs w:val="22"/>
              </w:rPr>
              <w:t xml:space="preserve"> of a tangent to a curve</w:t>
            </w:r>
          </w:p>
          <w:p w14:paraId="64F89CF3" w14:textId="77777777" w:rsidR="00351847" w:rsidRPr="008B1AB1" w:rsidRDefault="00351847"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PS 1.2 –</w:t>
            </w:r>
            <w:r w:rsidR="008B1AB1">
              <w:rPr>
                <w:rFonts w:cs="Arial"/>
                <w:szCs w:val="22"/>
              </w:rPr>
              <w:t xml:space="preserve"> a</w:t>
            </w:r>
            <w:r w:rsidRPr="008B1AB1">
              <w:rPr>
                <w:rFonts w:cs="Arial"/>
                <w:szCs w:val="22"/>
              </w:rPr>
              <w:t xml:space="preserve">pply scientific </w:t>
            </w:r>
            <w:r w:rsidR="008B1AB1">
              <w:rPr>
                <w:rFonts w:cs="Arial"/>
                <w:szCs w:val="22"/>
              </w:rPr>
              <w:t>knowledge to practical contexts</w:t>
            </w:r>
          </w:p>
          <w:p w14:paraId="30AA1056" w14:textId="77777777" w:rsidR="00935683" w:rsidRPr="008B1AB1" w:rsidRDefault="00935683"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PS 2.4 –</w:t>
            </w:r>
            <w:r w:rsidR="008B1AB1">
              <w:rPr>
                <w:rFonts w:cs="Arial"/>
                <w:szCs w:val="22"/>
              </w:rPr>
              <w:t xml:space="preserve"> consider key variables</w:t>
            </w:r>
          </w:p>
          <w:p w14:paraId="074188F7" w14:textId="77777777" w:rsidR="00935683" w:rsidRPr="008B1AB1" w:rsidRDefault="00935683"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PS 2.2/PS 3.1/MS 3.2/MS 1.3 </w:t>
            </w:r>
            <w:r w:rsidR="00A64269" w:rsidRPr="008B1AB1">
              <w:rPr>
                <w:rFonts w:cs="Arial"/>
                <w:szCs w:val="22"/>
              </w:rPr>
              <w:t>–</w:t>
            </w:r>
            <w:r w:rsidRPr="008B1AB1">
              <w:rPr>
                <w:rFonts w:cs="Arial"/>
                <w:szCs w:val="22"/>
              </w:rPr>
              <w:t xml:space="preserve"> </w:t>
            </w:r>
            <w:r w:rsidR="008B1AB1">
              <w:rPr>
                <w:rFonts w:cs="Arial"/>
                <w:szCs w:val="22"/>
              </w:rPr>
              <w:t>p</w:t>
            </w:r>
            <w:r w:rsidRPr="008E06CB">
              <w:rPr>
                <w:rFonts w:cs="Arial"/>
                <w:szCs w:val="22"/>
              </w:rPr>
              <w:t>lot the experimental data in an appropria</w:t>
            </w:r>
            <w:r w:rsidR="008B1AB1">
              <w:rPr>
                <w:rFonts w:cs="Arial"/>
                <w:szCs w:val="22"/>
              </w:rPr>
              <w:t>te format</w:t>
            </w:r>
          </w:p>
          <w:p w14:paraId="78301769" w14:textId="77777777" w:rsidR="00935683" w:rsidRPr="008B1AB1" w:rsidRDefault="00935683"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PS 2.3/MS3.3 </w:t>
            </w:r>
            <w:r w:rsidR="00A64269" w:rsidRPr="008B1AB1">
              <w:rPr>
                <w:rFonts w:cs="Arial"/>
                <w:szCs w:val="22"/>
              </w:rPr>
              <w:t>–</w:t>
            </w:r>
            <w:r w:rsidRPr="008B1AB1">
              <w:rPr>
                <w:rFonts w:cs="Arial"/>
                <w:szCs w:val="22"/>
              </w:rPr>
              <w:t xml:space="preserve"> </w:t>
            </w:r>
            <w:r w:rsidR="008B1AB1">
              <w:rPr>
                <w:rFonts w:cs="Arial"/>
                <w:szCs w:val="22"/>
              </w:rPr>
              <w:t>e</w:t>
            </w:r>
            <w:r w:rsidRPr="008B1AB1">
              <w:rPr>
                <w:rFonts w:cs="Arial"/>
                <w:szCs w:val="22"/>
              </w:rPr>
              <w:t>valuate data for errors and uncertainties, a</w:t>
            </w:r>
            <w:r w:rsidR="008B1AB1">
              <w:rPr>
                <w:rFonts w:cs="Arial"/>
                <w:szCs w:val="22"/>
              </w:rPr>
              <w:t>nd consider margins of accuracy</w:t>
            </w:r>
          </w:p>
          <w:p w14:paraId="67FF1360" w14:textId="77777777" w:rsidR="0063202B" w:rsidRPr="008E06CB" w:rsidRDefault="00F07E15" w:rsidP="00104E50">
            <w:pPr>
              <w:pStyle w:val="ListParagraph"/>
              <w:numPr>
                <w:ilvl w:val="0"/>
                <w:numId w:val="5"/>
              </w:numPr>
              <w:autoSpaceDE w:val="0"/>
              <w:autoSpaceDN w:val="0"/>
              <w:adjustRightInd w:val="0"/>
              <w:spacing w:before="120" w:after="120" w:line="240" w:lineRule="auto"/>
            </w:pPr>
            <w:r w:rsidRPr="008B1AB1">
              <w:rPr>
                <w:rFonts w:cs="Arial"/>
                <w:szCs w:val="22"/>
              </w:rPr>
              <w:t>8</w:t>
            </w:r>
            <w:r w:rsidR="0063202B" w:rsidRPr="008B1AB1">
              <w:rPr>
                <w:rFonts w:cs="Arial"/>
                <w:szCs w:val="22"/>
              </w:rPr>
              <w:t>.4.</w:t>
            </w:r>
            <w:r w:rsidRPr="008B1AB1">
              <w:rPr>
                <w:rFonts w:cs="Arial"/>
                <w:szCs w:val="22"/>
              </w:rPr>
              <w:t>2.</w:t>
            </w:r>
            <w:r w:rsidR="0063202B" w:rsidRPr="008B1AB1">
              <w:rPr>
                <w:rFonts w:cs="Arial"/>
                <w:szCs w:val="22"/>
              </w:rPr>
              <w:t>1</w:t>
            </w:r>
            <w:r w:rsidRPr="008B1AB1">
              <w:rPr>
                <w:rFonts w:cs="Arial"/>
                <w:szCs w:val="22"/>
              </w:rPr>
              <w:t>/8</w:t>
            </w:r>
            <w:r w:rsidR="0063202B" w:rsidRPr="008B1AB1">
              <w:rPr>
                <w:rFonts w:cs="Arial"/>
                <w:szCs w:val="22"/>
              </w:rPr>
              <w:t>.4.2</w:t>
            </w:r>
            <w:r w:rsidRPr="008B1AB1">
              <w:rPr>
                <w:rFonts w:cs="Arial"/>
                <w:szCs w:val="22"/>
              </w:rPr>
              <w:t>.2/8</w:t>
            </w:r>
            <w:r w:rsidR="0063202B" w:rsidRPr="008B1AB1">
              <w:rPr>
                <w:rFonts w:cs="Arial"/>
                <w:szCs w:val="22"/>
              </w:rPr>
              <w:t>.4.</w:t>
            </w:r>
            <w:r w:rsidRPr="008B1AB1">
              <w:rPr>
                <w:rFonts w:cs="Arial"/>
                <w:szCs w:val="22"/>
              </w:rPr>
              <w:t>2.3/8</w:t>
            </w:r>
            <w:r w:rsidR="0063202B" w:rsidRPr="008B1AB1">
              <w:rPr>
                <w:rFonts w:cs="Arial"/>
                <w:szCs w:val="22"/>
              </w:rPr>
              <w:t>.4.</w:t>
            </w:r>
            <w:r w:rsidRPr="008B1AB1">
              <w:rPr>
                <w:rFonts w:cs="Arial"/>
                <w:szCs w:val="22"/>
              </w:rPr>
              <w:t>2.4/8</w:t>
            </w:r>
            <w:r w:rsidR="0063202B" w:rsidRPr="008B1AB1">
              <w:rPr>
                <w:rFonts w:cs="Arial"/>
                <w:szCs w:val="22"/>
              </w:rPr>
              <w:t>.4.</w:t>
            </w:r>
            <w:r w:rsidRPr="008B1AB1">
              <w:rPr>
                <w:rFonts w:cs="Arial"/>
                <w:szCs w:val="22"/>
              </w:rPr>
              <w:t>2.</w:t>
            </w:r>
            <w:r w:rsidR="0063202B" w:rsidRPr="008B1AB1">
              <w:rPr>
                <w:rFonts w:cs="Arial"/>
                <w:szCs w:val="22"/>
              </w:rPr>
              <w:t>5</w:t>
            </w:r>
          </w:p>
        </w:tc>
        <w:tc>
          <w:tcPr>
            <w:tcW w:w="1842" w:type="dxa"/>
            <w:shd w:val="clear" w:color="auto" w:fill="auto"/>
          </w:tcPr>
          <w:p w14:paraId="3F972A02" w14:textId="77777777" w:rsidR="0043087C" w:rsidRPr="008E06CB" w:rsidRDefault="00AD6705" w:rsidP="008B1AB1">
            <w:pPr>
              <w:spacing w:before="120" w:after="120"/>
              <w:rPr>
                <w:szCs w:val="22"/>
              </w:rPr>
            </w:pPr>
            <w:r w:rsidRPr="008E06CB">
              <w:rPr>
                <w:szCs w:val="22"/>
              </w:rPr>
              <w:lastRenderedPageBreak/>
              <w:t>BIO6T P11 ISA</w:t>
            </w:r>
          </w:p>
          <w:p w14:paraId="25336A4A" w14:textId="77777777" w:rsidR="00C54975" w:rsidRPr="008E06CB" w:rsidRDefault="00C54975" w:rsidP="008B1AB1">
            <w:pPr>
              <w:spacing w:before="120" w:after="120"/>
              <w:rPr>
                <w:szCs w:val="22"/>
              </w:rPr>
            </w:pPr>
          </w:p>
          <w:p w14:paraId="40817160" w14:textId="77777777" w:rsidR="0043087C" w:rsidRPr="008E06CB" w:rsidRDefault="0043087C" w:rsidP="008B1AB1">
            <w:pPr>
              <w:spacing w:before="120" w:after="120"/>
            </w:pPr>
          </w:p>
        </w:tc>
        <w:tc>
          <w:tcPr>
            <w:tcW w:w="2552" w:type="dxa"/>
            <w:shd w:val="clear" w:color="auto" w:fill="auto"/>
          </w:tcPr>
          <w:p w14:paraId="40E73735" w14:textId="77777777" w:rsidR="0043087C" w:rsidRPr="00DB0383" w:rsidRDefault="00051513" w:rsidP="008B1AB1">
            <w:pPr>
              <w:spacing w:before="120" w:after="120"/>
              <w:rPr>
                <w:szCs w:val="22"/>
              </w:rPr>
            </w:pPr>
            <w:hyperlink r:id="rId17" w:history="1">
              <w:r w:rsidR="008B1AB1" w:rsidRPr="00EE4BA3">
                <w:rPr>
                  <w:rStyle w:val="Hyperlink"/>
                  <w:szCs w:val="22"/>
                </w:rPr>
                <w:t>cleapss.org.uk</w:t>
              </w:r>
            </w:hyperlink>
          </w:p>
          <w:p w14:paraId="013DC31A" w14:textId="77777777" w:rsidR="004D7AAC" w:rsidRPr="00DB0383" w:rsidRDefault="00051513" w:rsidP="008B1AB1">
            <w:pPr>
              <w:spacing w:before="120" w:after="120"/>
              <w:rPr>
                <w:rFonts w:cs="Arial"/>
                <w:szCs w:val="22"/>
              </w:rPr>
            </w:pPr>
            <w:hyperlink r:id="rId18" w:history="1">
              <w:r w:rsidR="008B1AB1" w:rsidRPr="00EE4BA3">
                <w:rPr>
                  <w:rStyle w:val="Hyperlink"/>
                  <w:rFonts w:cs="Arial"/>
                  <w:szCs w:val="22"/>
                </w:rPr>
                <w:t>nuffieldfoundation.org/practical-biology/investigating-light-dependent-reaction-photosynthesis</w:t>
              </w:r>
            </w:hyperlink>
          </w:p>
          <w:p w14:paraId="39725D90" w14:textId="77777777" w:rsidR="004D7AAC" w:rsidRPr="00DB0383" w:rsidRDefault="00051513" w:rsidP="008B1AB1">
            <w:pPr>
              <w:spacing w:before="120" w:after="120"/>
              <w:rPr>
                <w:rFonts w:cs="Arial"/>
                <w:szCs w:val="22"/>
              </w:rPr>
            </w:pPr>
            <w:hyperlink r:id="rId19" w:history="1">
              <w:r w:rsidR="008B1AB1" w:rsidRPr="00EE4BA3">
                <w:rPr>
                  <w:rStyle w:val="Hyperlink"/>
                  <w:rFonts w:cs="Arial"/>
                  <w:szCs w:val="22"/>
                </w:rPr>
                <w:t>scribd.com/doc/6468471/Teaching-A2-Biology-Practical-Skills</w:t>
              </w:r>
            </w:hyperlink>
          </w:p>
          <w:p w14:paraId="737C4217" w14:textId="77777777" w:rsidR="00AD6705" w:rsidRPr="00DB0383" w:rsidRDefault="00051513" w:rsidP="008B1AB1">
            <w:pPr>
              <w:spacing w:before="120" w:after="120"/>
              <w:rPr>
                <w:rFonts w:cs="Arial"/>
                <w:szCs w:val="22"/>
              </w:rPr>
            </w:pPr>
            <w:hyperlink r:id="rId20" w:history="1">
              <w:r w:rsidR="008B1AB1" w:rsidRPr="00EE4BA3">
                <w:rPr>
                  <w:rStyle w:val="Hyperlink"/>
                  <w:rFonts w:cs="Arial"/>
                  <w:szCs w:val="22"/>
                </w:rPr>
                <w:t>aqa.org.uk</w:t>
              </w:r>
            </w:hyperlink>
          </w:p>
          <w:p w14:paraId="01005D6D" w14:textId="77777777" w:rsidR="00AD6705" w:rsidRPr="008E06CB" w:rsidRDefault="00AD6705" w:rsidP="008B1AB1">
            <w:pPr>
              <w:spacing w:before="120" w:after="120"/>
              <w:rPr>
                <w:rFonts w:asciiTheme="minorHAnsi" w:hAnsiTheme="minorHAnsi"/>
                <w:sz w:val="24"/>
              </w:rPr>
            </w:pPr>
          </w:p>
        </w:tc>
      </w:tr>
    </w:tbl>
    <w:p w14:paraId="3573AE1C" w14:textId="77777777" w:rsidR="008B1AB1" w:rsidRPr="00EE4BA3" w:rsidRDefault="008B1AB1" w:rsidP="00B831D5">
      <w:pPr>
        <w:pStyle w:val="Heading3"/>
      </w:pPr>
      <w:bookmarkStart w:id="16" w:name="_Toc406589885"/>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B1AB1" w:rsidRPr="001F7D94" w14:paraId="70FAACDF" w14:textId="77777777" w:rsidTr="008B1AB1">
        <w:tc>
          <w:tcPr>
            <w:tcW w:w="2518" w:type="dxa"/>
            <w:shd w:val="clear" w:color="auto" w:fill="D2C8E1"/>
          </w:tcPr>
          <w:p w14:paraId="31EB3ED3"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28D5E64B"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30F08338" w14:textId="77777777" w:rsidR="008B1AB1" w:rsidRPr="00EE4BA3" w:rsidRDefault="00DD4648" w:rsidP="008B1AB1">
            <w:pPr>
              <w:spacing w:before="120" w:after="120" w:line="240" w:lineRule="auto"/>
              <w:rPr>
                <w:rFonts w:ascii="AQA Chevin Pro Medium" w:hAnsi="AQA Chevin Pro Medium"/>
                <w:b/>
              </w:rPr>
            </w:pPr>
            <w:r w:rsidRPr="00EE4BA3">
              <w:rPr>
                <w:rFonts w:ascii="AQA Chevin Pro Medium" w:hAnsi="AQA Chevin Pro Medium"/>
                <w:b/>
              </w:rPr>
              <w:t>Learning o</w:t>
            </w:r>
            <w:r w:rsidR="008B1AB1" w:rsidRPr="00EE4BA3">
              <w:rPr>
                <w:rFonts w:ascii="AQA Chevin Pro Medium" w:hAnsi="AQA Chevin Pro Medium"/>
                <w:b/>
              </w:rPr>
              <w:t>utcome</w:t>
            </w:r>
          </w:p>
        </w:tc>
        <w:tc>
          <w:tcPr>
            <w:tcW w:w="4111" w:type="dxa"/>
            <w:shd w:val="clear" w:color="auto" w:fill="D2C8E1"/>
          </w:tcPr>
          <w:p w14:paraId="15E6C91F"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51BE7291"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123E0962" w14:textId="77777777"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Resources</w:t>
            </w:r>
          </w:p>
        </w:tc>
      </w:tr>
      <w:tr w:rsidR="008B1AB1" w:rsidRPr="008E06CB" w14:paraId="4282A1C9" w14:textId="77777777" w:rsidTr="008B1AB1">
        <w:tc>
          <w:tcPr>
            <w:tcW w:w="2518" w:type="dxa"/>
            <w:shd w:val="clear" w:color="auto" w:fill="auto"/>
          </w:tcPr>
          <w:p w14:paraId="5BC6D0A9" w14:textId="77777777" w:rsidR="008B1AB1" w:rsidRPr="008E06CB" w:rsidRDefault="008B1AB1" w:rsidP="008B1AB1">
            <w:pPr>
              <w:autoSpaceDE w:val="0"/>
              <w:autoSpaceDN w:val="0"/>
              <w:adjustRightInd w:val="0"/>
              <w:spacing w:before="120" w:after="120" w:line="240" w:lineRule="auto"/>
              <w:rPr>
                <w:rFonts w:cs="Arial"/>
                <w:bCs/>
                <w:szCs w:val="22"/>
              </w:rPr>
            </w:pPr>
            <w:r w:rsidRPr="008E06CB">
              <w:rPr>
                <w:rFonts w:cs="Arial"/>
                <w:bCs/>
                <w:szCs w:val="22"/>
              </w:rPr>
              <w:t>Light, temperature carbon dioxide (and mineral/ magnesium levels) can limit the rate of photosynthesis.</w:t>
            </w:r>
          </w:p>
          <w:p w14:paraId="753FC1BA" w14:textId="77777777" w:rsidR="008B1AB1" w:rsidRPr="008E06CB" w:rsidRDefault="008B1AB1" w:rsidP="008B1AB1">
            <w:pPr>
              <w:autoSpaceDE w:val="0"/>
              <w:autoSpaceDN w:val="0"/>
              <w:adjustRightInd w:val="0"/>
              <w:spacing w:before="120" w:after="120" w:line="240" w:lineRule="auto"/>
              <w:rPr>
                <w:rFonts w:cs="Arial"/>
                <w:bCs/>
                <w:szCs w:val="22"/>
              </w:rPr>
            </w:pPr>
            <w:r w:rsidRPr="008E06CB">
              <w:rPr>
                <w:rFonts w:cs="Arial"/>
                <w:bCs/>
                <w:szCs w:val="22"/>
              </w:rPr>
              <w:t>Farmers seek to overcome limiting factors in order to increase the productivity of land and maximise profits.</w:t>
            </w:r>
          </w:p>
          <w:p w14:paraId="29F7F0B6" w14:textId="77777777" w:rsidR="008B1AB1" w:rsidRPr="008E06CB" w:rsidRDefault="008B1AB1" w:rsidP="008B1AB1">
            <w:pPr>
              <w:autoSpaceDE w:val="0"/>
              <w:autoSpaceDN w:val="0"/>
              <w:adjustRightInd w:val="0"/>
              <w:spacing w:before="120" w:after="120" w:line="240" w:lineRule="auto"/>
              <w:rPr>
                <w:rFonts w:cs="Arial"/>
                <w:bCs/>
                <w:szCs w:val="22"/>
              </w:rPr>
            </w:pPr>
          </w:p>
          <w:p w14:paraId="27DA3E93" w14:textId="77777777" w:rsidR="008B1AB1" w:rsidRPr="008E06CB" w:rsidRDefault="008B1AB1" w:rsidP="008B1AB1">
            <w:pPr>
              <w:autoSpaceDE w:val="0"/>
              <w:autoSpaceDN w:val="0"/>
              <w:adjustRightInd w:val="0"/>
              <w:spacing w:before="120" w:after="120" w:line="240" w:lineRule="auto"/>
              <w:rPr>
                <w:rFonts w:cs="Arial"/>
                <w:szCs w:val="22"/>
              </w:rPr>
            </w:pPr>
          </w:p>
        </w:tc>
        <w:tc>
          <w:tcPr>
            <w:tcW w:w="851" w:type="dxa"/>
            <w:shd w:val="clear" w:color="auto" w:fill="auto"/>
          </w:tcPr>
          <w:p w14:paraId="7A9F59AD" w14:textId="77777777" w:rsidR="008B1AB1" w:rsidRPr="008E06CB" w:rsidRDefault="008B1AB1" w:rsidP="008B1AB1">
            <w:pPr>
              <w:spacing w:before="120" w:after="120"/>
            </w:pPr>
            <w:r w:rsidRPr="008E06CB">
              <w:lastRenderedPageBreak/>
              <w:t>0.6</w:t>
            </w:r>
            <w:r w:rsidR="007C354E">
              <w:t>-</w:t>
            </w:r>
            <w:r w:rsidRPr="008E06CB">
              <w:t>0.8 weeks</w:t>
            </w:r>
          </w:p>
        </w:tc>
        <w:tc>
          <w:tcPr>
            <w:tcW w:w="2693" w:type="dxa"/>
            <w:shd w:val="clear" w:color="auto" w:fill="auto"/>
          </w:tcPr>
          <w:p w14:paraId="4E403E9A" w14:textId="77777777" w:rsidR="008B1AB1" w:rsidRPr="008E06CB"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Pr="008E06CB">
              <w:rPr>
                <w:rFonts w:cs="Arial"/>
                <w:szCs w:val="22"/>
              </w:rPr>
              <w:t>xplain what is</w:t>
            </w:r>
            <w:r>
              <w:rPr>
                <w:rFonts w:cs="Arial"/>
                <w:szCs w:val="22"/>
              </w:rPr>
              <w:t xml:space="preserve"> meant by limiting factors.</w:t>
            </w:r>
          </w:p>
          <w:p w14:paraId="11AE846C"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I</w:t>
            </w:r>
            <w:r w:rsidRPr="008B1AB1">
              <w:rPr>
                <w:rFonts w:cs="Arial"/>
                <w:szCs w:val="22"/>
              </w:rPr>
              <w:t>dentify environmental factors that limit the rate of photosynthesis</w:t>
            </w:r>
            <w:r>
              <w:rPr>
                <w:rFonts w:cs="Arial"/>
                <w:szCs w:val="22"/>
              </w:rPr>
              <w:t>.</w:t>
            </w:r>
          </w:p>
          <w:p w14:paraId="6F1ADAFA"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I</w:t>
            </w:r>
            <w:r w:rsidRPr="008B1AB1">
              <w:rPr>
                <w:rFonts w:cs="Arial"/>
                <w:szCs w:val="22"/>
              </w:rPr>
              <w:t xml:space="preserve">nterpret graphs showing the rate of photosynthesis and explain graphs in terms of which factors are rate </w:t>
            </w:r>
            <w:r w:rsidRPr="008B1AB1">
              <w:rPr>
                <w:rFonts w:cs="Arial"/>
                <w:szCs w:val="22"/>
              </w:rPr>
              <w:lastRenderedPageBreak/>
              <w:t>limiting</w:t>
            </w:r>
            <w:r>
              <w:rPr>
                <w:rFonts w:cs="Arial"/>
                <w:szCs w:val="22"/>
              </w:rPr>
              <w:t>.</w:t>
            </w:r>
          </w:p>
          <w:p w14:paraId="744FAE6A"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Pr="008B1AB1">
              <w:rPr>
                <w:rFonts w:cs="Arial"/>
                <w:szCs w:val="22"/>
              </w:rPr>
              <w:t>xplain how farmers seek to maximise crop growth through knowledge of rate limiting factors, and how this is a balance between cost vs profit</w:t>
            </w:r>
            <w:r>
              <w:rPr>
                <w:rFonts w:cs="Arial"/>
                <w:szCs w:val="22"/>
              </w:rPr>
              <w:t>.</w:t>
            </w:r>
          </w:p>
          <w:p w14:paraId="2FE3139E"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Pr="008B1AB1">
              <w:rPr>
                <w:rFonts w:cs="Arial"/>
                <w:szCs w:val="22"/>
              </w:rPr>
              <w:t>valuate data relating to common agricultural practices used to overcome the effect of these limiting factors.</w:t>
            </w:r>
          </w:p>
          <w:p w14:paraId="357458A9" w14:textId="77777777" w:rsidR="008B1AB1" w:rsidRPr="008E06CB" w:rsidRDefault="008B1AB1" w:rsidP="008B1AB1">
            <w:pPr>
              <w:spacing w:before="120" w:after="120"/>
            </w:pPr>
          </w:p>
        </w:tc>
        <w:tc>
          <w:tcPr>
            <w:tcW w:w="4111" w:type="dxa"/>
            <w:shd w:val="clear" w:color="auto" w:fill="auto"/>
          </w:tcPr>
          <w:p w14:paraId="4B7A1114" w14:textId="77777777" w:rsidR="008B1AB1" w:rsidRPr="008E06CB" w:rsidRDefault="008B1AB1" w:rsidP="008B1AB1">
            <w:pPr>
              <w:spacing w:before="120" w:after="120"/>
              <w:rPr>
                <w:b/>
              </w:rPr>
            </w:pPr>
            <w:r w:rsidRPr="008E06CB">
              <w:rPr>
                <w:b/>
              </w:rPr>
              <w:lastRenderedPageBreak/>
              <w:t>Learning activities:</w:t>
            </w:r>
          </w:p>
          <w:p w14:paraId="24EE0342"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s</w:t>
            </w:r>
            <w:r w:rsidRPr="008B1AB1">
              <w:rPr>
                <w:rFonts w:cs="Arial"/>
                <w:szCs w:val="22"/>
              </w:rPr>
              <w:t>tudents could undertake an investigation of a named factor on the rate of photosynthesis using algal beads, algae</w:t>
            </w:r>
            <w:r>
              <w:rPr>
                <w:rFonts w:cs="Arial"/>
                <w:szCs w:val="22"/>
              </w:rPr>
              <w:t xml:space="preserve"> or an aquatic plant</w:t>
            </w:r>
          </w:p>
          <w:p w14:paraId="59FFD065"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j</w:t>
            </w:r>
            <w:r w:rsidRPr="008B1AB1">
              <w:rPr>
                <w:rFonts w:cs="Arial"/>
                <w:szCs w:val="22"/>
              </w:rPr>
              <w:t xml:space="preserve">igsaw tasks: </w:t>
            </w:r>
            <w:r w:rsidR="002005E8">
              <w:rPr>
                <w:rFonts w:cs="Arial"/>
                <w:szCs w:val="22"/>
              </w:rPr>
              <w:t>i</w:t>
            </w:r>
            <w:r w:rsidRPr="008B1AB1">
              <w:rPr>
                <w:rFonts w:cs="Arial"/>
                <w:szCs w:val="22"/>
              </w:rPr>
              <w:t xml:space="preserve">n groups of </w:t>
            </w:r>
            <w:r w:rsidR="002005E8">
              <w:rPr>
                <w:rFonts w:cs="Arial"/>
                <w:szCs w:val="22"/>
              </w:rPr>
              <w:t>three</w:t>
            </w:r>
            <w:r w:rsidRPr="008B1AB1">
              <w:rPr>
                <w:rFonts w:cs="Arial"/>
                <w:szCs w:val="22"/>
              </w:rPr>
              <w:t>, each student goes off to access information about one of the named factors</w:t>
            </w:r>
            <w:r>
              <w:rPr>
                <w:rFonts w:cs="Arial"/>
                <w:szCs w:val="22"/>
              </w:rPr>
              <w:t xml:space="preserve"> and the trends in rate graphs</w:t>
            </w:r>
          </w:p>
          <w:p w14:paraId="45EA8F3A"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g</w:t>
            </w:r>
            <w:r w:rsidRPr="008B1AB1">
              <w:rPr>
                <w:rFonts w:cs="Arial"/>
                <w:szCs w:val="22"/>
              </w:rPr>
              <w:t>roup feedback and com</w:t>
            </w:r>
            <w:r>
              <w:rPr>
                <w:rFonts w:cs="Arial"/>
                <w:szCs w:val="22"/>
              </w:rPr>
              <w:t>pletion of an explanation table</w:t>
            </w:r>
          </w:p>
          <w:p w14:paraId="52858A6C"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lastRenderedPageBreak/>
              <w:t>t</w:t>
            </w:r>
            <w:r w:rsidRPr="008B1AB1">
              <w:rPr>
                <w:rFonts w:cs="Arial"/>
                <w:szCs w:val="22"/>
              </w:rPr>
              <w:t>eacher assessment an</w:t>
            </w:r>
            <w:r>
              <w:rPr>
                <w:rFonts w:cs="Arial"/>
                <w:szCs w:val="22"/>
              </w:rPr>
              <w:t>d teaching of areas of weakness</w:t>
            </w:r>
          </w:p>
          <w:p w14:paraId="681C2FB8"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exam questions/past ISA paper</w:t>
            </w:r>
          </w:p>
          <w:p w14:paraId="1C5F818F"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t</w:t>
            </w:r>
            <w:r w:rsidRPr="008B1AB1">
              <w:rPr>
                <w:rFonts w:cs="Arial"/>
                <w:szCs w:val="22"/>
              </w:rPr>
              <w:t>eacher led explanation of agricult</w:t>
            </w:r>
            <w:r>
              <w:rPr>
                <w:rFonts w:cs="Arial"/>
                <w:szCs w:val="22"/>
              </w:rPr>
              <w:t>ural practices to maximise rate</w:t>
            </w:r>
          </w:p>
          <w:p w14:paraId="16FA0B04"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d</w:t>
            </w:r>
            <w:r w:rsidRPr="008B1AB1">
              <w:rPr>
                <w:rFonts w:cs="Arial"/>
                <w:szCs w:val="22"/>
              </w:rPr>
              <w:t>ata evaluation task relating to agriculture.</w:t>
            </w:r>
          </w:p>
          <w:p w14:paraId="1185578C" w14:textId="77777777" w:rsidR="008B1AB1" w:rsidRPr="008E06CB" w:rsidRDefault="008B1AB1" w:rsidP="008B1AB1">
            <w:pPr>
              <w:spacing w:before="120" w:after="120"/>
            </w:pPr>
          </w:p>
          <w:p w14:paraId="437C4716" w14:textId="77777777" w:rsidR="008B1AB1" w:rsidRPr="008E06CB" w:rsidRDefault="008B1AB1" w:rsidP="008B1AB1">
            <w:pPr>
              <w:spacing w:before="120" w:after="120"/>
              <w:rPr>
                <w:b/>
              </w:rPr>
            </w:pPr>
            <w:r w:rsidRPr="008E06CB">
              <w:rPr>
                <w:b/>
              </w:rPr>
              <w:t>Skills developed by learning activities:</w:t>
            </w:r>
          </w:p>
          <w:p w14:paraId="11BFFDCC"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AO1 – </w:t>
            </w:r>
            <w:r>
              <w:rPr>
                <w:rFonts w:cs="Arial"/>
                <w:szCs w:val="22"/>
              </w:rPr>
              <w:t>knowle</w:t>
            </w:r>
            <w:r w:rsidRPr="008B1AB1">
              <w:rPr>
                <w:rFonts w:cs="Arial"/>
                <w:szCs w:val="22"/>
              </w:rPr>
              <w:t xml:space="preserve">dge of </w:t>
            </w:r>
            <w:r>
              <w:rPr>
                <w:rFonts w:cs="Arial"/>
                <w:szCs w:val="22"/>
              </w:rPr>
              <w:t>rate limiting factors</w:t>
            </w:r>
          </w:p>
          <w:p w14:paraId="0D7836AE"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AO2 /AO3 –</w:t>
            </w:r>
            <w:r>
              <w:rPr>
                <w:rFonts w:cs="Arial"/>
                <w:szCs w:val="22"/>
              </w:rPr>
              <w:t xml:space="preserve"> a</w:t>
            </w:r>
            <w:r w:rsidRPr="008B1AB1">
              <w:rPr>
                <w:rFonts w:cs="Arial"/>
                <w:szCs w:val="22"/>
              </w:rPr>
              <w:t>pply knowledge to trends in sci</w:t>
            </w:r>
            <w:r>
              <w:rPr>
                <w:rFonts w:cs="Arial"/>
                <w:szCs w:val="22"/>
              </w:rPr>
              <w:t>entific data to make judgements</w:t>
            </w:r>
          </w:p>
          <w:p w14:paraId="57D67432" w14:textId="77777777" w:rsidR="008B1AB1" w:rsidRPr="008E06CB"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AT a – </w:t>
            </w:r>
            <w:r>
              <w:rPr>
                <w:rFonts w:cs="Arial"/>
                <w:szCs w:val="22"/>
              </w:rPr>
              <w:t>d</w:t>
            </w:r>
            <w:r w:rsidRPr="008E06CB">
              <w:rPr>
                <w:rFonts w:cs="Arial"/>
                <w:szCs w:val="22"/>
              </w:rPr>
              <w:t>evise and</w:t>
            </w:r>
            <w:r w:rsidRPr="008B1AB1">
              <w:rPr>
                <w:rFonts w:cs="Arial"/>
                <w:szCs w:val="22"/>
              </w:rPr>
              <w:t xml:space="preserve"> </w:t>
            </w:r>
            <w:r w:rsidRPr="008E06CB">
              <w:rPr>
                <w:rFonts w:cs="Arial"/>
                <w:szCs w:val="22"/>
              </w:rPr>
              <w:t>carry out experiments to</w:t>
            </w:r>
            <w:r w:rsidRPr="008B1AB1">
              <w:rPr>
                <w:rFonts w:cs="Arial"/>
                <w:szCs w:val="22"/>
              </w:rPr>
              <w:t xml:space="preserve"> </w:t>
            </w:r>
            <w:r w:rsidRPr="008E06CB">
              <w:rPr>
                <w:rFonts w:cs="Arial"/>
                <w:szCs w:val="22"/>
              </w:rPr>
              <w:t>investigate the effect of</w:t>
            </w:r>
            <w:r w:rsidRPr="008B1AB1">
              <w:rPr>
                <w:rFonts w:cs="Arial"/>
                <w:szCs w:val="22"/>
              </w:rPr>
              <w:t xml:space="preserve"> </w:t>
            </w:r>
            <w:r w:rsidRPr="008E06CB">
              <w:rPr>
                <w:rFonts w:cs="Arial"/>
                <w:szCs w:val="22"/>
              </w:rPr>
              <w:t>named variables o</w:t>
            </w:r>
            <w:r w:rsidR="00B46039">
              <w:rPr>
                <w:rFonts w:cs="Arial"/>
                <w:szCs w:val="22"/>
              </w:rPr>
              <w:t>n</w:t>
            </w:r>
            <w:r w:rsidRPr="008E06CB">
              <w:rPr>
                <w:rFonts w:cs="Arial"/>
                <w:szCs w:val="22"/>
              </w:rPr>
              <w:t xml:space="preserve"> the rate of</w:t>
            </w:r>
            <w:r>
              <w:rPr>
                <w:rFonts w:cs="Arial"/>
                <w:szCs w:val="22"/>
              </w:rPr>
              <w:t xml:space="preserve"> photosynthesis</w:t>
            </w:r>
          </w:p>
          <w:p w14:paraId="59348AD6"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MS 1.9 –</w:t>
            </w:r>
            <w:r>
              <w:rPr>
                <w:rFonts w:cs="Arial"/>
                <w:szCs w:val="22"/>
              </w:rPr>
              <w:t xml:space="preserve"> u</w:t>
            </w:r>
            <w:r w:rsidRPr="008B1AB1">
              <w:rPr>
                <w:rFonts w:cs="Arial"/>
                <w:szCs w:val="22"/>
              </w:rPr>
              <w:t xml:space="preserve">se an appropriate statistical test </w:t>
            </w:r>
          </w:p>
          <w:p w14:paraId="4FBF2A6E"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MS 1.4 –</w:t>
            </w:r>
            <w:r>
              <w:rPr>
                <w:rFonts w:cs="Arial"/>
                <w:szCs w:val="22"/>
              </w:rPr>
              <w:t xml:space="preserve"> understand simple probability</w:t>
            </w:r>
          </w:p>
          <w:p w14:paraId="73CB8D02"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MS 3.4 –</w:t>
            </w:r>
            <w:r>
              <w:rPr>
                <w:rFonts w:cs="Arial"/>
                <w:szCs w:val="22"/>
              </w:rPr>
              <w:t xml:space="preserve"> d</w:t>
            </w:r>
            <w:r w:rsidRPr="008B1AB1">
              <w:rPr>
                <w:rFonts w:cs="Arial"/>
                <w:szCs w:val="22"/>
              </w:rPr>
              <w:t xml:space="preserve">etermine the compensation point in plants by </w:t>
            </w:r>
            <w:r>
              <w:rPr>
                <w:rFonts w:cs="Arial"/>
                <w:szCs w:val="22"/>
              </w:rPr>
              <w:t>reading off the intercept point</w:t>
            </w:r>
          </w:p>
          <w:p w14:paraId="62ED77C4" w14:textId="77777777"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PS 1.2 –</w:t>
            </w:r>
            <w:r>
              <w:rPr>
                <w:rFonts w:cs="Arial"/>
                <w:szCs w:val="22"/>
              </w:rPr>
              <w:t xml:space="preserve"> a</w:t>
            </w:r>
            <w:r w:rsidRPr="008B1AB1">
              <w:rPr>
                <w:rFonts w:cs="Arial"/>
                <w:szCs w:val="22"/>
              </w:rPr>
              <w:t xml:space="preserve">pply scientific knowledge </w:t>
            </w:r>
            <w:r>
              <w:rPr>
                <w:rFonts w:cs="Arial"/>
                <w:szCs w:val="22"/>
              </w:rPr>
              <w:t>to practical contexts</w:t>
            </w:r>
          </w:p>
          <w:p w14:paraId="4B1885BA" w14:textId="77777777" w:rsidR="008B1AB1" w:rsidRPr="008E06CB" w:rsidRDefault="008B1AB1" w:rsidP="00104E50">
            <w:pPr>
              <w:pStyle w:val="ListParagraph"/>
              <w:numPr>
                <w:ilvl w:val="0"/>
                <w:numId w:val="5"/>
              </w:numPr>
              <w:autoSpaceDE w:val="0"/>
              <w:autoSpaceDN w:val="0"/>
              <w:adjustRightInd w:val="0"/>
              <w:spacing w:before="120" w:after="120" w:line="240" w:lineRule="auto"/>
              <w:rPr>
                <w:rFonts w:cs="Arial"/>
                <w:bCs/>
                <w:szCs w:val="22"/>
              </w:rPr>
            </w:pPr>
            <w:r w:rsidRPr="008B1AB1">
              <w:rPr>
                <w:rFonts w:cs="Arial"/>
                <w:szCs w:val="22"/>
              </w:rPr>
              <w:t>8.4.2.1/8.4.2.2/8.4.2.3/8.4.2.4</w:t>
            </w:r>
          </w:p>
        </w:tc>
        <w:tc>
          <w:tcPr>
            <w:tcW w:w="1842" w:type="dxa"/>
            <w:shd w:val="clear" w:color="auto" w:fill="auto"/>
          </w:tcPr>
          <w:p w14:paraId="06CEFD27" w14:textId="77777777" w:rsidR="008B1AB1" w:rsidRPr="008E06CB" w:rsidRDefault="008B1AB1" w:rsidP="008B1AB1">
            <w:pPr>
              <w:spacing w:before="120" w:after="120"/>
              <w:rPr>
                <w:szCs w:val="22"/>
              </w:rPr>
            </w:pPr>
            <w:r>
              <w:rPr>
                <w:szCs w:val="22"/>
              </w:rPr>
              <w:lastRenderedPageBreak/>
              <w:t>Students</w:t>
            </w:r>
            <w:r w:rsidRPr="008E06CB">
              <w:rPr>
                <w:szCs w:val="22"/>
              </w:rPr>
              <w:t xml:space="preserve"> could undertake BIO6T P1</w:t>
            </w:r>
            <w:r>
              <w:rPr>
                <w:szCs w:val="22"/>
              </w:rPr>
              <w:t xml:space="preserve">0, </w:t>
            </w:r>
            <w:r w:rsidR="00652D00">
              <w:rPr>
                <w:szCs w:val="22"/>
              </w:rPr>
              <w:t>BIO6X 2013 or HBI6T P10 ISA</w:t>
            </w:r>
          </w:p>
          <w:p w14:paraId="4DD266B5" w14:textId="77777777" w:rsidR="008B1AB1" w:rsidRPr="008E06CB" w:rsidRDefault="008B1AB1" w:rsidP="008B1AB1">
            <w:pPr>
              <w:spacing w:before="120" w:after="120"/>
              <w:rPr>
                <w:szCs w:val="22"/>
              </w:rPr>
            </w:pPr>
          </w:p>
          <w:p w14:paraId="1BBB07AC" w14:textId="77777777" w:rsidR="008B1AB1" w:rsidRDefault="008B1AB1" w:rsidP="008B1AB1">
            <w:pPr>
              <w:spacing w:before="120" w:after="120"/>
            </w:pPr>
            <w:r w:rsidRPr="008E06CB">
              <w:rPr>
                <w:b/>
              </w:rPr>
              <w:t>Specimen assessment material</w:t>
            </w:r>
            <w:r w:rsidRPr="008E06CB">
              <w:t xml:space="preserve">: </w:t>
            </w:r>
          </w:p>
          <w:p w14:paraId="712203C2" w14:textId="77777777" w:rsidR="008B1AB1" w:rsidRPr="008E06CB" w:rsidRDefault="008B1AB1" w:rsidP="008B1AB1">
            <w:pPr>
              <w:spacing w:before="120" w:after="120"/>
            </w:pPr>
            <w:r w:rsidRPr="008E06CB">
              <w:t xml:space="preserve">A-level Paper 2 </w:t>
            </w:r>
            <w:r>
              <w:t xml:space="preserve">(set 1) </w:t>
            </w:r>
            <w:r w:rsidR="00652D00">
              <w:t>– Q8</w:t>
            </w:r>
          </w:p>
          <w:p w14:paraId="40F7251C" w14:textId="77777777" w:rsidR="008B1AB1" w:rsidRPr="008E06CB" w:rsidRDefault="008B1AB1" w:rsidP="008B1AB1">
            <w:pPr>
              <w:spacing w:before="120" w:after="120"/>
            </w:pPr>
          </w:p>
          <w:p w14:paraId="645771EB" w14:textId="77777777" w:rsidR="008B1AB1" w:rsidRPr="008E06CB" w:rsidRDefault="008B1AB1" w:rsidP="008B1AB1">
            <w:pPr>
              <w:spacing w:before="120" w:after="120"/>
              <w:rPr>
                <w:b/>
              </w:rPr>
            </w:pPr>
            <w:r w:rsidRPr="008E06CB">
              <w:rPr>
                <w:b/>
              </w:rPr>
              <w:t>Past exam paper material:</w:t>
            </w:r>
          </w:p>
          <w:p w14:paraId="09BA40E8" w14:textId="77777777" w:rsidR="008B1AB1" w:rsidRPr="008E06CB" w:rsidRDefault="008B1AB1" w:rsidP="008B1AB1">
            <w:pPr>
              <w:spacing w:before="120" w:after="120"/>
            </w:pPr>
            <w:r>
              <w:t xml:space="preserve">BIOL4 </w:t>
            </w:r>
            <w:r w:rsidRPr="008E06CB">
              <w:t xml:space="preserve">Jan </w:t>
            </w:r>
            <w:r>
              <w:t>20</w:t>
            </w:r>
            <w:r w:rsidRPr="008E06CB">
              <w:t xml:space="preserve">11 </w:t>
            </w:r>
            <w:r>
              <w:t xml:space="preserve">– </w:t>
            </w:r>
            <w:r w:rsidR="00652D00">
              <w:t>Q5</w:t>
            </w:r>
          </w:p>
          <w:p w14:paraId="4958B369" w14:textId="77777777" w:rsidR="008B1AB1" w:rsidRPr="008E06CB" w:rsidRDefault="008B1AB1" w:rsidP="008B1AB1">
            <w:pPr>
              <w:spacing w:before="120" w:after="120"/>
            </w:pPr>
            <w:r>
              <w:t xml:space="preserve">BIOL4 </w:t>
            </w:r>
            <w:r w:rsidRPr="008E06CB">
              <w:t xml:space="preserve">June </w:t>
            </w:r>
            <w:r w:rsidR="00652D00">
              <w:t>2014 – Q3c</w:t>
            </w:r>
          </w:p>
          <w:p w14:paraId="6AE7A6A6" w14:textId="77777777" w:rsidR="008B1AB1" w:rsidRPr="008E06CB" w:rsidRDefault="008B1AB1" w:rsidP="008B1AB1">
            <w:pPr>
              <w:spacing w:before="120" w:after="120"/>
              <w:rPr>
                <w:szCs w:val="22"/>
              </w:rPr>
            </w:pPr>
            <w:r>
              <w:rPr>
                <w:szCs w:val="22"/>
              </w:rPr>
              <w:t>BIO6</w:t>
            </w:r>
            <w:r w:rsidRPr="008E06CB">
              <w:rPr>
                <w:szCs w:val="22"/>
              </w:rPr>
              <w:t>X 2013 EMPA</w:t>
            </w:r>
          </w:p>
          <w:p w14:paraId="53F11089" w14:textId="77777777" w:rsidR="008B1AB1" w:rsidRPr="008E06CB" w:rsidRDefault="008B1AB1" w:rsidP="008B1AB1">
            <w:pPr>
              <w:spacing w:before="120" w:after="120"/>
              <w:rPr>
                <w:szCs w:val="22"/>
              </w:rPr>
            </w:pPr>
          </w:p>
          <w:p w14:paraId="621436B4" w14:textId="77777777" w:rsidR="008B1AB1" w:rsidRPr="008E06CB" w:rsidRDefault="008B1AB1" w:rsidP="008B1AB1">
            <w:pPr>
              <w:spacing w:before="120" w:after="120"/>
              <w:rPr>
                <w:sz w:val="24"/>
              </w:rPr>
            </w:pPr>
          </w:p>
          <w:p w14:paraId="3C83768D" w14:textId="77777777" w:rsidR="008B1AB1" w:rsidRPr="008E06CB" w:rsidRDefault="008B1AB1" w:rsidP="008B1AB1">
            <w:pPr>
              <w:spacing w:before="120" w:after="120"/>
            </w:pPr>
          </w:p>
        </w:tc>
        <w:tc>
          <w:tcPr>
            <w:tcW w:w="2552" w:type="dxa"/>
            <w:shd w:val="clear" w:color="auto" w:fill="auto"/>
          </w:tcPr>
          <w:p w14:paraId="1A67CCED" w14:textId="77777777" w:rsidR="008B1AB1" w:rsidRPr="008B1AB1" w:rsidRDefault="00051513" w:rsidP="008B1AB1">
            <w:pPr>
              <w:spacing w:before="120" w:after="120"/>
              <w:rPr>
                <w:szCs w:val="22"/>
              </w:rPr>
            </w:pPr>
            <w:hyperlink r:id="rId21" w:history="1">
              <w:r w:rsidR="00652D00" w:rsidRPr="00652D00">
                <w:rPr>
                  <w:rStyle w:val="Hyperlink"/>
                  <w:szCs w:val="22"/>
                </w:rPr>
                <w:t>nuffieldfoundation.org/practical-biology/investigating-factors-affecting-rate-photosynthesis</w:t>
              </w:r>
            </w:hyperlink>
          </w:p>
          <w:p w14:paraId="1B2D6170" w14:textId="77777777" w:rsidR="008B1AB1" w:rsidRPr="008B1AB1" w:rsidRDefault="00051513" w:rsidP="008B1AB1">
            <w:pPr>
              <w:spacing w:before="120" w:after="120"/>
              <w:rPr>
                <w:szCs w:val="22"/>
              </w:rPr>
            </w:pPr>
            <w:hyperlink r:id="rId22" w:history="1">
              <w:r w:rsidR="00652D00" w:rsidRPr="00652D00">
                <w:rPr>
                  <w:rStyle w:val="Hyperlink"/>
                  <w:szCs w:val="22"/>
                </w:rPr>
                <w:t>nuffieldfoundation.org/practical-biology/investigating-photosynthesis-using-immobilised-algae</w:t>
              </w:r>
            </w:hyperlink>
          </w:p>
          <w:p w14:paraId="36FFC826" w14:textId="77777777" w:rsidR="008B1AB1" w:rsidRPr="008B1AB1" w:rsidRDefault="00051513" w:rsidP="008B1AB1">
            <w:pPr>
              <w:spacing w:before="120" w:after="120"/>
              <w:rPr>
                <w:szCs w:val="22"/>
              </w:rPr>
            </w:pPr>
            <w:hyperlink r:id="rId23" w:history="1">
              <w:r w:rsidR="00652D00" w:rsidRPr="00652D00">
                <w:rPr>
                  <w:rStyle w:val="Hyperlink"/>
                  <w:szCs w:val="22"/>
                </w:rPr>
                <w:t>cleapss.org.uk</w:t>
              </w:r>
            </w:hyperlink>
          </w:p>
          <w:p w14:paraId="0DAE3811" w14:textId="77777777" w:rsidR="008B1AB1" w:rsidRPr="008E06CB" w:rsidRDefault="008B1AB1" w:rsidP="008B1AB1">
            <w:pPr>
              <w:spacing w:before="120" w:after="120"/>
              <w:rPr>
                <w:b/>
                <w:szCs w:val="22"/>
              </w:rPr>
            </w:pPr>
          </w:p>
          <w:p w14:paraId="6FA9AAFB" w14:textId="77777777" w:rsidR="008B1AB1" w:rsidRPr="008E06CB" w:rsidRDefault="00652D00" w:rsidP="008B1AB1">
            <w:pPr>
              <w:spacing w:before="120" w:after="120"/>
              <w:rPr>
                <w:b/>
                <w:szCs w:val="22"/>
              </w:rPr>
            </w:pPr>
            <w:r>
              <w:rPr>
                <w:b/>
                <w:szCs w:val="22"/>
              </w:rPr>
              <w:t>Rich question</w:t>
            </w:r>
            <w:r w:rsidR="008B1AB1" w:rsidRPr="008E06CB">
              <w:rPr>
                <w:b/>
                <w:szCs w:val="22"/>
              </w:rPr>
              <w:t>:</w:t>
            </w:r>
          </w:p>
          <w:p w14:paraId="5B1151F9" w14:textId="77777777" w:rsidR="008B1AB1" w:rsidRPr="008E06CB" w:rsidRDefault="008B1AB1" w:rsidP="008B1AB1">
            <w:pPr>
              <w:spacing w:before="120" w:after="120"/>
              <w:rPr>
                <w:rFonts w:cs="Arial"/>
                <w:szCs w:val="22"/>
              </w:rPr>
            </w:pPr>
            <w:r w:rsidRPr="008E06CB">
              <w:rPr>
                <w:rFonts w:cs="Arial"/>
                <w:szCs w:val="22"/>
              </w:rPr>
              <w:t>Show graphs and ask students to explain what the limiting factors are.</w:t>
            </w:r>
          </w:p>
        </w:tc>
      </w:tr>
    </w:tbl>
    <w:p w14:paraId="28857E2D" w14:textId="77777777" w:rsidR="008B1AB1" w:rsidRDefault="008B1AB1" w:rsidP="00B831D5">
      <w:pPr>
        <w:pStyle w:val="Heading3"/>
      </w:pPr>
    </w:p>
    <w:p w14:paraId="24465C3E" w14:textId="77777777" w:rsidR="00B831D5" w:rsidRPr="008E06CB" w:rsidRDefault="00862A4C" w:rsidP="00B831D5">
      <w:pPr>
        <w:pStyle w:val="Heading3"/>
      </w:pPr>
      <w:bookmarkStart w:id="17" w:name="_Toc488841218"/>
      <w:r w:rsidRPr="008E06CB">
        <w:t>3.</w:t>
      </w:r>
      <w:r w:rsidR="00225B4A" w:rsidRPr="008E06CB">
        <w:t>5.2 Respiration</w:t>
      </w:r>
      <w:bookmarkEnd w:id="16"/>
      <w:bookmarkEnd w:id="17"/>
    </w:p>
    <w:p w14:paraId="3A4D6C79" w14:textId="77777777" w:rsidR="00030BD6" w:rsidRPr="008E06CB" w:rsidRDefault="00030BD6" w:rsidP="00030BD6">
      <w:r w:rsidRPr="008E06CB">
        <w:t>Prior knowledge:</w:t>
      </w:r>
    </w:p>
    <w:p w14:paraId="47472F67" w14:textId="77777777" w:rsidR="00225B4A" w:rsidRPr="008E06CB" w:rsidRDefault="00225B4A" w:rsidP="00030BD6"/>
    <w:p w14:paraId="10F26D45" w14:textId="77777777" w:rsidR="00030BD6" w:rsidRPr="008E06CB" w:rsidRDefault="002F17CA" w:rsidP="00B831D5">
      <w:pPr>
        <w:rPr>
          <w:b/>
        </w:rPr>
      </w:pPr>
      <w:r w:rsidRPr="008E06CB">
        <w:rPr>
          <w:b/>
        </w:rPr>
        <w:t xml:space="preserve">GCSE </w:t>
      </w:r>
      <w:r w:rsidR="00333FD1" w:rsidRPr="008E06CB">
        <w:rPr>
          <w:b/>
        </w:rPr>
        <w:t>Additional Science</w:t>
      </w:r>
    </w:p>
    <w:p w14:paraId="3F56A44B" w14:textId="77777777" w:rsidR="00225B4A" w:rsidRPr="008E06CB" w:rsidRDefault="00225B4A" w:rsidP="00104E50">
      <w:pPr>
        <w:pStyle w:val="ListParagraph"/>
        <w:numPr>
          <w:ilvl w:val="0"/>
          <w:numId w:val="6"/>
        </w:numPr>
      </w:pPr>
      <w:r w:rsidRPr="008E06CB">
        <w:t>Respiration is an enzyme catalysed process.</w:t>
      </w:r>
    </w:p>
    <w:p w14:paraId="79E99BDF" w14:textId="77777777" w:rsidR="00B831D5" w:rsidRPr="008E06CB" w:rsidRDefault="00225B4A" w:rsidP="00104E50">
      <w:pPr>
        <w:pStyle w:val="ListParagraph"/>
        <w:numPr>
          <w:ilvl w:val="0"/>
          <w:numId w:val="6"/>
        </w:numPr>
      </w:pPr>
      <w:r w:rsidRPr="008E06CB">
        <w:t>Aerobic respiration is mainly carried out within the mitochondria.</w:t>
      </w:r>
    </w:p>
    <w:p w14:paraId="120DB6EC" w14:textId="77777777" w:rsidR="00225B4A" w:rsidRPr="008E06CB" w:rsidRDefault="00225B4A" w:rsidP="00104E50">
      <w:pPr>
        <w:pStyle w:val="ListParagraph"/>
        <w:numPr>
          <w:ilvl w:val="0"/>
          <w:numId w:val="6"/>
        </w:numPr>
      </w:pPr>
      <w:r w:rsidRPr="008E06CB">
        <w:t>During aerobic respiration, glucose and oxygen react to produce carbon dioxide and water. Energy is released in this process.</w:t>
      </w:r>
    </w:p>
    <w:p w14:paraId="332F276B" w14:textId="77777777" w:rsidR="00225B4A" w:rsidRPr="008E06CB" w:rsidRDefault="00225B4A" w:rsidP="00104E50">
      <w:pPr>
        <w:pStyle w:val="ListParagraph"/>
        <w:numPr>
          <w:ilvl w:val="0"/>
          <w:numId w:val="6"/>
        </w:numPr>
      </w:pPr>
      <w:r w:rsidRPr="008E06CB">
        <w:t>The energy released during respiration is used to synthesise larger molecules, contract muscles (in animals), maintain a constant body temperature (birds and mammals) and produce amino acids (in plants).</w:t>
      </w:r>
    </w:p>
    <w:p w14:paraId="330809BD" w14:textId="77777777" w:rsidR="00225B4A" w:rsidRPr="008E06CB" w:rsidRDefault="00225B4A" w:rsidP="00104E50">
      <w:pPr>
        <w:pStyle w:val="ListParagraph"/>
        <w:numPr>
          <w:ilvl w:val="0"/>
          <w:numId w:val="6"/>
        </w:numPr>
      </w:pPr>
      <w:r w:rsidRPr="008E06CB">
        <w:t>Anaerobic respiration releases less energy and is used when insufficient oxygen reaches the muscles.</w:t>
      </w:r>
    </w:p>
    <w:p w14:paraId="566A77A4" w14:textId="77777777" w:rsidR="00225B4A" w:rsidRPr="008E06CB" w:rsidRDefault="00225B4A" w:rsidP="00104E50">
      <w:pPr>
        <w:pStyle w:val="ListParagraph"/>
        <w:numPr>
          <w:ilvl w:val="0"/>
          <w:numId w:val="6"/>
        </w:numPr>
      </w:pPr>
      <w:r w:rsidRPr="008E06CB">
        <w:t>Glucose is not completely broken down and produces lactic acid. This causes muscle fatigue. An oxygen debt has to be repaid in order to oxidise the lactic acid into glucose and water.</w:t>
      </w:r>
    </w:p>
    <w:p w14:paraId="4D7CC291" w14:textId="77777777" w:rsidR="00225B4A" w:rsidRPr="008E06CB" w:rsidRDefault="00225B4A" w:rsidP="00B831D5"/>
    <w:p w14:paraId="46411568" w14:textId="77777777" w:rsidR="00225B4A" w:rsidRPr="008E06CB" w:rsidRDefault="00225B4A"/>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485FAC" w:rsidRPr="00386224" w14:paraId="1068FEE7" w14:textId="77777777" w:rsidTr="00485FAC">
        <w:tc>
          <w:tcPr>
            <w:tcW w:w="2518" w:type="dxa"/>
            <w:shd w:val="clear" w:color="auto" w:fill="D2C8E1"/>
          </w:tcPr>
          <w:p w14:paraId="49DF23BA" w14:textId="77777777"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106A7475" w14:textId="77777777"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5F0276D5" w14:textId="77777777" w:rsidR="00485FAC" w:rsidRPr="00EE4BA3" w:rsidRDefault="00DD4648" w:rsidP="00485FAC">
            <w:pPr>
              <w:spacing w:before="120" w:after="120" w:line="240" w:lineRule="auto"/>
              <w:rPr>
                <w:rFonts w:ascii="AQA Chevin Pro Medium" w:hAnsi="AQA Chevin Pro Medium"/>
                <w:b/>
              </w:rPr>
            </w:pPr>
            <w:r w:rsidRPr="00EE4BA3">
              <w:rPr>
                <w:rFonts w:ascii="AQA Chevin Pro Medium" w:hAnsi="AQA Chevin Pro Medium"/>
                <w:b/>
              </w:rPr>
              <w:t>Learning o</w:t>
            </w:r>
            <w:r w:rsidR="00485FAC" w:rsidRPr="00EE4BA3">
              <w:rPr>
                <w:rFonts w:ascii="AQA Chevin Pro Medium" w:hAnsi="AQA Chevin Pro Medium"/>
                <w:b/>
              </w:rPr>
              <w:t>utcome</w:t>
            </w:r>
          </w:p>
        </w:tc>
        <w:tc>
          <w:tcPr>
            <w:tcW w:w="4111" w:type="dxa"/>
            <w:shd w:val="clear" w:color="auto" w:fill="D2C8E1"/>
          </w:tcPr>
          <w:p w14:paraId="7C95AA68" w14:textId="77777777"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4B7609A" w14:textId="77777777"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A01C17F" w14:textId="77777777"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41B942F7" w14:textId="77777777" w:rsidTr="00485FAC">
        <w:tc>
          <w:tcPr>
            <w:tcW w:w="2518" w:type="dxa"/>
            <w:shd w:val="clear" w:color="auto" w:fill="auto"/>
          </w:tcPr>
          <w:p w14:paraId="2707AEA0" w14:textId="77777777" w:rsidR="00225B4A" w:rsidRPr="008E06CB" w:rsidRDefault="00225B4A" w:rsidP="00485FAC">
            <w:pPr>
              <w:autoSpaceDE w:val="0"/>
              <w:autoSpaceDN w:val="0"/>
              <w:adjustRightInd w:val="0"/>
              <w:spacing w:before="120" w:after="120" w:line="240" w:lineRule="auto"/>
              <w:rPr>
                <w:rFonts w:cs="Arial"/>
                <w:szCs w:val="22"/>
              </w:rPr>
            </w:pPr>
            <w:r w:rsidRPr="008E06CB">
              <w:rPr>
                <w:rFonts w:cs="Arial"/>
                <w:szCs w:val="22"/>
              </w:rPr>
              <w:t>Respiration produces ATP.</w:t>
            </w:r>
          </w:p>
          <w:p w14:paraId="6CC2E745" w14:textId="77777777" w:rsidR="00225B4A" w:rsidRPr="008E06CB" w:rsidRDefault="00225B4A" w:rsidP="00485FAC">
            <w:pPr>
              <w:autoSpaceDE w:val="0"/>
              <w:autoSpaceDN w:val="0"/>
              <w:adjustRightInd w:val="0"/>
              <w:spacing w:before="120" w:after="120" w:line="240" w:lineRule="auto"/>
              <w:rPr>
                <w:rFonts w:cs="Arial"/>
                <w:szCs w:val="22"/>
              </w:rPr>
            </w:pPr>
            <w:r w:rsidRPr="008E06CB">
              <w:rPr>
                <w:rFonts w:cs="Arial"/>
                <w:szCs w:val="22"/>
              </w:rPr>
              <w:t>Aerobic respiration involves:</w:t>
            </w:r>
          </w:p>
          <w:p w14:paraId="0C2F3649" w14:textId="77777777" w:rsidR="00225B4A"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g</w:t>
            </w:r>
            <w:r w:rsidR="00225B4A" w:rsidRPr="00485FAC">
              <w:rPr>
                <w:rFonts w:cs="Arial"/>
                <w:szCs w:val="22"/>
              </w:rPr>
              <w:t>lycolysis</w:t>
            </w:r>
          </w:p>
          <w:p w14:paraId="0A423782" w14:textId="77777777" w:rsidR="00225B4A"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B42569" w:rsidRPr="00485FAC">
              <w:rPr>
                <w:rFonts w:cs="Arial"/>
                <w:szCs w:val="22"/>
              </w:rPr>
              <w:t xml:space="preserve">ctive transport of pyruvate into the mitochondrial </w:t>
            </w:r>
            <w:r>
              <w:rPr>
                <w:rFonts w:cs="Arial"/>
                <w:szCs w:val="22"/>
              </w:rPr>
              <w:t>matrix</w:t>
            </w:r>
          </w:p>
          <w:p w14:paraId="2958376A" w14:textId="77777777"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o</w:t>
            </w:r>
            <w:r w:rsidR="00B42569" w:rsidRPr="00485FAC">
              <w:rPr>
                <w:rFonts w:cs="Arial"/>
                <w:szCs w:val="22"/>
              </w:rPr>
              <w:t>xidation of pyruvate to acetate</w:t>
            </w:r>
          </w:p>
          <w:p w14:paraId="3852B866" w14:textId="77777777"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B42569" w:rsidRPr="00485FAC">
              <w:rPr>
                <w:rFonts w:cs="Arial"/>
                <w:szCs w:val="22"/>
              </w:rPr>
              <w:t xml:space="preserve">roduction of acetyl </w:t>
            </w:r>
            <w:r w:rsidR="00B42569" w:rsidRPr="00485FAC">
              <w:rPr>
                <w:rFonts w:cs="Arial"/>
                <w:szCs w:val="22"/>
              </w:rPr>
              <w:lastRenderedPageBreak/>
              <w:t>CoA</w:t>
            </w:r>
          </w:p>
          <w:p w14:paraId="5878E131" w14:textId="77777777"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the Krebs cycle</w:t>
            </w:r>
          </w:p>
          <w:p w14:paraId="30640139" w14:textId="77777777"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o</w:t>
            </w:r>
            <w:r w:rsidR="00B42569" w:rsidRPr="00485FAC">
              <w:rPr>
                <w:rFonts w:cs="Arial"/>
                <w:szCs w:val="22"/>
              </w:rPr>
              <w:t>xidative phosphorylation, associated with electron transfer and chemiosmosis, to synthesise ATP.</w:t>
            </w:r>
          </w:p>
        </w:tc>
        <w:tc>
          <w:tcPr>
            <w:tcW w:w="851" w:type="dxa"/>
            <w:shd w:val="clear" w:color="auto" w:fill="auto"/>
          </w:tcPr>
          <w:p w14:paraId="078FBB2E" w14:textId="77777777" w:rsidR="00225B4A" w:rsidRPr="008E06CB" w:rsidRDefault="00B42569" w:rsidP="00485FAC">
            <w:pPr>
              <w:spacing w:before="120" w:after="120"/>
            </w:pPr>
            <w:r w:rsidRPr="008E06CB">
              <w:lastRenderedPageBreak/>
              <w:t>0.</w:t>
            </w:r>
            <w:r w:rsidR="001E4E99" w:rsidRPr="008E06CB">
              <w:t>6</w:t>
            </w:r>
            <w:r w:rsidRPr="008E06CB">
              <w:t xml:space="preserve"> weeks</w:t>
            </w:r>
          </w:p>
        </w:tc>
        <w:tc>
          <w:tcPr>
            <w:tcW w:w="2693" w:type="dxa"/>
            <w:shd w:val="clear" w:color="auto" w:fill="auto"/>
          </w:tcPr>
          <w:p w14:paraId="300C9486" w14:textId="77777777"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K</w:t>
            </w:r>
            <w:r w:rsidR="0056263D" w:rsidRPr="00485FAC">
              <w:rPr>
                <w:rFonts w:cs="Arial"/>
                <w:szCs w:val="22"/>
              </w:rPr>
              <w:t>now</w:t>
            </w:r>
            <w:r w:rsidR="001403C6" w:rsidRPr="00485FAC">
              <w:rPr>
                <w:rFonts w:cs="Arial"/>
                <w:szCs w:val="22"/>
              </w:rPr>
              <w:t xml:space="preserve"> where the different stag</w:t>
            </w:r>
            <w:r w:rsidR="00BB0E39" w:rsidRPr="00485FAC">
              <w:rPr>
                <w:rFonts w:cs="Arial"/>
                <w:szCs w:val="22"/>
              </w:rPr>
              <w:t>es of aerobic respiration occur</w:t>
            </w:r>
            <w:r>
              <w:rPr>
                <w:rFonts w:cs="Arial"/>
                <w:szCs w:val="22"/>
              </w:rPr>
              <w:t>.</w:t>
            </w:r>
          </w:p>
          <w:p w14:paraId="6DAAB716" w14:textId="77777777"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403C6" w:rsidRPr="00485FAC">
              <w:rPr>
                <w:rFonts w:cs="Arial"/>
                <w:szCs w:val="22"/>
              </w:rPr>
              <w:t xml:space="preserve">xplain the </w:t>
            </w:r>
            <w:r w:rsidR="0056263D" w:rsidRPr="00485FAC">
              <w:rPr>
                <w:rFonts w:cs="Arial"/>
                <w:szCs w:val="22"/>
              </w:rPr>
              <w:t>significance of the oxidation</w:t>
            </w:r>
            <w:r w:rsidR="001403C6" w:rsidRPr="00485FAC">
              <w:rPr>
                <w:rFonts w:cs="Arial"/>
                <w:szCs w:val="22"/>
              </w:rPr>
              <w:t xml:space="preserve"> reactions </w:t>
            </w:r>
            <w:r w:rsidR="0056263D" w:rsidRPr="00485FAC">
              <w:rPr>
                <w:rFonts w:cs="Arial"/>
                <w:szCs w:val="22"/>
              </w:rPr>
              <w:t>involved in</w:t>
            </w:r>
            <w:r w:rsidR="001403C6" w:rsidRPr="00485FAC">
              <w:rPr>
                <w:rFonts w:cs="Arial"/>
                <w:szCs w:val="22"/>
              </w:rPr>
              <w:t xml:space="preserve"> glycolysis, the link reaction </w:t>
            </w:r>
            <w:r w:rsidR="00BB0E39" w:rsidRPr="00485FAC">
              <w:rPr>
                <w:rFonts w:cs="Arial"/>
                <w:szCs w:val="22"/>
              </w:rPr>
              <w:t>and the Krebs cycle</w:t>
            </w:r>
            <w:r>
              <w:rPr>
                <w:rFonts w:cs="Arial"/>
                <w:szCs w:val="22"/>
              </w:rPr>
              <w:t>.</w:t>
            </w:r>
          </w:p>
          <w:p w14:paraId="493EC219" w14:textId="77777777"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403C6" w:rsidRPr="00485FAC">
              <w:rPr>
                <w:rFonts w:cs="Arial"/>
                <w:szCs w:val="22"/>
              </w:rPr>
              <w:t>xplain the role</w:t>
            </w:r>
            <w:r w:rsidR="00BB0E39" w:rsidRPr="00485FAC">
              <w:rPr>
                <w:rFonts w:cs="Arial"/>
                <w:szCs w:val="22"/>
              </w:rPr>
              <w:t>s of</w:t>
            </w:r>
            <w:r w:rsidR="00374358" w:rsidRPr="00485FAC">
              <w:rPr>
                <w:rFonts w:cs="Arial"/>
                <w:szCs w:val="22"/>
              </w:rPr>
              <w:t xml:space="preserve"> coenzymes and reduced</w:t>
            </w:r>
            <w:r w:rsidR="00BB0E39" w:rsidRPr="00485FAC">
              <w:rPr>
                <w:rFonts w:cs="Arial"/>
                <w:szCs w:val="22"/>
              </w:rPr>
              <w:t xml:space="preserve"> NAD in </w:t>
            </w:r>
            <w:r w:rsidR="00BB0E39" w:rsidRPr="00485FAC">
              <w:rPr>
                <w:rFonts w:cs="Arial"/>
                <w:szCs w:val="22"/>
              </w:rPr>
              <w:lastRenderedPageBreak/>
              <w:t>respiration</w:t>
            </w:r>
            <w:r>
              <w:rPr>
                <w:rFonts w:cs="Arial"/>
                <w:szCs w:val="22"/>
              </w:rPr>
              <w:t>.</w:t>
            </w:r>
          </w:p>
          <w:p w14:paraId="07A923B5" w14:textId="77777777"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56263D" w:rsidRPr="00485FAC">
              <w:rPr>
                <w:rFonts w:cs="Arial"/>
                <w:szCs w:val="22"/>
              </w:rPr>
              <w:t>escribe</w:t>
            </w:r>
            <w:r w:rsidR="001403C6" w:rsidRPr="00485FAC">
              <w:rPr>
                <w:rFonts w:cs="Arial"/>
                <w:szCs w:val="22"/>
              </w:rPr>
              <w:t xml:space="preserve"> the process of electron transfer associated</w:t>
            </w:r>
            <w:r w:rsidR="00BB0E39" w:rsidRPr="00485FAC">
              <w:rPr>
                <w:rFonts w:cs="Arial"/>
                <w:szCs w:val="22"/>
              </w:rPr>
              <w:t xml:space="preserve"> with oxidative phosphorylation</w:t>
            </w:r>
            <w:r>
              <w:rPr>
                <w:rFonts w:cs="Arial"/>
                <w:szCs w:val="22"/>
              </w:rPr>
              <w:t>.</w:t>
            </w:r>
          </w:p>
          <w:p w14:paraId="7ECB9C6F" w14:textId="77777777"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403C6" w:rsidRPr="00485FAC">
              <w:rPr>
                <w:rFonts w:cs="Arial"/>
                <w:szCs w:val="22"/>
              </w:rPr>
              <w:t>xplain chemiosmosis and the role o</w:t>
            </w:r>
            <w:r w:rsidR="00BB0E39" w:rsidRPr="00485FAC">
              <w:rPr>
                <w:rFonts w:cs="Arial"/>
                <w:szCs w:val="22"/>
              </w:rPr>
              <w:t>f ATP synthase in producing ATP</w:t>
            </w:r>
            <w:r>
              <w:rPr>
                <w:rFonts w:cs="Arial"/>
                <w:szCs w:val="22"/>
              </w:rPr>
              <w:t>.</w:t>
            </w:r>
          </w:p>
          <w:p w14:paraId="643D4BAD" w14:textId="77777777"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6C1213" w:rsidRPr="00485FAC">
              <w:rPr>
                <w:rFonts w:cs="Arial"/>
                <w:szCs w:val="22"/>
              </w:rPr>
              <w:t>pply knowledge to explain trends i</w:t>
            </w:r>
            <w:r w:rsidR="001772B6" w:rsidRPr="00485FAC">
              <w:rPr>
                <w:rFonts w:cs="Arial"/>
                <w:szCs w:val="22"/>
              </w:rPr>
              <w:t>n data.</w:t>
            </w:r>
          </w:p>
          <w:p w14:paraId="1E8D27B5" w14:textId="77777777" w:rsidR="00225B4A" w:rsidRPr="008E06CB" w:rsidRDefault="00225B4A" w:rsidP="00485FAC">
            <w:pPr>
              <w:spacing w:before="120" w:after="120"/>
            </w:pPr>
          </w:p>
        </w:tc>
        <w:tc>
          <w:tcPr>
            <w:tcW w:w="4111" w:type="dxa"/>
            <w:shd w:val="clear" w:color="auto" w:fill="auto"/>
          </w:tcPr>
          <w:p w14:paraId="283907E6" w14:textId="77777777" w:rsidR="00225B4A" w:rsidRPr="008E06CB" w:rsidRDefault="00225B4A" w:rsidP="00485FAC">
            <w:pPr>
              <w:spacing w:before="120" w:after="120"/>
              <w:rPr>
                <w:b/>
              </w:rPr>
            </w:pPr>
            <w:r w:rsidRPr="008E06CB">
              <w:rPr>
                <w:b/>
              </w:rPr>
              <w:lastRenderedPageBreak/>
              <w:t>Learning activities:</w:t>
            </w:r>
          </w:p>
          <w:p w14:paraId="2EF0BE6C" w14:textId="77777777"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B42569" w:rsidRPr="00485FAC">
              <w:rPr>
                <w:rFonts w:cs="Arial"/>
                <w:szCs w:val="22"/>
              </w:rPr>
              <w:t>uestioning to recall GCSE knowledge</w:t>
            </w:r>
            <w:r w:rsidR="001403C6" w:rsidRPr="00485FAC">
              <w:rPr>
                <w:rFonts w:cs="Arial"/>
                <w:szCs w:val="22"/>
              </w:rPr>
              <w:t xml:space="preserve"> and AS knowledge of ATP</w:t>
            </w:r>
          </w:p>
          <w:p w14:paraId="64C61417" w14:textId="77777777"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42569" w:rsidRPr="00485FAC">
              <w:rPr>
                <w:rFonts w:cs="Arial"/>
                <w:szCs w:val="22"/>
              </w:rPr>
              <w:t>eacher led explanation of the stages involved in aerobic respiration</w:t>
            </w:r>
            <w:r>
              <w:rPr>
                <w:rFonts w:cs="Arial"/>
                <w:szCs w:val="22"/>
              </w:rPr>
              <w:t xml:space="preserve"> (using animations and videos)</w:t>
            </w:r>
          </w:p>
          <w:p w14:paraId="1DFDB4E9" w14:textId="77777777"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B42569" w:rsidRPr="00485FAC">
              <w:rPr>
                <w:rFonts w:cs="Arial"/>
                <w:szCs w:val="22"/>
              </w:rPr>
              <w:t>ard so</w:t>
            </w:r>
            <w:r>
              <w:rPr>
                <w:rFonts w:cs="Arial"/>
                <w:szCs w:val="22"/>
              </w:rPr>
              <w:t>rt – order the stages/molecules</w:t>
            </w:r>
          </w:p>
          <w:p w14:paraId="29122078" w14:textId="77777777"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42569" w:rsidRPr="00485FAC">
              <w:rPr>
                <w:rFonts w:cs="Arial"/>
                <w:szCs w:val="22"/>
              </w:rPr>
              <w:t>xam questions.</w:t>
            </w:r>
            <w:r w:rsidR="006C1213" w:rsidRPr="00485FAC">
              <w:rPr>
                <w:rFonts w:cs="Arial"/>
                <w:szCs w:val="22"/>
              </w:rPr>
              <w:t xml:space="preserve"> Include exam questions which focus on </w:t>
            </w:r>
            <w:r w:rsidR="006C1213" w:rsidRPr="00485FAC">
              <w:rPr>
                <w:rFonts w:cs="Arial"/>
                <w:szCs w:val="22"/>
              </w:rPr>
              <w:lastRenderedPageBreak/>
              <w:t>interpreting and explaining data.</w:t>
            </w:r>
          </w:p>
          <w:p w14:paraId="37745C8F" w14:textId="77777777" w:rsidR="00225B4A" w:rsidRPr="008E06CB" w:rsidRDefault="00225B4A" w:rsidP="00485FAC">
            <w:pPr>
              <w:spacing w:before="120" w:after="120"/>
            </w:pPr>
          </w:p>
          <w:p w14:paraId="060F9FF0" w14:textId="77777777" w:rsidR="00225B4A" w:rsidRPr="008E06CB" w:rsidRDefault="00225B4A" w:rsidP="00485FAC">
            <w:pPr>
              <w:spacing w:before="120" w:after="120"/>
              <w:rPr>
                <w:b/>
              </w:rPr>
            </w:pPr>
            <w:r w:rsidRPr="008E06CB">
              <w:rPr>
                <w:b/>
              </w:rPr>
              <w:t>Skills developed by learning activities:</w:t>
            </w:r>
          </w:p>
          <w:p w14:paraId="20776054" w14:textId="77777777" w:rsidR="001403C6" w:rsidRPr="00485FAC" w:rsidRDefault="001403C6" w:rsidP="00104E50">
            <w:pPr>
              <w:pStyle w:val="ListParagraph"/>
              <w:numPr>
                <w:ilvl w:val="0"/>
                <w:numId w:val="7"/>
              </w:numPr>
              <w:autoSpaceDE w:val="0"/>
              <w:autoSpaceDN w:val="0"/>
              <w:adjustRightInd w:val="0"/>
              <w:spacing w:before="120" w:after="120" w:line="240" w:lineRule="auto"/>
              <w:rPr>
                <w:rFonts w:cs="Arial"/>
                <w:szCs w:val="22"/>
              </w:rPr>
            </w:pPr>
            <w:r w:rsidRPr="00485FAC">
              <w:rPr>
                <w:rFonts w:cs="Arial"/>
                <w:szCs w:val="22"/>
              </w:rPr>
              <w:t>AO1/AO2 –</w:t>
            </w:r>
            <w:r w:rsidR="00485FAC">
              <w:rPr>
                <w:rFonts w:cs="Arial"/>
                <w:szCs w:val="22"/>
              </w:rPr>
              <w:t xml:space="preserve"> d</w:t>
            </w:r>
            <w:r w:rsidRPr="00485FAC">
              <w:rPr>
                <w:rFonts w:cs="Arial"/>
                <w:szCs w:val="22"/>
              </w:rPr>
              <w:t>evelopment of under</w:t>
            </w:r>
            <w:r w:rsidR="00485FAC">
              <w:rPr>
                <w:rFonts w:cs="Arial"/>
                <w:szCs w:val="22"/>
              </w:rPr>
              <w:t>standing of aerobic respiration</w:t>
            </w:r>
          </w:p>
          <w:p w14:paraId="1EB73B74" w14:textId="77777777" w:rsidR="001403C6" w:rsidRPr="00485FAC" w:rsidRDefault="001403C6" w:rsidP="00104E50">
            <w:pPr>
              <w:pStyle w:val="ListParagraph"/>
              <w:numPr>
                <w:ilvl w:val="0"/>
                <w:numId w:val="7"/>
              </w:numPr>
              <w:autoSpaceDE w:val="0"/>
              <w:autoSpaceDN w:val="0"/>
              <w:adjustRightInd w:val="0"/>
              <w:spacing w:before="120" w:after="120" w:line="240" w:lineRule="auto"/>
              <w:rPr>
                <w:rFonts w:cs="Arial"/>
                <w:szCs w:val="22"/>
              </w:rPr>
            </w:pPr>
            <w:r w:rsidRPr="00485FAC">
              <w:rPr>
                <w:rFonts w:cs="Arial"/>
                <w:szCs w:val="22"/>
              </w:rPr>
              <w:t>AO2/AO3 –</w:t>
            </w:r>
            <w:r w:rsidR="00485FAC">
              <w:rPr>
                <w:rFonts w:cs="Arial"/>
                <w:szCs w:val="22"/>
              </w:rPr>
              <w:t xml:space="preserve"> a</w:t>
            </w:r>
            <w:r w:rsidRPr="00485FAC">
              <w:rPr>
                <w:rFonts w:cs="Arial"/>
                <w:szCs w:val="22"/>
              </w:rPr>
              <w:t>pplication</w:t>
            </w:r>
            <w:r w:rsidR="00485FAC">
              <w:rPr>
                <w:rFonts w:cs="Arial"/>
                <w:szCs w:val="22"/>
              </w:rPr>
              <w:t xml:space="preserve"> of knowledge to exam questions</w:t>
            </w:r>
          </w:p>
          <w:p w14:paraId="767088CF" w14:textId="77777777" w:rsidR="00483584"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83584" w:rsidRPr="00485FAC">
              <w:rPr>
                <w:rFonts w:cs="Arial"/>
                <w:szCs w:val="22"/>
              </w:rPr>
              <w:t>xtended exam answers.</w:t>
            </w:r>
          </w:p>
          <w:p w14:paraId="563D6BD4" w14:textId="77777777" w:rsidR="00225B4A" w:rsidRPr="008E06CB" w:rsidRDefault="00225B4A" w:rsidP="00485FAC">
            <w:pPr>
              <w:autoSpaceDE w:val="0"/>
              <w:autoSpaceDN w:val="0"/>
              <w:adjustRightInd w:val="0"/>
              <w:spacing w:before="120" w:after="120" w:line="240" w:lineRule="auto"/>
              <w:rPr>
                <w:rFonts w:cs="Arial"/>
                <w:b/>
                <w:bCs/>
                <w:szCs w:val="22"/>
              </w:rPr>
            </w:pPr>
          </w:p>
        </w:tc>
        <w:tc>
          <w:tcPr>
            <w:tcW w:w="1842" w:type="dxa"/>
            <w:shd w:val="clear" w:color="auto" w:fill="auto"/>
          </w:tcPr>
          <w:p w14:paraId="0D5E7CF5" w14:textId="77777777" w:rsidR="00483584" w:rsidRPr="008E06CB" w:rsidRDefault="00483584" w:rsidP="00485FAC">
            <w:pPr>
              <w:spacing w:before="120" w:after="120"/>
              <w:rPr>
                <w:b/>
              </w:rPr>
            </w:pPr>
            <w:r w:rsidRPr="008E06CB">
              <w:rPr>
                <w:b/>
              </w:rPr>
              <w:lastRenderedPageBreak/>
              <w:t>Past exam paper material:</w:t>
            </w:r>
          </w:p>
          <w:p w14:paraId="7CEC8DC7" w14:textId="77777777" w:rsidR="00483584" w:rsidRPr="008E06CB" w:rsidRDefault="008B1DB5" w:rsidP="00485FAC">
            <w:pPr>
              <w:spacing w:before="120" w:after="120"/>
            </w:pPr>
            <w:r>
              <w:t xml:space="preserve">BIOL4 </w:t>
            </w:r>
            <w:r w:rsidR="00483584" w:rsidRPr="008E06CB">
              <w:t xml:space="preserve">Jan </w:t>
            </w:r>
            <w:r w:rsidR="00BE73A0">
              <w:t>20</w:t>
            </w:r>
            <w:r w:rsidR="00483584" w:rsidRPr="008E06CB">
              <w:t xml:space="preserve">12 </w:t>
            </w:r>
            <w:r>
              <w:t xml:space="preserve">– </w:t>
            </w:r>
            <w:r w:rsidR="00485FAC">
              <w:t>Q8b</w:t>
            </w:r>
          </w:p>
          <w:p w14:paraId="1A081623" w14:textId="77777777" w:rsidR="00483584" w:rsidRPr="008E06CB" w:rsidRDefault="008B1DB5" w:rsidP="00485FAC">
            <w:pPr>
              <w:spacing w:before="120" w:after="120"/>
            </w:pPr>
            <w:r>
              <w:t xml:space="preserve">BIOL4 </w:t>
            </w:r>
            <w:r w:rsidR="00483584" w:rsidRPr="008E06CB">
              <w:t xml:space="preserve">June </w:t>
            </w:r>
            <w:r w:rsidR="00BE73A0">
              <w:t>20</w:t>
            </w:r>
            <w:r w:rsidR="00483584" w:rsidRPr="008E06CB">
              <w:t xml:space="preserve">13 </w:t>
            </w:r>
            <w:r>
              <w:t xml:space="preserve">– </w:t>
            </w:r>
            <w:r w:rsidR="00485FAC">
              <w:t>Q4</w:t>
            </w:r>
          </w:p>
          <w:p w14:paraId="43460685" w14:textId="77777777" w:rsidR="00483584" w:rsidRPr="008E06CB" w:rsidRDefault="008B1DB5" w:rsidP="00485FAC">
            <w:pPr>
              <w:spacing w:before="120" w:after="120"/>
            </w:pPr>
            <w:r>
              <w:t xml:space="preserve">BIOL4 </w:t>
            </w:r>
            <w:r w:rsidR="00483584" w:rsidRPr="008E06CB">
              <w:t xml:space="preserve">June </w:t>
            </w:r>
            <w:r w:rsidR="00BE73A0">
              <w:t>20</w:t>
            </w:r>
            <w:r w:rsidR="00483584" w:rsidRPr="008E06CB">
              <w:t xml:space="preserve">10 </w:t>
            </w:r>
            <w:r>
              <w:t xml:space="preserve">– </w:t>
            </w:r>
            <w:r w:rsidR="00485FAC">
              <w:t>Q6</w:t>
            </w:r>
          </w:p>
          <w:p w14:paraId="7074F2EE" w14:textId="77777777" w:rsidR="00225B4A" w:rsidRPr="008E06CB" w:rsidRDefault="00192545" w:rsidP="00485FAC">
            <w:pPr>
              <w:spacing w:before="120" w:after="120"/>
              <w:rPr>
                <w:szCs w:val="22"/>
              </w:rPr>
            </w:pPr>
            <w:r w:rsidRPr="008E06CB">
              <w:rPr>
                <w:szCs w:val="22"/>
              </w:rPr>
              <w:t>BIOL</w:t>
            </w:r>
            <w:r w:rsidR="008B1DB5">
              <w:rPr>
                <w:szCs w:val="22"/>
              </w:rPr>
              <w:t xml:space="preserve">5 </w:t>
            </w:r>
            <w:r w:rsidRPr="008E06CB">
              <w:rPr>
                <w:szCs w:val="22"/>
              </w:rPr>
              <w:t xml:space="preserve">Jun </w:t>
            </w:r>
            <w:r w:rsidR="00BE73A0">
              <w:rPr>
                <w:szCs w:val="22"/>
              </w:rPr>
              <w:t>20</w:t>
            </w:r>
            <w:r w:rsidRPr="008E06CB">
              <w:rPr>
                <w:szCs w:val="22"/>
              </w:rPr>
              <w:t xml:space="preserve">14 </w:t>
            </w:r>
            <w:r w:rsidR="008B1DB5">
              <w:rPr>
                <w:szCs w:val="22"/>
              </w:rPr>
              <w:t xml:space="preserve">– </w:t>
            </w:r>
            <w:r w:rsidRPr="008E06CB">
              <w:rPr>
                <w:szCs w:val="22"/>
              </w:rPr>
              <w:t>Q9</w:t>
            </w:r>
          </w:p>
          <w:p w14:paraId="519893C3" w14:textId="77777777" w:rsidR="00192545" w:rsidRPr="008E06CB" w:rsidRDefault="00192545" w:rsidP="00485FAC">
            <w:pPr>
              <w:spacing w:before="120" w:after="120"/>
              <w:rPr>
                <w:szCs w:val="22"/>
              </w:rPr>
            </w:pPr>
          </w:p>
          <w:p w14:paraId="6569910E" w14:textId="77777777" w:rsidR="00225B4A" w:rsidRPr="008E06CB" w:rsidRDefault="00225B4A" w:rsidP="00485FAC">
            <w:pPr>
              <w:spacing w:before="120" w:after="120"/>
              <w:rPr>
                <w:sz w:val="24"/>
              </w:rPr>
            </w:pPr>
          </w:p>
          <w:p w14:paraId="1DEEB189" w14:textId="77777777" w:rsidR="00225B4A" w:rsidRPr="008E06CB" w:rsidRDefault="00225B4A" w:rsidP="00485FAC">
            <w:pPr>
              <w:spacing w:before="120" w:after="120"/>
            </w:pPr>
          </w:p>
        </w:tc>
        <w:tc>
          <w:tcPr>
            <w:tcW w:w="2552" w:type="dxa"/>
            <w:shd w:val="clear" w:color="auto" w:fill="auto"/>
          </w:tcPr>
          <w:p w14:paraId="691D9A60" w14:textId="77777777" w:rsidR="00B42569" w:rsidRPr="001F45F3" w:rsidRDefault="00051513" w:rsidP="00485FAC">
            <w:pPr>
              <w:spacing w:before="120" w:after="120"/>
              <w:rPr>
                <w:szCs w:val="22"/>
              </w:rPr>
            </w:pPr>
            <w:hyperlink r:id="rId24" w:history="1">
              <w:r w:rsidR="00144A3F" w:rsidRPr="00EE4BA3">
                <w:rPr>
                  <w:rStyle w:val="Hyperlink"/>
                  <w:szCs w:val="22"/>
                </w:rPr>
                <w:t>sumanasinc.com/webcontent/animations/content/cellularrespiration.html</w:t>
              </w:r>
            </w:hyperlink>
          </w:p>
          <w:p w14:paraId="2FB84B43" w14:textId="77777777" w:rsidR="001403C6" w:rsidRPr="001F45F3" w:rsidRDefault="00051513" w:rsidP="00485FAC">
            <w:pPr>
              <w:spacing w:before="120" w:after="120"/>
              <w:rPr>
                <w:szCs w:val="22"/>
              </w:rPr>
            </w:pPr>
            <w:hyperlink r:id="rId25" w:history="1">
              <w:r w:rsidR="00144A3F" w:rsidRPr="00EE4BA3">
                <w:rPr>
                  <w:rStyle w:val="Hyperlink"/>
                  <w:szCs w:val="22"/>
                </w:rPr>
                <w:t>highered.mheducation.com/sites/0072507470/student_view0/chapter25/animation__electron_transport_system_and_formation_of_atp__quiz_1_.html</w:t>
              </w:r>
            </w:hyperlink>
          </w:p>
          <w:p w14:paraId="4C2C22E1" w14:textId="77777777" w:rsidR="001403C6" w:rsidRPr="001F45F3" w:rsidRDefault="00051513" w:rsidP="00485FAC">
            <w:pPr>
              <w:spacing w:before="120" w:after="120"/>
              <w:rPr>
                <w:szCs w:val="22"/>
              </w:rPr>
            </w:pPr>
            <w:hyperlink r:id="rId26" w:history="1">
              <w:r w:rsidR="00144A3F" w:rsidRPr="00EE4BA3">
                <w:rPr>
                  <w:rStyle w:val="Hyperlink"/>
                  <w:szCs w:val="22"/>
                </w:rPr>
                <w:t>highered.mheducation.</w:t>
              </w:r>
              <w:r w:rsidR="00144A3F" w:rsidRPr="00EE4BA3">
                <w:rPr>
                  <w:rStyle w:val="Hyperlink"/>
                  <w:szCs w:val="22"/>
                </w:rPr>
                <w:lastRenderedPageBreak/>
                <w:t>com/sites/0072507470/student_view0/chapter25/animation__how_glycolysis_works.html</w:t>
              </w:r>
            </w:hyperlink>
          </w:p>
          <w:p w14:paraId="5442EDE6" w14:textId="77777777" w:rsidR="001403C6" w:rsidRPr="001F45F3" w:rsidRDefault="00051513" w:rsidP="00485FAC">
            <w:pPr>
              <w:spacing w:before="120" w:after="120"/>
              <w:rPr>
                <w:szCs w:val="22"/>
              </w:rPr>
            </w:pPr>
            <w:hyperlink r:id="rId27" w:history="1">
              <w:r w:rsidR="00144A3F" w:rsidRPr="00EE4BA3">
                <w:rPr>
                  <w:rStyle w:val="Hyperlink"/>
                  <w:szCs w:val="22"/>
                </w:rPr>
                <w:t>highered.mheducation.com/sites/0072507470/student_view0/chapter25/animation__how_the_krebs_cycle_works__quiz_1_.html</w:t>
              </w:r>
            </w:hyperlink>
          </w:p>
          <w:p w14:paraId="26AD7A6E" w14:textId="77777777" w:rsidR="00225B4A" w:rsidRPr="008E06CB" w:rsidRDefault="00225B4A" w:rsidP="00485FAC">
            <w:pPr>
              <w:spacing w:before="120" w:after="120"/>
              <w:rPr>
                <w:rFonts w:asciiTheme="minorHAnsi" w:hAnsiTheme="minorHAnsi"/>
                <w:sz w:val="24"/>
              </w:rPr>
            </w:pPr>
          </w:p>
          <w:p w14:paraId="683E9AAF" w14:textId="77777777" w:rsidR="0050392A" w:rsidRPr="008E06CB" w:rsidRDefault="0050392A" w:rsidP="00485FAC">
            <w:pPr>
              <w:spacing w:before="120" w:after="120"/>
              <w:rPr>
                <w:rFonts w:cs="Arial"/>
                <w:b/>
                <w:szCs w:val="22"/>
              </w:rPr>
            </w:pPr>
            <w:r w:rsidRPr="008E06CB">
              <w:rPr>
                <w:rFonts w:cs="Arial"/>
                <w:b/>
                <w:szCs w:val="22"/>
              </w:rPr>
              <w:t>Rich question:</w:t>
            </w:r>
          </w:p>
          <w:p w14:paraId="44C12BC7" w14:textId="77777777" w:rsidR="005155F9" w:rsidRPr="008E06CB" w:rsidRDefault="0050392A" w:rsidP="00485FAC">
            <w:pPr>
              <w:spacing w:before="120" w:after="120"/>
              <w:rPr>
                <w:rFonts w:cs="Arial"/>
                <w:szCs w:val="22"/>
              </w:rPr>
            </w:pPr>
            <w:r w:rsidRPr="008E06CB">
              <w:rPr>
                <w:rFonts w:cs="Arial"/>
                <w:szCs w:val="22"/>
              </w:rPr>
              <w:t xml:space="preserve">Provide statements and ask </w:t>
            </w:r>
            <w:r w:rsidR="0056263D">
              <w:rPr>
                <w:rFonts w:cs="Arial"/>
                <w:szCs w:val="22"/>
              </w:rPr>
              <w:t>students whether they apply to g</w:t>
            </w:r>
            <w:r w:rsidRPr="008E06CB">
              <w:rPr>
                <w:rFonts w:cs="Arial"/>
                <w:szCs w:val="22"/>
              </w:rPr>
              <w:t xml:space="preserve">lycolysis, </w:t>
            </w:r>
            <w:r w:rsidR="0056263D">
              <w:rPr>
                <w:rFonts w:cs="Arial"/>
                <w:szCs w:val="22"/>
              </w:rPr>
              <w:t>the Krebs cycle or o</w:t>
            </w:r>
            <w:r w:rsidRPr="008E06CB">
              <w:rPr>
                <w:rFonts w:cs="Arial"/>
                <w:szCs w:val="22"/>
              </w:rPr>
              <w:t>xidative phosphorylation (or more than one)</w:t>
            </w:r>
            <w:r w:rsidR="00144A3F">
              <w:rPr>
                <w:rFonts w:cs="Arial"/>
                <w:szCs w:val="22"/>
              </w:rPr>
              <w:t>.</w:t>
            </w:r>
          </w:p>
        </w:tc>
      </w:tr>
      <w:tr w:rsidR="008E06CB" w:rsidRPr="008E06CB" w14:paraId="5001E7BD" w14:textId="77777777" w:rsidTr="00485FAC">
        <w:tc>
          <w:tcPr>
            <w:tcW w:w="2518" w:type="dxa"/>
            <w:shd w:val="clear" w:color="auto" w:fill="auto"/>
          </w:tcPr>
          <w:p w14:paraId="7B4AD71E" w14:textId="77777777" w:rsidR="005155F9" w:rsidRPr="008E06CB" w:rsidRDefault="001A738A" w:rsidP="00485FAC">
            <w:pPr>
              <w:autoSpaceDE w:val="0"/>
              <w:autoSpaceDN w:val="0"/>
              <w:adjustRightInd w:val="0"/>
              <w:spacing w:before="120" w:after="120" w:line="240" w:lineRule="auto"/>
              <w:rPr>
                <w:rFonts w:cs="Arial"/>
                <w:szCs w:val="22"/>
              </w:rPr>
            </w:pPr>
            <w:r w:rsidRPr="008E06CB">
              <w:rPr>
                <w:rFonts w:cs="Arial"/>
                <w:szCs w:val="22"/>
              </w:rPr>
              <w:lastRenderedPageBreak/>
              <w:t>E</w:t>
            </w:r>
            <w:r w:rsidR="005155F9" w:rsidRPr="008E06CB">
              <w:rPr>
                <w:rFonts w:cs="Arial"/>
                <w:szCs w:val="22"/>
              </w:rPr>
              <w:t>xtension</w:t>
            </w:r>
          </w:p>
        </w:tc>
        <w:tc>
          <w:tcPr>
            <w:tcW w:w="851" w:type="dxa"/>
            <w:shd w:val="clear" w:color="auto" w:fill="auto"/>
          </w:tcPr>
          <w:p w14:paraId="012B8E7E" w14:textId="77777777" w:rsidR="005155F9" w:rsidRPr="008E06CB" w:rsidRDefault="005155F9" w:rsidP="00485FAC">
            <w:pPr>
              <w:spacing w:before="120" w:after="120"/>
            </w:pPr>
          </w:p>
        </w:tc>
        <w:tc>
          <w:tcPr>
            <w:tcW w:w="2693" w:type="dxa"/>
            <w:shd w:val="clear" w:color="auto" w:fill="auto"/>
          </w:tcPr>
          <w:p w14:paraId="7F061D29" w14:textId="77777777" w:rsidR="005155F9" w:rsidRPr="008E06CB" w:rsidRDefault="005155F9" w:rsidP="00485FAC">
            <w:pPr>
              <w:spacing w:before="120" w:after="120"/>
            </w:pPr>
          </w:p>
        </w:tc>
        <w:tc>
          <w:tcPr>
            <w:tcW w:w="4111" w:type="dxa"/>
            <w:shd w:val="clear" w:color="auto" w:fill="auto"/>
          </w:tcPr>
          <w:p w14:paraId="2899A03D" w14:textId="77777777" w:rsidR="005155F9" w:rsidRPr="008E06CB" w:rsidRDefault="005155F9" w:rsidP="00485FAC">
            <w:pPr>
              <w:spacing w:before="120" w:after="120"/>
            </w:pPr>
            <w:r w:rsidRPr="008E06CB">
              <w:t>Students could write an essay on the processes involved in aerobic respiration.</w:t>
            </w:r>
          </w:p>
        </w:tc>
        <w:tc>
          <w:tcPr>
            <w:tcW w:w="1842" w:type="dxa"/>
            <w:shd w:val="clear" w:color="auto" w:fill="auto"/>
          </w:tcPr>
          <w:p w14:paraId="28A50A38" w14:textId="77777777" w:rsidR="005155F9" w:rsidRPr="008E06CB" w:rsidRDefault="005155F9" w:rsidP="00485FAC">
            <w:pPr>
              <w:spacing w:before="120" w:after="120"/>
              <w:rPr>
                <w:b/>
              </w:rPr>
            </w:pPr>
          </w:p>
        </w:tc>
        <w:tc>
          <w:tcPr>
            <w:tcW w:w="2552" w:type="dxa"/>
            <w:shd w:val="clear" w:color="auto" w:fill="auto"/>
          </w:tcPr>
          <w:p w14:paraId="5E85D9D0" w14:textId="77777777" w:rsidR="005155F9" w:rsidRPr="008E06CB" w:rsidRDefault="005155F9" w:rsidP="00485FAC">
            <w:pPr>
              <w:spacing w:before="120" w:after="120"/>
            </w:pPr>
          </w:p>
        </w:tc>
      </w:tr>
    </w:tbl>
    <w:p w14:paraId="74241C11" w14:textId="77777777" w:rsidR="001403C6" w:rsidRDefault="001403C6">
      <w:pPr>
        <w:spacing w:line="240" w:lineRule="auto"/>
      </w:pPr>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20068" w:rsidRPr="001F45F3" w14:paraId="64281C6A" w14:textId="77777777" w:rsidTr="00E20068">
        <w:tc>
          <w:tcPr>
            <w:tcW w:w="2518" w:type="dxa"/>
            <w:shd w:val="clear" w:color="auto" w:fill="CCC0D9" w:themeFill="accent4" w:themeFillTint="66"/>
          </w:tcPr>
          <w:p w14:paraId="2855B349" w14:textId="77777777"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CCC0D9" w:themeFill="accent4" w:themeFillTint="66"/>
          </w:tcPr>
          <w:p w14:paraId="7ACBBBC7" w14:textId="77777777"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CCC0D9" w:themeFill="accent4" w:themeFillTint="66"/>
          </w:tcPr>
          <w:p w14:paraId="74EFAD56" w14:textId="77777777" w:rsidR="00E20068" w:rsidRPr="00EE4BA3" w:rsidRDefault="00DD4648" w:rsidP="00E20068">
            <w:pPr>
              <w:spacing w:before="120" w:after="120" w:line="240" w:lineRule="auto"/>
              <w:rPr>
                <w:rFonts w:ascii="AQA Chevin Pro Medium" w:hAnsi="AQA Chevin Pro Medium"/>
                <w:b/>
              </w:rPr>
            </w:pPr>
            <w:r w:rsidRPr="00EE4BA3">
              <w:rPr>
                <w:rFonts w:ascii="AQA Chevin Pro Medium" w:hAnsi="AQA Chevin Pro Medium"/>
                <w:b/>
              </w:rPr>
              <w:t>Learning o</w:t>
            </w:r>
            <w:r w:rsidR="00E20068" w:rsidRPr="00EE4BA3">
              <w:rPr>
                <w:rFonts w:ascii="AQA Chevin Pro Medium" w:hAnsi="AQA Chevin Pro Medium"/>
                <w:b/>
              </w:rPr>
              <w:t>utcome</w:t>
            </w:r>
          </w:p>
        </w:tc>
        <w:tc>
          <w:tcPr>
            <w:tcW w:w="4111" w:type="dxa"/>
            <w:shd w:val="clear" w:color="auto" w:fill="CCC0D9" w:themeFill="accent4" w:themeFillTint="66"/>
          </w:tcPr>
          <w:p w14:paraId="29D9B9C0" w14:textId="77777777"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CCC0D9" w:themeFill="accent4" w:themeFillTint="66"/>
          </w:tcPr>
          <w:p w14:paraId="20B7B7D2" w14:textId="77777777"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CCC0D9" w:themeFill="accent4" w:themeFillTint="66"/>
          </w:tcPr>
          <w:p w14:paraId="4313A830" w14:textId="77777777"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b/>
              </w:rPr>
              <w:t>Resources</w:t>
            </w:r>
          </w:p>
        </w:tc>
      </w:tr>
      <w:tr w:rsidR="00485FAC" w:rsidRPr="008E06CB" w14:paraId="56348DBF" w14:textId="77777777" w:rsidTr="00E20068">
        <w:tc>
          <w:tcPr>
            <w:tcW w:w="2518" w:type="dxa"/>
          </w:tcPr>
          <w:p w14:paraId="71D70CAF" w14:textId="77777777" w:rsidR="00485FAC" w:rsidRPr="008E06CB" w:rsidRDefault="00485FAC" w:rsidP="00E20068">
            <w:pPr>
              <w:autoSpaceDE w:val="0"/>
              <w:autoSpaceDN w:val="0"/>
              <w:adjustRightInd w:val="0"/>
              <w:spacing w:before="120" w:after="120" w:line="240" w:lineRule="auto"/>
              <w:rPr>
                <w:rFonts w:cs="Arial"/>
                <w:szCs w:val="22"/>
              </w:rPr>
            </w:pPr>
            <w:r w:rsidRPr="008E06CB">
              <w:rPr>
                <w:rFonts w:cs="Arial"/>
                <w:szCs w:val="22"/>
              </w:rPr>
              <w:t>Glycolysis is the first stage of anaerobic and aerobic respiration.</w:t>
            </w:r>
          </w:p>
          <w:p w14:paraId="620E9147" w14:textId="77777777" w:rsidR="00485FAC" w:rsidRDefault="00485FAC" w:rsidP="00E20068">
            <w:pPr>
              <w:autoSpaceDE w:val="0"/>
              <w:autoSpaceDN w:val="0"/>
              <w:adjustRightInd w:val="0"/>
              <w:spacing w:before="120" w:after="120" w:line="240" w:lineRule="auto"/>
              <w:rPr>
                <w:rFonts w:cs="Arial"/>
                <w:szCs w:val="22"/>
              </w:rPr>
            </w:pPr>
            <w:r w:rsidRPr="008E06CB">
              <w:rPr>
                <w:rFonts w:cs="Arial"/>
                <w:szCs w:val="22"/>
              </w:rPr>
              <w:t>If respiration is only anaerobi</w:t>
            </w:r>
            <w:r w:rsidR="00E20068">
              <w:rPr>
                <w:rFonts w:cs="Arial"/>
                <w:szCs w:val="22"/>
              </w:rPr>
              <w:t xml:space="preserve">c, pyruvate can be converted to </w:t>
            </w:r>
            <w:r w:rsidRPr="008E06CB">
              <w:rPr>
                <w:rFonts w:cs="Arial"/>
                <w:szCs w:val="22"/>
              </w:rPr>
              <w:t>ethanol or lactate using reduced</w:t>
            </w:r>
            <w:r w:rsidR="00E20068">
              <w:rPr>
                <w:rFonts w:cs="Arial"/>
                <w:szCs w:val="22"/>
              </w:rPr>
              <w:t xml:space="preserve"> NAD. The oxidised NAD produced </w:t>
            </w:r>
            <w:r w:rsidRPr="008E06CB">
              <w:rPr>
                <w:rFonts w:cs="Arial"/>
                <w:szCs w:val="22"/>
              </w:rPr>
              <w:t>in this way can be used in further glycolysis.</w:t>
            </w:r>
          </w:p>
          <w:p w14:paraId="63E84CCC" w14:textId="77777777" w:rsidR="00485FAC" w:rsidRPr="008E06CB" w:rsidRDefault="00485FAC" w:rsidP="00E20068">
            <w:pPr>
              <w:autoSpaceDE w:val="0"/>
              <w:autoSpaceDN w:val="0"/>
              <w:adjustRightInd w:val="0"/>
              <w:spacing w:before="120" w:after="120" w:line="240" w:lineRule="auto"/>
              <w:rPr>
                <w:rFonts w:cs="Arial"/>
                <w:szCs w:val="22"/>
              </w:rPr>
            </w:pPr>
            <w:r>
              <w:rPr>
                <w:rFonts w:cs="Arial"/>
                <w:szCs w:val="22"/>
              </w:rPr>
              <w:t>O</w:t>
            </w:r>
            <w:r w:rsidRPr="00374358">
              <w:rPr>
                <w:rFonts w:cs="Arial"/>
                <w:szCs w:val="22"/>
              </w:rPr>
              <w:t>ther respiratory substrates in</w:t>
            </w:r>
            <w:r w:rsidR="00E20068">
              <w:rPr>
                <w:rFonts w:cs="Arial"/>
                <w:szCs w:val="22"/>
              </w:rPr>
              <w:t xml:space="preserve">clude the breakdown products of </w:t>
            </w:r>
            <w:r w:rsidRPr="00374358">
              <w:rPr>
                <w:rFonts w:cs="Arial"/>
                <w:szCs w:val="22"/>
              </w:rPr>
              <w:t>lipids and amino acids, which enter the Krebs cycle.</w:t>
            </w:r>
          </w:p>
        </w:tc>
        <w:tc>
          <w:tcPr>
            <w:tcW w:w="851" w:type="dxa"/>
          </w:tcPr>
          <w:p w14:paraId="61D71F8D" w14:textId="77777777" w:rsidR="00485FAC" w:rsidRPr="008E06CB" w:rsidRDefault="00485FAC" w:rsidP="00E20068">
            <w:pPr>
              <w:spacing w:before="120" w:after="120"/>
            </w:pPr>
            <w:r w:rsidRPr="008E06CB">
              <w:t>0.4 weeks</w:t>
            </w:r>
          </w:p>
        </w:tc>
        <w:tc>
          <w:tcPr>
            <w:tcW w:w="2693" w:type="dxa"/>
          </w:tcPr>
          <w:p w14:paraId="14E23E37" w14:textId="77777777"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485FAC" w:rsidRPr="00E20068">
              <w:rPr>
                <w:rFonts w:cs="Arial"/>
                <w:szCs w:val="22"/>
              </w:rPr>
              <w:t>escribe the process of anaerobic respiration in animals and some microorganisms</w:t>
            </w:r>
            <w:r>
              <w:rPr>
                <w:rFonts w:cs="Arial"/>
                <w:szCs w:val="22"/>
              </w:rPr>
              <w:t>.</w:t>
            </w:r>
          </w:p>
          <w:p w14:paraId="46797D3A" w14:textId="77777777"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85FAC" w:rsidRPr="00E20068">
              <w:rPr>
                <w:rFonts w:cs="Arial"/>
                <w:szCs w:val="22"/>
              </w:rPr>
              <w:t>xplain the advantage of producing ethanol or lactate using reduced NAD</w:t>
            </w:r>
            <w:r>
              <w:rPr>
                <w:rFonts w:cs="Arial"/>
                <w:szCs w:val="22"/>
              </w:rPr>
              <w:t>.</w:t>
            </w:r>
          </w:p>
          <w:p w14:paraId="3DC5EB38" w14:textId="77777777"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485FAC" w:rsidRPr="00E20068">
              <w:rPr>
                <w:rFonts w:cs="Arial"/>
                <w:szCs w:val="22"/>
              </w:rPr>
              <w:t>ompare and contrast aerobic and anaerobic respiration</w:t>
            </w:r>
            <w:r>
              <w:rPr>
                <w:rFonts w:cs="Arial"/>
                <w:szCs w:val="22"/>
              </w:rPr>
              <w:t>.</w:t>
            </w:r>
          </w:p>
          <w:p w14:paraId="6CDD9251" w14:textId="77777777"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485FAC" w:rsidRPr="00E20068">
              <w:rPr>
                <w:rFonts w:cs="Arial"/>
                <w:szCs w:val="22"/>
              </w:rPr>
              <w:t>nterpret information/data about anaerobic respiration and apply knowledge.</w:t>
            </w:r>
          </w:p>
        </w:tc>
        <w:tc>
          <w:tcPr>
            <w:tcW w:w="4111" w:type="dxa"/>
          </w:tcPr>
          <w:p w14:paraId="0B431880" w14:textId="77777777" w:rsidR="00485FAC" w:rsidRPr="008E06CB" w:rsidRDefault="00485FAC" w:rsidP="00E20068">
            <w:pPr>
              <w:spacing w:before="120" w:after="120"/>
              <w:rPr>
                <w:b/>
              </w:rPr>
            </w:pPr>
            <w:r w:rsidRPr="008E06CB">
              <w:rPr>
                <w:b/>
              </w:rPr>
              <w:t>Learning activities:</w:t>
            </w:r>
          </w:p>
          <w:p w14:paraId="280FAFB5" w14:textId="77777777" w:rsidR="00485FAC" w:rsidRPr="00E20068" w:rsidRDefault="001F45F3"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485FAC" w:rsidRPr="00E20068">
              <w:rPr>
                <w:rFonts w:cs="Arial"/>
                <w:szCs w:val="22"/>
              </w:rPr>
              <w:t>eacher led explanation of the stages involved in anaerobic respiration (using animations and videos) and the benefit of oxidising reduced NAD</w:t>
            </w:r>
            <w:r w:rsidR="00E20068">
              <w:rPr>
                <w:rFonts w:cs="Arial"/>
                <w:szCs w:val="22"/>
              </w:rPr>
              <w:t xml:space="preserve"> to produce ethanol or lactate</w:t>
            </w:r>
          </w:p>
          <w:p w14:paraId="7CD477FC" w14:textId="77777777"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485FAC" w:rsidRPr="00E20068">
              <w:rPr>
                <w:rFonts w:cs="Arial"/>
                <w:szCs w:val="22"/>
              </w:rPr>
              <w:t>tudents draw a table comparing and contrasting aerobic and anaerobic respiration eg maximum nu</w:t>
            </w:r>
            <w:r>
              <w:rPr>
                <w:rFonts w:cs="Arial"/>
                <w:szCs w:val="22"/>
              </w:rPr>
              <w:t>mber of ATP molecules generated</w:t>
            </w:r>
          </w:p>
          <w:p w14:paraId="7E0BF874" w14:textId="77777777"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85FAC" w:rsidRPr="00E20068">
              <w:rPr>
                <w:rFonts w:cs="Arial"/>
                <w:szCs w:val="22"/>
              </w:rPr>
              <w:t>xam questions.</w:t>
            </w:r>
          </w:p>
          <w:p w14:paraId="2C47685D" w14:textId="77777777" w:rsidR="00485FAC" w:rsidRPr="008E06CB" w:rsidRDefault="00485FAC" w:rsidP="00E20068">
            <w:pPr>
              <w:spacing w:before="120" w:after="120"/>
            </w:pPr>
          </w:p>
          <w:p w14:paraId="4A7B72C1" w14:textId="77777777" w:rsidR="00485FAC" w:rsidRPr="008E06CB" w:rsidRDefault="00485FAC" w:rsidP="00E20068">
            <w:pPr>
              <w:spacing w:before="120" w:after="120"/>
              <w:rPr>
                <w:b/>
              </w:rPr>
            </w:pPr>
            <w:r w:rsidRPr="008E06CB">
              <w:rPr>
                <w:b/>
              </w:rPr>
              <w:t>Skills developed by learning activities:</w:t>
            </w:r>
          </w:p>
          <w:p w14:paraId="7CEE2E13" w14:textId="77777777" w:rsidR="00485FAC" w:rsidRPr="00E20068" w:rsidRDefault="00485FAC" w:rsidP="00104E50">
            <w:pPr>
              <w:pStyle w:val="ListParagraph"/>
              <w:numPr>
                <w:ilvl w:val="0"/>
                <w:numId w:val="7"/>
              </w:numPr>
              <w:autoSpaceDE w:val="0"/>
              <w:autoSpaceDN w:val="0"/>
              <w:adjustRightInd w:val="0"/>
              <w:spacing w:before="120" w:after="120" w:line="240" w:lineRule="auto"/>
              <w:rPr>
                <w:rFonts w:cs="Arial"/>
                <w:szCs w:val="22"/>
              </w:rPr>
            </w:pPr>
            <w:r w:rsidRPr="00E20068">
              <w:rPr>
                <w:rFonts w:cs="Arial"/>
                <w:szCs w:val="22"/>
              </w:rPr>
              <w:t>AO1/AO2 –</w:t>
            </w:r>
            <w:r w:rsidR="00E20068">
              <w:rPr>
                <w:rFonts w:cs="Arial"/>
                <w:szCs w:val="22"/>
              </w:rPr>
              <w:t xml:space="preserve"> d</w:t>
            </w:r>
            <w:r w:rsidRPr="00E20068">
              <w:rPr>
                <w:rFonts w:cs="Arial"/>
                <w:szCs w:val="22"/>
              </w:rPr>
              <w:t>evelopment of underst</w:t>
            </w:r>
            <w:r w:rsidR="00E20068">
              <w:rPr>
                <w:rFonts w:cs="Arial"/>
                <w:szCs w:val="22"/>
              </w:rPr>
              <w:t>anding of anaerobic respiration</w:t>
            </w:r>
          </w:p>
          <w:p w14:paraId="586A988B" w14:textId="77777777" w:rsidR="00485FAC" w:rsidRPr="00E20068" w:rsidRDefault="00485FAC" w:rsidP="00104E50">
            <w:pPr>
              <w:pStyle w:val="ListParagraph"/>
              <w:numPr>
                <w:ilvl w:val="0"/>
                <w:numId w:val="7"/>
              </w:numPr>
              <w:autoSpaceDE w:val="0"/>
              <w:autoSpaceDN w:val="0"/>
              <w:adjustRightInd w:val="0"/>
              <w:spacing w:before="120" w:after="120" w:line="240" w:lineRule="auto"/>
              <w:rPr>
                <w:rFonts w:cs="Arial"/>
                <w:szCs w:val="22"/>
              </w:rPr>
            </w:pPr>
            <w:r w:rsidRPr="00E20068">
              <w:rPr>
                <w:rFonts w:cs="Arial"/>
                <w:szCs w:val="22"/>
              </w:rPr>
              <w:t>AO2/AO3 –</w:t>
            </w:r>
            <w:r w:rsidR="00E20068">
              <w:rPr>
                <w:rFonts w:cs="Arial"/>
                <w:szCs w:val="22"/>
              </w:rPr>
              <w:t xml:space="preserve"> a</w:t>
            </w:r>
            <w:r w:rsidRPr="00E20068">
              <w:rPr>
                <w:rFonts w:cs="Arial"/>
                <w:szCs w:val="22"/>
              </w:rPr>
              <w:t>pplication of knowledge to exam questions.</w:t>
            </w:r>
          </w:p>
          <w:p w14:paraId="0C6B0044" w14:textId="77777777" w:rsidR="00485FAC" w:rsidRPr="008E06CB" w:rsidRDefault="00485FAC" w:rsidP="00E20068">
            <w:pPr>
              <w:autoSpaceDE w:val="0"/>
              <w:autoSpaceDN w:val="0"/>
              <w:adjustRightInd w:val="0"/>
              <w:spacing w:before="120" w:after="120" w:line="240" w:lineRule="auto"/>
              <w:rPr>
                <w:rFonts w:cs="Arial"/>
                <w:b/>
                <w:bCs/>
                <w:szCs w:val="22"/>
              </w:rPr>
            </w:pPr>
          </w:p>
        </w:tc>
        <w:tc>
          <w:tcPr>
            <w:tcW w:w="1842" w:type="dxa"/>
          </w:tcPr>
          <w:p w14:paraId="7FF5D62A" w14:textId="77777777" w:rsidR="00485FAC" w:rsidRPr="008E06CB" w:rsidRDefault="00485FAC" w:rsidP="00E20068">
            <w:pPr>
              <w:spacing w:before="120" w:after="120"/>
              <w:rPr>
                <w:b/>
              </w:rPr>
            </w:pPr>
            <w:r w:rsidRPr="008E06CB">
              <w:rPr>
                <w:b/>
              </w:rPr>
              <w:t>Past exam paper material:</w:t>
            </w:r>
          </w:p>
          <w:p w14:paraId="15260292" w14:textId="77777777" w:rsidR="00485FAC" w:rsidRPr="008E06CB" w:rsidRDefault="00485FAC" w:rsidP="00E20068">
            <w:pPr>
              <w:spacing w:before="120" w:after="120"/>
            </w:pPr>
            <w:r>
              <w:t>BIOL4 J</w:t>
            </w:r>
            <w:r w:rsidRPr="008E06CB">
              <w:t xml:space="preserve">an </w:t>
            </w:r>
            <w:r>
              <w:t>20</w:t>
            </w:r>
            <w:r w:rsidRPr="008E06CB">
              <w:t xml:space="preserve">13 </w:t>
            </w:r>
            <w:r>
              <w:t xml:space="preserve">– </w:t>
            </w:r>
            <w:r w:rsidR="00E20068">
              <w:t>Q6</w:t>
            </w:r>
          </w:p>
          <w:p w14:paraId="6E3D5182" w14:textId="77777777" w:rsidR="00485FAC" w:rsidRPr="008E06CB" w:rsidRDefault="00485FAC" w:rsidP="00E20068">
            <w:pPr>
              <w:spacing w:before="120" w:after="120"/>
            </w:pPr>
            <w:r>
              <w:t xml:space="preserve">BIOL4 </w:t>
            </w:r>
            <w:r w:rsidRPr="008E06CB">
              <w:t xml:space="preserve">June </w:t>
            </w:r>
            <w:r w:rsidR="00E20068">
              <w:t>2011 – Q1</w:t>
            </w:r>
          </w:p>
          <w:p w14:paraId="416CEA74" w14:textId="77777777" w:rsidR="00485FAC" w:rsidRPr="008E06CB" w:rsidRDefault="00485FAC" w:rsidP="00E20068">
            <w:pPr>
              <w:spacing w:before="120" w:after="120"/>
            </w:pPr>
            <w:r>
              <w:t xml:space="preserve">BIOL4 </w:t>
            </w:r>
            <w:r w:rsidRPr="008E06CB">
              <w:t>Jan</w:t>
            </w:r>
            <w:r>
              <w:t xml:space="preserve"> 20</w:t>
            </w:r>
            <w:r w:rsidRPr="008E06CB">
              <w:t xml:space="preserve">10 </w:t>
            </w:r>
            <w:r>
              <w:t xml:space="preserve">– </w:t>
            </w:r>
            <w:r w:rsidRPr="008E06CB">
              <w:t>Q5.</w:t>
            </w:r>
          </w:p>
          <w:p w14:paraId="0A6B324B" w14:textId="77777777" w:rsidR="00485FAC" w:rsidRPr="008E06CB" w:rsidRDefault="00485FAC" w:rsidP="00E20068">
            <w:pPr>
              <w:spacing w:before="120" w:after="120"/>
              <w:rPr>
                <w:szCs w:val="22"/>
              </w:rPr>
            </w:pPr>
          </w:p>
          <w:p w14:paraId="4D752C08" w14:textId="77777777" w:rsidR="00485FAC" w:rsidRPr="008E06CB" w:rsidRDefault="00485FAC" w:rsidP="00E20068">
            <w:pPr>
              <w:spacing w:before="120" w:after="120"/>
              <w:rPr>
                <w:sz w:val="24"/>
              </w:rPr>
            </w:pPr>
          </w:p>
          <w:p w14:paraId="2326FF02" w14:textId="77777777" w:rsidR="00485FAC" w:rsidRPr="008E06CB" w:rsidRDefault="00485FAC" w:rsidP="00E20068">
            <w:pPr>
              <w:spacing w:before="120" w:after="120"/>
            </w:pPr>
          </w:p>
        </w:tc>
        <w:tc>
          <w:tcPr>
            <w:tcW w:w="2552" w:type="dxa"/>
          </w:tcPr>
          <w:p w14:paraId="2A11A9DF" w14:textId="77777777" w:rsidR="00485FAC" w:rsidRPr="001F45F3" w:rsidRDefault="00051513" w:rsidP="00E20068">
            <w:pPr>
              <w:spacing w:before="120" w:after="120"/>
              <w:rPr>
                <w:szCs w:val="22"/>
              </w:rPr>
            </w:pPr>
            <w:hyperlink r:id="rId28" w:history="1">
              <w:r w:rsidR="00532A1A" w:rsidRPr="00EE4BA3">
                <w:rPr>
                  <w:rStyle w:val="Hyperlink"/>
                  <w:szCs w:val="22"/>
                </w:rPr>
                <w:t>sumanasinc.com/webcontent/animations/content/cellularrespiration.html</w:t>
              </w:r>
            </w:hyperlink>
          </w:p>
          <w:p w14:paraId="02AEA80E" w14:textId="77777777" w:rsidR="00485FAC" w:rsidRPr="001F45F3" w:rsidRDefault="00051513" w:rsidP="00E20068">
            <w:pPr>
              <w:spacing w:before="120" w:after="120"/>
              <w:rPr>
                <w:szCs w:val="22"/>
              </w:rPr>
            </w:pPr>
            <w:hyperlink r:id="rId29" w:history="1">
              <w:r w:rsidR="00532A1A" w:rsidRPr="00EE4BA3">
                <w:rPr>
                  <w:rStyle w:val="Hyperlink"/>
                  <w:szCs w:val="22"/>
                </w:rPr>
                <w:t>highered.mheducation.com/sites/0072507470/student_view0/chapter25/animation__electron_transport_system_and_formation_of_atp__quiz_1_.html</w:t>
              </w:r>
            </w:hyperlink>
          </w:p>
          <w:p w14:paraId="0171E4FA" w14:textId="77777777" w:rsidR="00485FAC" w:rsidRPr="008E06CB" w:rsidRDefault="00485FAC" w:rsidP="00E20068">
            <w:pPr>
              <w:spacing w:before="120" w:after="120"/>
              <w:rPr>
                <w:b/>
                <w:szCs w:val="22"/>
              </w:rPr>
            </w:pPr>
            <w:r w:rsidRPr="008E06CB">
              <w:rPr>
                <w:b/>
                <w:szCs w:val="22"/>
              </w:rPr>
              <w:t>Rich questions:</w:t>
            </w:r>
          </w:p>
          <w:p w14:paraId="0969EDAB" w14:textId="77777777" w:rsidR="00532A1A" w:rsidRPr="00532A1A" w:rsidRDefault="00485FAC"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Show students statements and ask them whether they apply to photosynthesis, ana</w:t>
            </w:r>
            <w:r w:rsidR="00532A1A" w:rsidRPr="00532A1A">
              <w:rPr>
                <w:rFonts w:cs="Arial"/>
                <w:szCs w:val="22"/>
              </w:rPr>
              <w:t>erobic or aerobic respiration.</w:t>
            </w:r>
          </w:p>
          <w:p w14:paraId="3FCF6EFD" w14:textId="77777777" w:rsidR="00485FAC" w:rsidRPr="00532A1A" w:rsidRDefault="00485FAC"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How do aerobic and anaerobic respiration differ?</w:t>
            </w:r>
          </w:p>
          <w:p w14:paraId="13E1BDA1" w14:textId="77777777" w:rsidR="00485FAC" w:rsidRPr="008E06CB" w:rsidRDefault="00485FAC" w:rsidP="00104E50">
            <w:pPr>
              <w:pStyle w:val="ListParagraph"/>
              <w:numPr>
                <w:ilvl w:val="0"/>
                <w:numId w:val="7"/>
              </w:numPr>
              <w:autoSpaceDE w:val="0"/>
              <w:autoSpaceDN w:val="0"/>
              <w:adjustRightInd w:val="0"/>
              <w:spacing w:before="120" w:after="120" w:line="240" w:lineRule="auto"/>
              <w:rPr>
                <w:szCs w:val="22"/>
              </w:rPr>
            </w:pPr>
            <w:r w:rsidRPr="00532A1A">
              <w:rPr>
                <w:rFonts w:cs="Arial"/>
                <w:szCs w:val="22"/>
              </w:rPr>
              <w:t>Reduced NAD is used to produce la</w:t>
            </w:r>
            <w:r w:rsidR="00532A1A">
              <w:rPr>
                <w:rFonts w:cs="Arial"/>
                <w:szCs w:val="22"/>
              </w:rPr>
              <w:t xml:space="preserve">ctate or ethanol from pyruvate. </w:t>
            </w:r>
            <w:r w:rsidRPr="00532A1A">
              <w:rPr>
                <w:rFonts w:cs="Arial"/>
                <w:szCs w:val="22"/>
              </w:rPr>
              <w:t>What is the advantage of this?</w:t>
            </w:r>
          </w:p>
        </w:tc>
      </w:tr>
    </w:tbl>
    <w:p w14:paraId="392EC46F" w14:textId="77777777" w:rsidR="00E20068" w:rsidRPr="00EE4BA3" w:rsidRDefault="00E20068" w:rsidP="006C1213">
      <w:pPr>
        <w:pStyle w:val="Heading3"/>
      </w:pPr>
      <w:bookmarkStart w:id="18" w:name="_Toc406589886"/>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532A1A" w:rsidRPr="001F45F3" w14:paraId="1DF226AF" w14:textId="77777777" w:rsidTr="00532A1A">
        <w:tc>
          <w:tcPr>
            <w:tcW w:w="2518" w:type="dxa"/>
            <w:shd w:val="clear" w:color="auto" w:fill="D2C8E1"/>
          </w:tcPr>
          <w:p w14:paraId="5232AD51" w14:textId="77777777"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7D2FD1D7" w14:textId="77777777"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2E922802" w14:textId="77777777" w:rsidR="00532A1A" w:rsidRPr="00EE4BA3" w:rsidRDefault="00DD4648" w:rsidP="00532A1A">
            <w:pPr>
              <w:spacing w:before="120" w:after="120" w:line="240" w:lineRule="auto"/>
              <w:rPr>
                <w:rFonts w:ascii="AQA Chevin Pro Medium" w:hAnsi="AQA Chevin Pro Medium"/>
                <w:b/>
              </w:rPr>
            </w:pPr>
            <w:r w:rsidRPr="00EE4BA3">
              <w:rPr>
                <w:rFonts w:ascii="AQA Chevin Pro Medium" w:hAnsi="AQA Chevin Pro Medium"/>
                <w:b/>
              </w:rPr>
              <w:t>Learning o</w:t>
            </w:r>
            <w:r w:rsidR="00532A1A" w:rsidRPr="00EE4BA3">
              <w:rPr>
                <w:rFonts w:ascii="AQA Chevin Pro Medium" w:hAnsi="AQA Chevin Pro Medium"/>
                <w:b/>
              </w:rPr>
              <w:t>utcome</w:t>
            </w:r>
          </w:p>
        </w:tc>
        <w:tc>
          <w:tcPr>
            <w:tcW w:w="4111" w:type="dxa"/>
            <w:shd w:val="clear" w:color="auto" w:fill="D2C8E1"/>
          </w:tcPr>
          <w:p w14:paraId="381594CB" w14:textId="77777777"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EF9EED6" w14:textId="77777777"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454C5F55" w14:textId="77777777"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b/>
              </w:rPr>
              <w:t>Resources</w:t>
            </w:r>
          </w:p>
        </w:tc>
      </w:tr>
      <w:tr w:rsidR="00E20068" w:rsidRPr="008E06CB" w14:paraId="554C7219" w14:textId="77777777" w:rsidTr="00532A1A">
        <w:tc>
          <w:tcPr>
            <w:tcW w:w="2518" w:type="dxa"/>
            <w:shd w:val="clear" w:color="auto" w:fill="auto"/>
          </w:tcPr>
          <w:p w14:paraId="6DC2C324" w14:textId="77777777" w:rsidR="00E20068" w:rsidRPr="008E06CB" w:rsidRDefault="00E20068" w:rsidP="00532A1A">
            <w:pPr>
              <w:autoSpaceDE w:val="0"/>
              <w:autoSpaceDN w:val="0"/>
              <w:adjustRightInd w:val="0"/>
              <w:spacing w:before="120" w:after="120" w:line="240" w:lineRule="auto"/>
              <w:rPr>
                <w:rFonts w:cs="Arial"/>
                <w:b/>
                <w:szCs w:val="22"/>
              </w:rPr>
            </w:pPr>
            <w:r w:rsidRPr="008E06CB">
              <w:rPr>
                <w:rFonts w:cs="Arial"/>
                <w:b/>
                <w:szCs w:val="22"/>
              </w:rPr>
              <w:t>Required practical 9:</w:t>
            </w:r>
          </w:p>
          <w:p w14:paraId="63C5256D" w14:textId="77777777" w:rsidR="00E20068" w:rsidRPr="00374358" w:rsidRDefault="00E20068" w:rsidP="00532A1A">
            <w:pPr>
              <w:autoSpaceDE w:val="0"/>
              <w:autoSpaceDN w:val="0"/>
              <w:adjustRightInd w:val="0"/>
              <w:spacing w:before="120" w:after="120" w:line="240" w:lineRule="auto"/>
              <w:rPr>
                <w:rFonts w:cs="Arial"/>
                <w:szCs w:val="22"/>
              </w:rPr>
            </w:pPr>
            <w:r w:rsidRPr="00374358">
              <w:rPr>
                <w:rFonts w:cs="Arial"/>
                <w:szCs w:val="22"/>
              </w:rPr>
              <w:t>Investigation into the effect of a named variable on the rate of respiration of cultures of single-celled organisms.</w:t>
            </w:r>
          </w:p>
          <w:p w14:paraId="1D39AF6D" w14:textId="77777777" w:rsidR="00E20068" w:rsidRPr="008E06CB" w:rsidRDefault="00E20068" w:rsidP="00532A1A">
            <w:pPr>
              <w:autoSpaceDE w:val="0"/>
              <w:autoSpaceDN w:val="0"/>
              <w:adjustRightInd w:val="0"/>
              <w:spacing w:before="120" w:after="120" w:line="240" w:lineRule="auto"/>
              <w:rPr>
                <w:rFonts w:cs="Arial"/>
                <w:szCs w:val="22"/>
              </w:rPr>
            </w:pPr>
          </w:p>
          <w:p w14:paraId="490BA07E" w14:textId="77777777" w:rsidR="00E20068" w:rsidRPr="008E06CB" w:rsidRDefault="00E20068" w:rsidP="00532A1A">
            <w:pPr>
              <w:autoSpaceDE w:val="0"/>
              <w:autoSpaceDN w:val="0"/>
              <w:adjustRightInd w:val="0"/>
              <w:spacing w:before="120" w:after="120" w:line="240" w:lineRule="auto"/>
              <w:rPr>
                <w:rFonts w:cs="Arial"/>
                <w:szCs w:val="22"/>
              </w:rPr>
            </w:pPr>
          </w:p>
        </w:tc>
        <w:tc>
          <w:tcPr>
            <w:tcW w:w="851" w:type="dxa"/>
            <w:shd w:val="clear" w:color="auto" w:fill="auto"/>
          </w:tcPr>
          <w:p w14:paraId="5E18EEF1" w14:textId="77777777" w:rsidR="00E20068" w:rsidRPr="008E06CB" w:rsidRDefault="00E103C8" w:rsidP="00532A1A">
            <w:pPr>
              <w:spacing w:before="120" w:after="120"/>
            </w:pPr>
            <w:r>
              <w:t xml:space="preserve">1 </w:t>
            </w:r>
            <w:r w:rsidR="00E20068" w:rsidRPr="008E06CB">
              <w:t>week</w:t>
            </w:r>
          </w:p>
        </w:tc>
        <w:tc>
          <w:tcPr>
            <w:tcW w:w="2693" w:type="dxa"/>
            <w:shd w:val="clear" w:color="auto" w:fill="auto"/>
          </w:tcPr>
          <w:p w14:paraId="7D938656" w14:textId="77777777"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E20068" w:rsidRPr="00532A1A">
              <w:rPr>
                <w:rFonts w:cs="Arial"/>
                <w:szCs w:val="22"/>
              </w:rPr>
              <w:t>esign an experiment to investigate the effect of a named factor on a culture of single-celled organisms</w:t>
            </w:r>
            <w:r>
              <w:rPr>
                <w:rFonts w:cs="Arial"/>
                <w:szCs w:val="22"/>
              </w:rPr>
              <w:t>.</w:t>
            </w:r>
          </w:p>
          <w:p w14:paraId="1F959BF0" w14:textId="77777777"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E20068" w:rsidRPr="00532A1A">
              <w:rPr>
                <w:rFonts w:cs="Arial"/>
                <w:szCs w:val="22"/>
              </w:rPr>
              <w:t>rocess data to calculate rates</w:t>
            </w:r>
            <w:r>
              <w:rPr>
                <w:rFonts w:cs="Arial"/>
                <w:szCs w:val="22"/>
              </w:rPr>
              <w:t>.</w:t>
            </w:r>
          </w:p>
          <w:p w14:paraId="498C020E" w14:textId="77777777"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R</w:t>
            </w:r>
            <w:r w:rsidR="00E20068" w:rsidRPr="00532A1A">
              <w:rPr>
                <w:rFonts w:cs="Arial"/>
                <w:szCs w:val="22"/>
              </w:rPr>
              <w:t>epresent raw and processed data clearly using tables and graphs</w:t>
            </w:r>
            <w:r>
              <w:rPr>
                <w:rFonts w:cs="Arial"/>
                <w:szCs w:val="22"/>
              </w:rPr>
              <w:t>.</w:t>
            </w:r>
          </w:p>
          <w:p w14:paraId="1B37B1F3" w14:textId="77777777"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E20068" w:rsidRPr="00532A1A">
              <w:rPr>
                <w:rFonts w:cs="Arial"/>
                <w:szCs w:val="22"/>
              </w:rPr>
              <w:t>alculate an appropriate statistical test and interpret values in terms of probability and chance</w:t>
            </w:r>
            <w:r>
              <w:rPr>
                <w:rFonts w:cs="Arial"/>
                <w:szCs w:val="22"/>
              </w:rPr>
              <w:t>.</w:t>
            </w:r>
          </w:p>
          <w:p w14:paraId="42B2691B" w14:textId="77777777"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E20068" w:rsidRPr="00532A1A">
              <w:rPr>
                <w:rFonts w:cs="Arial"/>
                <w:szCs w:val="22"/>
              </w:rPr>
              <w:t>pply knowledge to draw and explain conclusions</w:t>
            </w:r>
            <w:r>
              <w:rPr>
                <w:rFonts w:cs="Arial"/>
                <w:szCs w:val="22"/>
              </w:rPr>
              <w:t>.</w:t>
            </w:r>
          </w:p>
          <w:p w14:paraId="517702A1" w14:textId="77777777"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0068" w:rsidRPr="00532A1A">
              <w:rPr>
                <w:rFonts w:cs="Arial"/>
                <w:szCs w:val="22"/>
              </w:rPr>
              <w:t>valuate the results and conclusions.</w:t>
            </w:r>
          </w:p>
          <w:p w14:paraId="5DACC1D0" w14:textId="77777777" w:rsidR="00E20068" w:rsidRPr="008E06CB" w:rsidRDefault="00E20068" w:rsidP="00532A1A">
            <w:pPr>
              <w:spacing w:before="120" w:after="120"/>
            </w:pPr>
          </w:p>
        </w:tc>
        <w:tc>
          <w:tcPr>
            <w:tcW w:w="4111" w:type="dxa"/>
            <w:shd w:val="clear" w:color="auto" w:fill="auto"/>
          </w:tcPr>
          <w:p w14:paraId="479434E9" w14:textId="77777777" w:rsidR="00E20068" w:rsidRPr="008E06CB" w:rsidRDefault="00E20068" w:rsidP="00532A1A">
            <w:pPr>
              <w:spacing w:before="120" w:after="120"/>
              <w:rPr>
                <w:b/>
              </w:rPr>
            </w:pPr>
            <w:r w:rsidRPr="008E06CB">
              <w:rPr>
                <w:b/>
              </w:rPr>
              <w:t>Learning activities:</w:t>
            </w:r>
          </w:p>
          <w:p w14:paraId="1BBE9B26" w14:textId="77777777" w:rsidR="00E20068" w:rsidRPr="008E06CB" w:rsidRDefault="00E20068" w:rsidP="00532A1A">
            <w:pPr>
              <w:spacing w:before="120" w:after="120"/>
            </w:pPr>
            <w:r w:rsidRPr="008E06CB">
              <w:t xml:space="preserve">Students design an experiment to investigate the effect of </w:t>
            </w:r>
            <w:r>
              <w:t>a named variable eg</w:t>
            </w:r>
            <w:r w:rsidRPr="008E06CB">
              <w:t xml:space="preserve"> temperature on the rate of respiration of yeast/bacteria. This could include:</w:t>
            </w:r>
          </w:p>
          <w:p w14:paraId="7A52C5BC" w14:textId="77777777"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working through key aspects of experimental design eg</w:t>
            </w:r>
            <w:r w:rsidR="00532A1A">
              <w:rPr>
                <w:rFonts w:cs="Arial"/>
                <w:szCs w:val="22"/>
              </w:rPr>
              <w:t xml:space="preserve"> key variables</w:t>
            </w:r>
          </w:p>
          <w:p w14:paraId="5478C1B2" w14:textId="77777777"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carrying ou</w:t>
            </w:r>
            <w:r w:rsidR="00532A1A">
              <w:rPr>
                <w:rFonts w:cs="Arial"/>
                <w:szCs w:val="22"/>
              </w:rPr>
              <w:t>t (subject to teacher approval)</w:t>
            </w:r>
          </w:p>
          <w:p w14:paraId="37ABA201" w14:textId="77777777"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proc</w:t>
            </w:r>
            <w:r w:rsidR="00532A1A">
              <w:rPr>
                <w:rFonts w:cs="Arial"/>
                <w:szCs w:val="22"/>
              </w:rPr>
              <w:t>essing and presentation of data</w:t>
            </w:r>
          </w:p>
          <w:p w14:paraId="4E72E01F" w14:textId="77777777"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selection and use of appropriate statistical tests (eg comparison of mean ra</w:t>
            </w:r>
            <w:r w:rsidR="00532A1A">
              <w:rPr>
                <w:rFonts w:cs="Arial"/>
                <w:szCs w:val="22"/>
              </w:rPr>
              <w:t>tes at two different temperatures</w:t>
            </w:r>
          </w:p>
          <w:p w14:paraId="280CE459" w14:textId="77777777"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BIO6T Q12 ISA or HBI6T P11 ISA</w:t>
            </w:r>
            <w:r w:rsidR="00532A1A">
              <w:rPr>
                <w:rFonts w:cs="Arial"/>
                <w:szCs w:val="22"/>
              </w:rPr>
              <w:t>.</w:t>
            </w:r>
          </w:p>
          <w:p w14:paraId="11A0F111" w14:textId="77777777" w:rsidR="00E20068" w:rsidRPr="008E06CB" w:rsidRDefault="00E20068" w:rsidP="00532A1A">
            <w:pPr>
              <w:autoSpaceDE w:val="0"/>
              <w:autoSpaceDN w:val="0"/>
              <w:adjustRightInd w:val="0"/>
              <w:spacing w:before="120" w:after="120" w:line="240" w:lineRule="auto"/>
              <w:rPr>
                <w:rFonts w:cs="Arial"/>
                <w:b/>
                <w:bCs/>
                <w:szCs w:val="22"/>
              </w:rPr>
            </w:pPr>
          </w:p>
          <w:p w14:paraId="664CDEA2" w14:textId="77777777" w:rsidR="00E20068" w:rsidRPr="008E06CB" w:rsidRDefault="00E20068" w:rsidP="00532A1A">
            <w:pPr>
              <w:spacing w:before="120" w:after="120"/>
              <w:rPr>
                <w:b/>
              </w:rPr>
            </w:pPr>
            <w:r w:rsidRPr="008E06CB">
              <w:rPr>
                <w:b/>
              </w:rPr>
              <w:t>Skills developed by learning activities:</w:t>
            </w:r>
          </w:p>
          <w:p w14:paraId="2E05D54E" w14:textId="77777777" w:rsidR="00E20068" w:rsidRPr="008E06CB"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ATb</w:t>
            </w:r>
            <w:r w:rsidR="00C74F66" w:rsidRPr="00C74F66">
              <w:rPr>
                <w:rFonts w:cs="Arial"/>
                <w:szCs w:val="22"/>
              </w:rPr>
              <w:t xml:space="preserve"> – </w:t>
            </w:r>
            <w:r w:rsidR="00C74F66">
              <w:rPr>
                <w:rFonts w:cs="Arial"/>
                <w:szCs w:val="22"/>
              </w:rPr>
              <w:t>u</w:t>
            </w:r>
            <w:r w:rsidRPr="008E06CB">
              <w:rPr>
                <w:rFonts w:cs="Arial"/>
                <w:szCs w:val="22"/>
              </w:rPr>
              <w:t>se a redox indicator to inv</w:t>
            </w:r>
            <w:r w:rsidR="00C74F66">
              <w:rPr>
                <w:rFonts w:cs="Arial"/>
                <w:szCs w:val="22"/>
              </w:rPr>
              <w:t>estigate dehydrogenase activity</w:t>
            </w:r>
          </w:p>
          <w:p w14:paraId="30D4CCC1" w14:textId="77777777" w:rsidR="00E20068" w:rsidRPr="008E06CB"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PS 1.2 –</w:t>
            </w:r>
            <w:r w:rsidR="00C74F66">
              <w:rPr>
                <w:rFonts w:cs="Arial"/>
                <w:szCs w:val="22"/>
              </w:rPr>
              <w:t xml:space="preserve"> a</w:t>
            </w:r>
            <w:r w:rsidRPr="00C74F66">
              <w:rPr>
                <w:rFonts w:cs="Arial"/>
                <w:szCs w:val="22"/>
              </w:rPr>
              <w:t xml:space="preserve">pply scientific knowledge </w:t>
            </w:r>
            <w:r w:rsidR="00C74F66">
              <w:rPr>
                <w:rFonts w:cs="Arial"/>
                <w:szCs w:val="22"/>
              </w:rPr>
              <w:t>to practical contexts</w:t>
            </w:r>
          </w:p>
          <w:p w14:paraId="6EBFE386" w14:textId="77777777"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PS 2.2/PS 3.1/MS 3.2/MS 1.3</w:t>
            </w:r>
            <w:r w:rsidR="00C74F66" w:rsidRPr="00C74F66">
              <w:rPr>
                <w:rFonts w:cs="Arial"/>
                <w:szCs w:val="22"/>
              </w:rPr>
              <w:t xml:space="preserve"> – </w:t>
            </w:r>
            <w:r w:rsidR="00C74F66">
              <w:rPr>
                <w:rFonts w:cs="Arial"/>
                <w:szCs w:val="22"/>
              </w:rPr>
              <w:t>p</w:t>
            </w:r>
            <w:r w:rsidRPr="008E06CB">
              <w:rPr>
                <w:rFonts w:cs="Arial"/>
                <w:szCs w:val="22"/>
              </w:rPr>
              <w:t xml:space="preserve">lot the experimental data in an </w:t>
            </w:r>
            <w:r w:rsidR="00C74F66">
              <w:rPr>
                <w:rFonts w:cs="Arial"/>
                <w:szCs w:val="22"/>
              </w:rPr>
              <w:lastRenderedPageBreak/>
              <w:t>appropriate format</w:t>
            </w:r>
          </w:p>
          <w:p w14:paraId="52887C99" w14:textId="77777777"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PS 2.3/MS3.3</w:t>
            </w:r>
            <w:r w:rsidR="00C74F66" w:rsidRPr="00C74F66">
              <w:rPr>
                <w:rFonts w:cs="Arial"/>
                <w:szCs w:val="22"/>
              </w:rPr>
              <w:t xml:space="preserve"> – </w:t>
            </w:r>
            <w:r w:rsidR="00C74F66">
              <w:rPr>
                <w:rFonts w:cs="Arial"/>
                <w:szCs w:val="22"/>
              </w:rPr>
              <w:t>e</w:t>
            </w:r>
            <w:r w:rsidRPr="00C74F66">
              <w:rPr>
                <w:rFonts w:cs="Arial"/>
                <w:szCs w:val="22"/>
              </w:rPr>
              <w:t>valuate data for errors and uncertainties a</w:t>
            </w:r>
            <w:r w:rsidR="00C74F66">
              <w:rPr>
                <w:rFonts w:cs="Arial"/>
                <w:szCs w:val="22"/>
              </w:rPr>
              <w:t>nd consider margins of accuracy</w:t>
            </w:r>
          </w:p>
          <w:p w14:paraId="5920C93B" w14:textId="77777777"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AO1/AO2 –</w:t>
            </w:r>
            <w:r w:rsidR="00C74F66">
              <w:rPr>
                <w:rFonts w:cs="Arial"/>
                <w:szCs w:val="22"/>
              </w:rPr>
              <w:t xml:space="preserve"> a</w:t>
            </w:r>
            <w:r w:rsidRPr="00C74F66">
              <w:rPr>
                <w:rFonts w:cs="Arial"/>
                <w:szCs w:val="22"/>
              </w:rPr>
              <w:t>pplication</w:t>
            </w:r>
            <w:r w:rsidR="00C74F66">
              <w:rPr>
                <w:rFonts w:cs="Arial"/>
                <w:szCs w:val="22"/>
              </w:rPr>
              <w:t xml:space="preserve"> of knowledge to explain trends</w:t>
            </w:r>
          </w:p>
          <w:p w14:paraId="59D4B97E" w14:textId="77777777"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AO3 –</w:t>
            </w:r>
            <w:r w:rsidR="00C74F66">
              <w:rPr>
                <w:rFonts w:cs="Arial"/>
                <w:szCs w:val="22"/>
              </w:rPr>
              <w:t xml:space="preserve"> d</w:t>
            </w:r>
            <w:r w:rsidRPr="00C74F66">
              <w:rPr>
                <w:rFonts w:cs="Arial"/>
                <w:szCs w:val="22"/>
              </w:rPr>
              <w:t>eve</w:t>
            </w:r>
            <w:r w:rsidR="00C74F66">
              <w:rPr>
                <w:rFonts w:cs="Arial"/>
                <w:szCs w:val="22"/>
              </w:rPr>
              <w:t>lop and refine practical design</w:t>
            </w:r>
          </w:p>
          <w:p w14:paraId="50DD078A" w14:textId="77777777"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MS 1.9 –</w:t>
            </w:r>
            <w:r w:rsidR="00C74F66">
              <w:rPr>
                <w:rFonts w:cs="Arial"/>
                <w:szCs w:val="22"/>
              </w:rPr>
              <w:t xml:space="preserve"> u</w:t>
            </w:r>
            <w:r w:rsidRPr="00C74F66">
              <w:rPr>
                <w:rFonts w:cs="Arial"/>
                <w:szCs w:val="22"/>
              </w:rPr>
              <w:t>se an appropriate statistical</w:t>
            </w:r>
            <w:r w:rsidR="00C74F66">
              <w:rPr>
                <w:rFonts w:cs="Arial"/>
                <w:szCs w:val="22"/>
              </w:rPr>
              <w:t xml:space="preserve"> test</w:t>
            </w:r>
          </w:p>
          <w:p w14:paraId="4A772122" w14:textId="77777777"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MS 1.4 –</w:t>
            </w:r>
            <w:r w:rsidR="00C74F66">
              <w:rPr>
                <w:rFonts w:cs="Arial"/>
                <w:szCs w:val="22"/>
              </w:rPr>
              <w:t xml:space="preserve"> understand simple probability</w:t>
            </w:r>
          </w:p>
          <w:p w14:paraId="573EF3AF" w14:textId="77777777" w:rsidR="00E20068" w:rsidRPr="008E06CB" w:rsidRDefault="00E20068" w:rsidP="00104E50">
            <w:pPr>
              <w:pStyle w:val="ListParagraph"/>
              <w:numPr>
                <w:ilvl w:val="0"/>
                <w:numId w:val="7"/>
              </w:numPr>
              <w:autoSpaceDE w:val="0"/>
              <w:autoSpaceDN w:val="0"/>
              <w:adjustRightInd w:val="0"/>
              <w:spacing w:before="120" w:after="120" w:line="240" w:lineRule="auto"/>
              <w:rPr>
                <w:rFonts w:cs="Arial"/>
                <w:b/>
                <w:bCs/>
                <w:szCs w:val="22"/>
              </w:rPr>
            </w:pPr>
            <w:r w:rsidRPr="00C74F66">
              <w:rPr>
                <w:rFonts w:cs="Arial"/>
                <w:szCs w:val="22"/>
              </w:rPr>
              <w:t>8.4.2.1/8.4.2.2/8.4.2.3/8.4.2.4/8.4.2.5</w:t>
            </w:r>
            <w:r w:rsidR="001F45F3">
              <w:rPr>
                <w:rFonts w:cs="Arial"/>
                <w:szCs w:val="22"/>
              </w:rPr>
              <w:t>.</w:t>
            </w:r>
          </w:p>
        </w:tc>
        <w:tc>
          <w:tcPr>
            <w:tcW w:w="1842" w:type="dxa"/>
            <w:shd w:val="clear" w:color="auto" w:fill="auto"/>
          </w:tcPr>
          <w:p w14:paraId="251774B7" w14:textId="77777777" w:rsidR="00E20068" w:rsidRPr="008E06CB" w:rsidRDefault="00C74F66" w:rsidP="00532A1A">
            <w:pPr>
              <w:spacing w:before="120" w:after="120"/>
              <w:rPr>
                <w:szCs w:val="22"/>
              </w:rPr>
            </w:pPr>
            <w:r>
              <w:rPr>
                <w:szCs w:val="22"/>
              </w:rPr>
              <w:lastRenderedPageBreak/>
              <w:t>BIO6T Q12 ISA</w:t>
            </w:r>
          </w:p>
          <w:p w14:paraId="0FE558CA" w14:textId="77777777" w:rsidR="00E20068" w:rsidRDefault="00E20068" w:rsidP="00532A1A">
            <w:pPr>
              <w:spacing w:before="120" w:after="120"/>
            </w:pPr>
            <w:r w:rsidRPr="008E06CB">
              <w:t>HBI6T P11 ISA</w:t>
            </w:r>
          </w:p>
          <w:p w14:paraId="6C8BFBB9" w14:textId="77777777" w:rsidR="00E20068" w:rsidRPr="008E06CB" w:rsidRDefault="00E20068" w:rsidP="00532A1A">
            <w:pPr>
              <w:spacing w:before="120" w:after="120"/>
              <w:rPr>
                <w:szCs w:val="22"/>
              </w:rPr>
            </w:pPr>
            <w:r w:rsidRPr="008E06CB">
              <w:rPr>
                <w:szCs w:val="22"/>
              </w:rPr>
              <w:t>HIBI6X 2013 EMPA</w:t>
            </w:r>
          </w:p>
          <w:p w14:paraId="5144C6D7" w14:textId="77777777" w:rsidR="00E20068" w:rsidRPr="008E06CB" w:rsidRDefault="00E20068" w:rsidP="00532A1A">
            <w:pPr>
              <w:spacing w:before="120" w:after="120"/>
              <w:rPr>
                <w:szCs w:val="22"/>
              </w:rPr>
            </w:pPr>
          </w:p>
          <w:p w14:paraId="568D0FD4" w14:textId="77777777" w:rsidR="00E20068" w:rsidRPr="008E06CB" w:rsidRDefault="00E20068" w:rsidP="00532A1A">
            <w:pPr>
              <w:spacing w:before="120" w:after="120"/>
              <w:rPr>
                <w:sz w:val="24"/>
              </w:rPr>
            </w:pPr>
          </w:p>
          <w:p w14:paraId="7CA51D2A" w14:textId="77777777" w:rsidR="00E20068" w:rsidRPr="008E06CB" w:rsidRDefault="00E20068" w:rsidP="00532A1A">
            <w:pPr>
              <w:spacing w:before="120" w:after="120"/>
            </w:pPr>
          </w:p>
        </w:tc>
        <w:tc>
          <w:tcPr>
            <w:tcW w:w="2552" w:type="dxa"/>
            <w:shd w:val="clear" w:color="auto" w:fill="auto"/>
          </w:tcPr>
          <w:p w14:paraId="655CDCB3" w14:textId="77777777" w:rsidR="00E20068" w:rsidRPr="001F45F3" w:rsidRDefault="00051513" w:rsidP="00532A1A">
            <w:pPr>
              <w:spacing w:before="120" w:after="120"/>
              <w:rPr>
                <w:szCs w:val="22"/>
              </w:rPr>
            </w:pPr>
            <w:hyperlink r:id="rId30" w:history="1">
              <w:r w:rsidR="00C74F66" w:rsidRPr="00EE4BA3">
                <w:rPr>
                  <w:rStyle w:val="Hyperlink"/>
                  <w:szCs w:val="22"/>
                </w:rPr>
                <w:t>aqa.org.uk</w:t>
              </w:r>
            </w:hyperlink>
          </w:p>
          <w:p w14:paraId="368BB664" w14:textId="77777777" w:rsidR="00E20068" w:rsidRPr="008E06CB" w:rsidRDefault="00E20068" w:rsidP="00532A1A">
            <w:pPr>
              <w:spacing w:before="120" w:after="120"/>
              <w:rPr>
                <w:szCs w:val="22"/>
              </w:rPr>
            </w:pPr>
          </w:p>
          <w:p w14:paraId="28E0DB5E" w14:textId="77777777" w:rsidR="00E20068" w:rsidRPr="008E06CB" w:rsidRDefault="00E20068" w:rsidP="00532A1A">
            <w:pPr>
              <w:spacing w:before="120" w:after="120"/>
              <w:rPr>
                <w:rFonts w:asciiTheme="minorHAnsi" w:hAnsiTheme="minorHAnsi"/>
                <w:sz w:val="24"/>
              </w:rPr>
            </w:pPr>
          </w:p>
        </w:tc>
      </w:tr>
    </w:tbl>
    <w:p w14:paraId="70C217D3" w14:textId="77777777" w:rsidR="006C1213" w:rsidRPr="008E06CB" w:rsidRDefault="006C1213" w:rsidP="00C74F66">
      <w:pPr>
        <w:pStyle w:val="Heading3"/>
        <w:spacing w:before="120" w:after="120"/>
      </w:pPr>
      <w:bookmarkStart w:id="19" w:name="_Toc488841219"/>
      <w:r w:rsidRPr="008E06CB">
        <w:t>3.5.3 Energy and Ecosystems</w:t>
      </w:r>
      <w:bookmarkEnd w:id="18"/>
      <w:bookmarkEnd w:id="19"/>
    </w:p>
    <w:p w14:paraId="6118E553" w14:textId="77777777" w:rsidR="006C1213" w:rsidRPr="008E06CB" w:rsidRDefault="00C74F66" w:rsidP="00C74F66">
      <w:pPr>
        <w:spacing w:before="120" w:after="120"/>
      </w:pPr>
      <w:r>
        <w:t>Prior knowledge:</w:t>
      </w:r>
    </w:p>
    <w:p w14:paraId="13227BBE" w14:textId="77777777" w:rsidR="006C1213" w:rsidRPr="008E06CB" w:rsidRDefault="006C1213" w:rsidP="00C74F66">
      <w:pPr>
        <w:spacing w:before="120" w:after="120"/>
        <w:rPr>
          <w:b/>
        </w:rPr>
      </w:pPr>
      <w:r w:rsidRPr="008E06CB">
        <w:rPr>
          <w:b/>
        </w:rPr>
        <w:t xml:space="preserve">GCSE </w:t>
      </w:r>
      <w:r w:rsidR="00A6047B" w:rsidRPr="008E06CB">
        <w:rPr>
          <w:b/>
        </w:rPr>
        <w:t>Science A</w:t>
      </w:r>
    </w:p>
    <w:p w14:paraId="2CF1F2A7" w14:textId="77777777" w:rsidR="00A6047B" w:rsidRPr="00EE4BA3" w:rsidRDefault="00A6047B" w:rsidP="00104E50">
      <w:pPr>
        <w:pStyle w:val="ListParagraph"/>
        <w:numPr>
          <w:ilvl w:val="0"/>
          <w:numId w:val="8"/>
        </w:numPr>
        <w:autoSpaceDE w:val="0"/>
        <w:autoSpaceDN w:val="0"/>
        <w:adjustRightInd w:val="0"/>
        <w:spacing w:before="120" w:after="120" w:line="240" w:lineRule="auto"/>
        <w:rPr>
          <w:rFonts w:ascii="HelveticaNeue-Light" w:hAnsi="HelveticaNeue-Light" w:cs="HelveticaNeue-Light"/>
          <w:szCs w:val="22"/>
        </w:rPr>
      </w:pPr>
      <w:r w:rsidRPr="00EE4BA3">
        <w:rPr>
          <w:rFonts w:ascii="HelveticaNeue-Light" w:hAnsi="HelveticaNeue-Light" w:cs="HelveticaNeue-Light"/>
          <w:szCs w:val="22"/>
        </w:rPr>
        <w:t>Green plants and algae absorb a small amount of the light that reaches them. The transfer from light energy to chemical energy occurs during photosynthesis. This energy is stored in the substances that make up the cells of the plants.</w:t>
      </w:r>
    </w:p>
    <w:p w14:paraId="58F6C735" w14:textId="77777777" w:rsidR="00A6047B" w:rsidRPr="00EE4BA3" w:rsidRDefault="00A6047B" w:rsidP="00104E50">
      <w:pPr>
        <w:pStyle w:val="ListParagraph"/>
        <w:numPr>
          <w:ilvl w:val="0"/>
          <w:numId w:val="8"/>
        </w:numPr>
        <w:autoSpaceDE w:val="0"/>
        <w:autoSpaceDN w:val="0"/>
        <w:adjustRightInd w:val="0"/>
        <w:spacing w:before="120" w:after="120" w:line="240" w:lineRule="auto"/>
        <w:rPr>
          <w:rFonts w:ascii="HelveticaNeue-Light" w:hAnsi="HelveticaNeue-Light" w:cs="HelveticaNeue-Light"/>
          <w:sz w:val="20"/>
          <w:szCs w:val="20"/>
        </w:rPr>
      </w:pPr>
      <w:r w:rsidRPr="001F45F3">
        <w:rPr>
          <w:rFonts w:cs="Arial"/>
        </w:rPr>
        <w:t>The amount of material and energy contained with the biomass decreases at each successive stage in a food chain. This can be represented using a py</w:t>
      </w:r>
      <w:r w:rsidRPr="003A08DA">
        <w:rPr>
          <w:rFonts w:cs="Arial"/>
        </w:rPr>
        <w:t>ramid of biomass. This reduction is due to energy losses through waste and pr</w:t>
      </w:r>
      <w:r w:rsidR="00632513" w:rsidRPr="003A08DA">
        <w:rPr>
          <w:rFonts w:cs="Arial"/>
        </w:rPr>
        <w:t xml:space="preserve">ocesses linked to </w:t>
      </w:r>
      <w:r w:rsidR="00632513" w:rsidRPr="00B66F6A">
        <w:rPr>
          <w:rFonts w:cs="Arial"/>
        </w:rPr>
        <w:t>respiration eg</w:t>
      </w:r>
      <w:r w:rsidRPr="00B66F6A">
        <w:rPr>
          <w:rFonts w:cs="Arial"/>
        </w:rPr>
        <w:t xml:space="preserve"> movement. Much of this energy is eventually transferred to the surroundings.</w:t>
      </w:r>
    </w:p>
    <w:p w14:paraId="0E453498" w14:textId="77777777" w:rsidR="00A6047B" w:rsidRPr="008E06CB" w:rsidRDefault="00A6047B" w:rsidP="00C74F66">
      <w:pPr>
        <w:spacing w:before="120" w:after="120"/>
        <w:rPr>
          <w:b/>
        </w:rPr>
      </w:pPr>
      <w:r w:rsidRPr="008E06CB">
        <w:rPr>
          <w:b/>
        </w:rPr>
        <w:t xml:space="preserve">GCSE Additional Science </w:t>
      </w:r>
    </w:p>
    <w:p w14:paraId="0FFF53C2" w14:textId="77777777" w:rsidR="00E4743E" w:rsidRPr="00EE4BA3" w:rsidRDefault="00E4743E" w:rsidP="00104E50">
      <w:pPr>
        <w:pStyle w:val="ListParagraph"/>
        <w:numPr>
          <w:ilvl w:val="0"/>
          <w:numId w:val="8"/>
        </w:numPr>
        <w:autoSpaceDE w:val="0"/>
        <w:autoSpaceDN w:val="0"/>
        <w:adjustRightInd w:val="0"/>
        <w:spacing w:before="120" w:after="120" w:line="240" w:lineRule="auto"/>
        <w:rPr>
          <w:rFonts w:ascii="HelveticaNeue-Light" w:hAnsi="HelveticaNeue-Light" w:cs="HelveticaNeue-Light"/>
          <w:szCs w:val="22"/>
        </w:rPr>
      </w:pPr>
      <w:r w:rsidRPr="00EE4BA3">
        <w:rPr>
          <w:rFonts w:ascii="HelveticaNeue-Light" w:hAnsi="HelveticaNeue-Light" w:cs="HelveticaNeue-Light"/>
          <w:szCs w:val="22"/>
        </w:rPr>
        <w:t>The glucose from photosynthesis is used to produce fat, protein and cellulose, as well as being used in respiration and stored as starch.</w:t>
      </w:r>
    </w:p>
    <w:p w14:paraId="513CF737" w14:textId="77777777" w:rsidR="006C1213" w:rsidRPr="00EE4BA3" w:rsidRDefault="00A6047B" w:rsidP="00104E50">
      <w:pPr>
        <w:pStyle w:val="ListParagraph"/>
        <w:numPr>
          <w:ilvl w:val="0"/>
          <w:numId w:val="8"/>
        </w:numPr>
        <w:autoSpaceDE w:val="0"/>
        <w:autoSpaceDN w:val="0"/>
        <w:adjustRightInd w:val="0"/>
        <w:spacing w:before="120" w:after="120" w:line="240" w:lineRule="auto"/>
        <w:rPr>
          <w:rFonts w:ascii="HelveticaNeue-Light" w:hAnsi="HelveticaNeue-Light" w:cs="HelveticaNeue-Light"/>
          <w:szCs w:val="22"/>
        </w:rPr>
      </w:pPr>
      <w:r w:rsidRPr="00EE4BA3">
        <w:rPr>
          <w:rFonts w:ascii="HelveticaNeue-Light" w:hAnsi="HelveticaNeue-Light" w:cs="HelveticaNeue-Light"/>
          <w:szCs w:val="22"/>
        </w:rPr>
        <w:t>Some of the glucose is used for respiration</w:t>
      </w:r>
      <w:r w:rsidR="006C1213" w:rsidRPr="00EE4BA3">
        <w:rPr>
          <w:rFonts w:ascii="HelveticaNeue-Light" w:hAnsi="HelveticaNeue-Light" w:cs="HelveticaNeue-Light"/>
          <w:szCs w:val="22"/>
        </w:rPr>
        <w:t>.</w:t>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C74F66" w:rsidRPr="008E06CB" w14:paraId="0A7553C3" w14:textId="77777777" w:rsidTr="00C74F66">
        <w:tc>
          <w:tcPr>
            <w:tcW w:w="2518" w:type="dxa"/>
            <w:shd w:val="clear" w:color="auto" w:fill="D2C8E1"/>
          </w:tcPr>
          <w:p w14:paraId="2AE4EC99"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2B556779"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066F6826"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Learning</w:t>
            </w:r>
            <w:r w:rsidR="00DD4648" w:rsidRPr="00EE4BA3">
              <w:rPr>
                <w:rFonts w:ascii="AQA Chevin Pro Medium" w:hAnsi="AQA Chevin Pro Medium"/>
                <w:b/>
              </w:rPr>
              <w:t xml:space="preserve"> o</w:t>
            </w:r>
            <w:r w:rsidRPr="00EE4BA3">
              <w:rPr>
                <w:rFonts w:ascii="AQA Chevin Pro Medium" w:hAnsi="AQA Chevin Pro Medium"/>
                <w:b/>
              </w:rPr>
              <w:t>utcome</w:t>
            </w:r>
          </w:p>
        </w:tc>
        <w:tc>
          <w:tcPr>
            <w:tcW w:w="4111" w:type="dxa"/>
            <w:shd w:val="clear" w:color="auto" w:fill="D2C8E1"/>
          </w:tcPr>
          <w:p w14:paraId="7AFB2F73"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1585115"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042B4150"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4DD78E19" w14:textId="77777777" w:rsidTr="00C74F66">
        <w:trPr>
          <w:trHeight w:val="85"/>
        </w:trPr>
        <w:tc>
          <w:tcPr>
            <w:tcW w:w="2518" w:type="dxa"/>
            <w:shd w:val="clear" w:color="auto" w:fill="auto"/>
          </w:tcPr>
          <w:p w14:paraId="521B0E12" w14:textId="77777777" w:rsidR="00E4743E" w:rsidRPr="008E06CB" w:rsidRDefault="00E4743E" w:rsidP="00C74F66">
            <w:pPr>
              <w:autoSpaceDE w:val="0"/>
              <w:autoSpaceDN w:val="0"/>
              <w:adjustRightInd w:val="0"/>
              <w:spacing w:before="120" w:after="120" w:line="240" w:lineRule="auto"/>
              <w:rPr>
                <w:rFonts w:cs="Arial"/>
                <w:szCs w:val="22"/>
              </w:rPr>
            </w:pPr>
            <w:r w:rsidRPr="008E06CB">
              <w:rPr>
                <w:rFonts w:cs="Arial"/>
                <w:szCs w:val="22"/>
              </w:rPr>
              <w:t xml:space="preserve">Plants synthesise organic </w:t>
            </w:r>
            <w:r w:rsidR="00C4132E" w:rsidRPr="008E06CB">
              <w:rPr>
                <w:rFonts w:cs="Arial"/>
                <w:szCs w:val="22"/>
              </w:rPr>
              <w:t xml:space="preserve">compounds </w:t>
            </w:r>
            <w:r w:rsidR="00C4132E" w:rsidRPr="008E06CB">
              <w:rPr>
                <w:rFonts w:cs="Arial"/>
                <w:szCs w:val="22"/>
              </w:rPr>
              <w:lastRenderedPageBreak/>
              <w:t xml:space="preserve">from </w:t>
            </w:r>
            <w:r w:rsidRPr="008E06CB">
              <w:rPr>
                <w:rFonts w:cs="Arial"/>
                <w:szCs w:val="22"/>
              </w:rPr>
              <w:t>carbon dioxide. Most of the</w:t>
            </w:r>
            <w:r w:rsidR="00C4132E" w:rsidRPr="008E06CB">
              <w:rPr>
                <w:rFonts w:cs="Arial"/>
                <w:szCs w:val="22"/>
              </w:rPr>
              <w:t xml:space="preserve"> sugars are used as respiratory </w:t>
            </w:r>
            <w:r w:rsidRPr="008E06CB">
              <w:rPr>
                <w:rFonts w:cs="Arial"/>
                <w:szCs w:val="22"/>
              </w:rPr>
              <w:t>substrates.</w:t>
            </w:r>
          </w:p>
          <w:p w14:paraId="72F7A526" w14:textId="77777777" w:rsidR="00E4743E" w:rsidRPr="008E06CB" w:rsidRDefault="00E4743E" w:rsidP="00C74F66">
            <w:pPr>
              <w:autoSpaceDE w:val="0"/>
              <w:autoSpaceDN w:val="0"/>
              <w:adjustRightInd w:val="0"/>
              <w:spacing w:before="120" w:after="120" w:line="240" w:lineRule="auto"/>
              <w:rPr>
                <w:rFonts w:cs="Arial"/>
                <w:szCs w:val="22"/>
              </w:rPr>
            </w:pPr>
            <w:r w:rsidRPr="008E06CB">
              <w:rPr>
                <w:rFonts w:cs="Arial"/>
                <w:szCs w:val="22"/>
              </w:rPr>
              <w:t xml:space="preserve">The rest are used to make other biological molecules, which </w:t>
            </w:r>
            <w:r w:rsidR="00C74F66">
              <w:rPr>
                <w:rFonts w:cs="Arial"/>
                <w:szCs w:val="22"/>
              </w:rPr>
              <w:t>form the biomass of the plants.</w:t>
            </w:r>
          </w:p>
          <w:p w14:paraId="21879021" w14:textId="77777777" w:rsidR="00E4743E" w:rsidRPr="008E06CB" w:rsidRDefault="00E4743E" w:rsidP="00C74F66">
            <w:pPr>
              <w:autoSpaceDE w:val="0"/>
              <w:autoSpaceDN w:val="0"/>
              <w:adjustRightInd w:val="0"/>
              <w:spacing w:before="120" w:after="120" w:line="240" w:lineRule="auto"/>
              <w:rPr>
                <w:rFonts w:cs="Arial"/>
                <w:szCs w:val="22"/>
              </w:rPr>
            </w:pPr>
            <w:r w:rsidRPr="008E06CB">
              <w:rPr>
                <w:rFonts w:cs="Arial"/>
                <w:szCs w:val="22"/>
              </w:rPr>
              <w:t>Biomass can be measured in terms of mass of carbon or dry mass of tissue</w:t>
            </w:r>
            <w:r w:rsidR="00C74F66">
              <w:rPr>
                <w:rFonts w:cs="Arial"/>
                <w:szCs w:val="22"/>
              </w:rPr>
              <w:t xml:space="preserve"> per given area per given time.</w:t>
            </w:r>
          </w:p>
          <w:p w14:paraId="68B0F610" w14:textId="77777777" w:rsidR="0029745F" w:rsidRPr="008E06CB" w:rsidRDefault="001A738A" w:rsidP="00C74F66">
            <w:pPr>
              <w:autoSpaceDE w:val="0"/>
              <w:autoSpaceDN w:val="0"/>
              <w:adjustRightInd w:val="0"/>
              <w:spacing w:before="120" w:after="120" w:line="240" w:lineRule="auto"/>
              <w:rPr>
                <w:rFonts w:cs="Arial"/>
                <w:szCs w:val="22"/>
              </w:rPr>
            </w:pPr>
            <w:r w:rsidRPr="008E06CB">
              <w:rPr>
                <w:rFonts w:cs="Arial"/>
                <w:szCs w:val="22"/>
              </w:rPr>
              <w:t>The chem</w:t>
            </w:r>
            <w:r w:rsidR="00E4743E" w:rsidRPr="008E06CB">
              <w:rPr>
                <w:rFonts w:cs="Arial"/>
                <w:szCs w:val="22"/>
              </w:rPr>
              <w:t>i</w:t>
            </w:r>
            <w:r w:rsidRPr="008E06CB">
              <w:rPr>
                <w:rFonts w:cs="Arial"/>
                <w:szCs w:val="22"/>
              </w:rPr>
              <w:t>c</w:t>
            </w:r>
            <w:r w:rsidR="00E4743E" w:rsidRPr="008E06CB">
              <w:rPr>
                <w:rFonts w:cs="Arial"/>
                <w:szCs w:val="22"/>
              </w:rPr>
              <w:t>al energy stored in dry bi</w:t>
            </w:r>
            <w:r w:rsidR="00C74F66">
              <w:rPr>
                <w:rFonts w:cs="Arial"/>
                <w:szCs w:val="22"/>
              </w:rPr>
              <w:t xml:space="preserve">omass can be estimated using </w:t>
            </w:r>
            <w:r w:rsidR="00E4743E" w:rsidRPr="008E06CB">
              <w:rPr>
                <w:rFonts w:cs="Arial"/>
                <w:szCs w:val="22"/>
              </w:rPr>
              <w:t>calorimetry.</w:t>
            </w:r>
          </w:p>
        </w:tc>
        <w:tc>
          <w:tcPr>
            <w:tcW w:w="851" w:type="dxa"/>
            <w:shd w:val="clear" w:color="auto" w:fill="auto"/>
          </w:tcPr>
          <w:p w14:paraId="67DCA6DE" w14:textId="77777777" w:rsidR="0029745F" w:rsidRPr="008E06CB" w:rsidRDefault="00E103C8" w:rsidP="00C74F66">
            <w:pPr>
              <w:spacing w:before="120" w:after="120"/>
            </w:pPr>
            <w:r>
              <w:lastRenderedPageBreak/>
              <w:t xml:space="preserve">0.4 </w:t>
            </w:r>
            <w:r w:rsidR="00E4743E" w:rsidRPr="008E06CB">
              <w:lastRenderedPageBreak/>
              <w:t>weeks</w:t>
            </w:r>
          </w:p>
        </w:tc>
        <w:tc>
          <w:tcPr>
            <w:tcW w:w="2693" w:type="dxa"/>
            <w:shd w:val="clear" w:color="auto" w:fill="auto"/>
          </w:tcPr>
          <w:p w14:paraId="16FA7170" w14:textId="77777777" w:rsidR="001E4E99"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E</w:t>
            </w:r>
            <w:r w:rsidR="001E4E99" w:rsidRPr="00C74F66">
              <w:rPr>
                <w:rFonts w:cs="Arial"/>
                <w:szCs w:val="22"/>
              </w:rPr>
              <w:t xml:space="preserve">xplain how plants </w:t>
            </w:r>
            <w:r w:rsidR="00066BCD" w:rsidRPr="00C74F66">
              <w:rPr>
                <w:rFonts w:cs="Arial"/>
                <w:szCs w:val="22"/>
              </w:rPr>
              <w:lastRenderedPageBreak/>
              <w:t xml:space="preserve">utilise the sugars from </w:t>
            </w:r>
            <w:r w:rsidR="001651AE" w:rsidRPr="00C74F66">
              <w:rPr>
                <w:rFonts w:cs="Arial"/>
                <w:szCs w:val="22"/>
              </w:rPr>
              <w:t>photosynthesis</w:t>
            </w:r>
            <w:r>
              <w:rPr>
                <w:rFonts w:cs="Arial"/>
                <w:szCs w:val="22"/>
              </w:rPr>
              <w:t>.</w:t>
            </w:r>
          </w:p>
          <w:p w14:paraId="20DE808C" w14:textId="77777777" w:rsidR="001E4E99"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C74F66">
              <w:rPr>
                <w:rFonts w:cs="Arial"/>
                <w:szCs w:val="22"/>
              </w:rPr>
              <w:t>xplain what is meant by bio</w:t>
            </w:r>
            <w:r w:rsidR="001651AE" w:rsidRPr="00C74F66">
              <w:rPr>
                <w:rFonts w:cs="Arial"/>
                <w:szCs w:val="22"/>
              </w:rPr>
              <w:t>mass and how it can be measured</w:t>
            </w:r>
            <w:r>
              <w:rPr>
                <w:rFonts w:cs="Arial"/>
                <w:szCs w:val="22"/>
              </w:rPr>
              <w:t>.</w:t>
            </w:r>
          </w:p>
          <w:p w14:paraId="12F650CE" w14:textId="77777777" w:rsidR="001E4E99"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1651AE" w:rsidRPr="00C74F66">
              <w:rPr>
                <w:rFonts w:cs="Arial"/>
                <w:szCs w:val="22"/>
              </w:rPr>
              <w:t>uggest units for biomass</w:t>
            </w:r>
            <w:r>
              <w:rPr>
                <w:rFonts w:cs="Arial"/>
                <w:szCs w:val="22"/>
              </w:rPr>
              <w:t>.</w:t>
            </w:r>
          </w:p>
          <w:p w14:paraId="0E86AF6D" w14:textId="77777777" w:rsidR="001E4E99"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C74F66">
              <w:rPr>
                <w:rFonts w:cs="Arial"/>
                <w:szCs w:val="22"/>
              </w:rPr>
              <w:t>xp</w:t>
            </w:r>
            <w:r w:rsidR="001651AE" w:rsidRPr="00C74F66">
              <w:rPr>
                <w:rFonts w:cs="Arial"/>
                <w:szCs w:val="22"/>
              </w:rPr>
              <w:t>lain the process of calorimetry</w:t>
            </w:r>
            <w:r>
              <w:rPr>
                <w:rFonts w:cs="Arial"/>
                <w:szCs w:val="22"/>
              </w:rPr>
              <w:t>.</w:t>
            </w:r>
          </w:p>
          <w:p w14:paraId="6004B21A" w14:textId="77777777" w:rsidR="0029745F"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C74F66">
              <w:rPr>
                <w:rFonts w:cs="Arial"/>
                <w:szCs w:val="22"/>
              </w:rPr>
              <w:t>valuate the accuracy of r</w:t>
            </w:r>
            <w:r w:rsidR="003F2974" w:rsidRPr="00C74F66">
              <w:rPr>
                <w:rFonts w:cs="Arial"/>
                <w:szCs w:val="22"/>
              </w:rPr>
              <w:t>esults from simple calorimetry.</w:t>
            </w:r>
          </w:p>
        </w:tc>
        <w:tc>
          <w:tcPr>
            <w:tcW w:w="4111" w:type="dxa"/>
            <w:shd w:val="clear" w:color="auto" w:fill="auto"/>
          </w:tcPr>
          <w:p w14:paraId="2F31708E" w14:textId="77777777" w:rsidR="0029745F" w:rsidRPr="008E06CB" w:rsidRDefault="0029745F" w:rsidP="00C74F66">
            <w:pPr>
              <w:spacing w:before="120" w:after="120"/>
              <w:rPr>
                <w:b/>
              </w:rPr>
            </w:pPr>
            <w:r w:rsidRPr="008E06CB">
              <w:rPr>
                <w:b/>
              </w:rPr>
              <w:lastRenderedPageBreak/>
              <w:t>Learning activities:</w:t>
            </w:r>
          </w:p>
          <w:p w14:paraId="16B7BAA6" w14:textId="77777777" w:rsidR="0029745F"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s</w:t>
            </w:r>
            <w:r w:rsidR="00E4743E" w:rsidRPr="00C74F66">
              <w:rPr>
                <w:rFonts w:cs="Arial"/>
                <w:szCs w:val="22"/>
              </w:rPr>
              <w:t xml:space="preserve">et students a diagnostic question </w:t>
            </w:r>
            <w:r w:rsidR="00316A71" w:rsidRPr="00C74F66">
              <w:rPr>
                <w:rFonts w:cs="Arial"/>
                <w:szCs w:val="22"/>
              </w:rPr>
              <w:t>eg</w:t>
            </w:r>
            <w:r w:rsidR="00E4743E" w:rsidRPr="00C74F66">
              <w:rPr>
                <w:rFonts w:cs="Arial"/>
                <w:szCs w:val="22"/>
              </w:rPr>
              <w:t xml:space="preserve"> </w:t>
            </w:r>
            <w:r w:rsidR="00CE292B">
              <w:rPr>
                <w:rFonts w:cs="Arial"/>
                <w:szCs w:val="22"/>
              </w:rPr>
              <w:t>‘</w:t>
            </w:r>
            <w:r w:rsidR="00E4743E" w:rsidRPr="00C74F66">
              <w:rPr>
                <w:rFonts w:cs="Arial"/>
                <w:szCs w:val="22"/>
              </w:rPr>
              <w:t>where does an oak tree get the materials it needs to grow from?</w:t>
            </w:r>
            <w:r w:rsidR="00CE292B">
              <w:rPr>
                <w:rFonts w:cs="Arial"/>
                <w:szCs w:val="22"/>
              </w:rPr>
              <w:t>’</w:t>
            </w:r>
            <w:r w:rsidR="00E4743E" w:rsidRPr="00C74F66">
              <w:rPr>
                <w:rFonts w:cs="Arial"/>
                <w:szCs w:val="22"/>
              </w:rPr>
              <w:t>. See if students relate glucose production</w:t>
            </w:r>
            <w:r>
              <w:rPr>
                <w:rFonts w:cs="Arial"/>
                <w:szCs w:val="22"/>
              </w:rPr>
              <w:t xml:space="preserve"> from photosynthesis to biomass</w:t>
            </w:r>
          </w:p>
          <w:p w14:paraId="21803B96" w14:textId="77777777" w:rsidR="00E4743E"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E4743E" w:rsidRPr="00C74F66">
              <w:rPr>
                <w:rFonts w:cs="Arial"/>
                <w:szCs w:val="22"/>
              </w:rPr>
              <w:t>omprehension exercise on the uses of sugars produced during photosynthesis. Get students to read</w:t>
            </w:r>
            <w:r>
              <w:rPr>
                <w:rFonts w:cs="Arial"/>
                <w:szCs w:val="22"/>
              </w:rPr>
              <w:t xml:space="preserve"> this and produce a concept map</w:t>
            </w:r>
          </w:p>
          <w:p w14:paraId="4F7AB5B2" w14:textId="77777777" w:rsidR="00E4743E"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revisit diagnostic question</w:t>
            </w:r>
          </w:p>
          <w:p w14:paraId="31993D17" w14:textId="77777777" w:rsidR="00E4743E"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E4743E" w:rsidRPr="00C74F66">
              <w:rPr>
                <w:rFonts w:cs="Arial"/>
                <w:szCs w:val="22"/>
              </w:rPr>
              <w:t>eacher led explanation of the measurement of biomass (inc</w:t>
            </w:r>
            <w:r w:rsidR="00632513" w:rsidRPr="00C74F66">
              <w:rPr>
                <w:rFonts w:cs="Arial"/>
                <w:szCs w:val="22"/>
              </w:rPr>
              <w:t>luding</w:t>
            </w:r>
            <w:r w:rsidR="00E4743E" w:rsidRPr="00C74F66">
              <w:rPr>
                <w:rFonts w:cs="Arial"/>
                <w:szCs w:val="22"/>
              </w:rPr>
              <w:t xml:space="preserve"> units) and how the energy within it can be </w:t>
            </w:r>
            <w:r w:rsidR="001A2339" w:rsidRPr="00C74F66">
              <w:rPr>
                <w:rFonts w:cs="Arial"/>
                <w:szCs w:val="22"/>
              </w:rPr>
              <w:t>estimated</w:t>
            </w:r>
          </w:p>
          <w:p w14:paraId="5EC96383" w14:textId="77777777" w:rsidR="0029745F"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4743E" w:rsidRPr="00C74F66">
              <w:rPr>
                <w:rFonts w:cs="Arial"/>
                <w:szCs w:val="22"/>
              </w:rPr>
              <w:t xml:space="preserve">xam questions. </w:t>
            </w:r>
          </w:p>
          <w:p w14:paraId="6EFB6F5B" w14:textId="77777777" w:rsidR="00E4743E" w:rsidRPr="008E06CB" w:rsidRDefault="00E4743E" w:rsidP="00C74F66">
            <w:pPr>
              <w:spacing w:before="120" w:after="120"/>
            </w:pPr>
          </w:p>
          <w:p w14:paraId="3EEBDCEF" w14:textId="77777777" w:rsidR="0029745F" w:rsidRPr="008E06CB" w:rsidRDefault="0029745F" w:rsidP="00C74F66">
            <w:pPr>
              <w:spacing w:before="120" w:after="120"/>
              <w:rPr>
                <w:b/>
              </w:rPr>
            </w:pPr>
            <w:r w:rsidRPr="008E06CB">
              <w:rPr>
                <w:b/>
              </w:rPr>
              <w:t>Skills developed by learning activities:</w:t>
            </w:r>
          </w:p>
          <w:p w14:paraId="7987A5CC" w14:textId="77777777" w:rsidR="005745F3" w:rsidRPr="00C74F66" w:rsidRDefault="00E4743E"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 xml:space="preserve">AO1 – </w:t>
            </w:r>
            <w:r w:rsidR="00C74F66">
              <w:rPr>
                <w:rFonts w:cs="Arial"/>
                <w:szCs w:val="22"/>
              </w:rPr>
              <w:t>k</w:t>
            </w:r>
            <w:r w:rsidR="00935683" w:rsidRPr="00C74F66">
              <w:rPr>
                <w:rFonts w:cs="Arial"/>
                <w:szCs w:val="22"/>
              </w:rPr>
              <w:t>nowledge</w:t>
            </w:r>
            <w:r w:rsidRPr="00C74F66">
              <w:rPr>
                <w:rFonts w:cs="Arial"/>
                <w:szCs w:val="22"/>
              </w:rPr>
              <w:t xml:space="preserve"> of biomass</w:t>
            </w:r>
          </w:p>
          <w:p w14:paraId="63F06F4E" w14:textId="77777777" w:rsidR="00E4743E" w:rsidRPr="00C74F66" w:rsidRDefault="005745F3"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AO1/PS 4.1</w:t>
            </w:r>
            <w:r w:rsidR="00C74F66" w:rsidRPr="00C74F66">
              <w:rPr>
                <w:rFonts w:cs="Arial"/>
                <w:szCs w:val="22"/>
              </w:rPr>
              <w:t xml:space="preserve"> – </w:t>
            </w:r>
            <w:r w:rsidR="00C74F66">
              <w:rPr>
                <w:rFonts w:cs="Arial"/>
                <w:szCs w:val="22"/>
              </w:rPr>
              <w:t>u</w:t>
            </w:r>
            <w:r w:rsidRPr="00C74F66">
              <w:rPr>
                <w:rFonts w:cs="Arial"/>
                <w:szCs w:val="22"/>
              </w:rPr>
              <w:t>nderstand</w:t>
            </w:r>
            <w:r w:rsidR="00C74F66">
              <w:rPr>
                <w:rFonts w:cs="Arial"/>
                <w:szCs w:val="22"/>
              </w:rPr>
              <w:t xml:space="preserve"> calorimetry</w:t>
            </w:r>
          </w:p>
          <w:p w14:paraId="19EAE844" w14:textId="77777777" w:rsidR="00E4743E" w:rsidRPr="00C74F66" w:rsidRDefault="00E4743E"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MS</w:t>
            </w:r>
            <w:r w:rsidR="005745F3" w:rsidRPr="00C74F66">
              <w:rPr>
                <w:rFonts w:cs="Arial"/>
                <w:szCs w:val="22"/>
              </w:rPr>
              <w:t xml:space="preserve"> </w:t>
            </w:r>
            <w:r w:rsidRPr="00C74F66">
              <w:rPr>
                <w:rFonts w:cs="Arial"/>
                <w:szCs w:val="22"/>
              </w:rPr>
              <w:t xml:space="preserve">0.1 – </w:t>
            </w:r>
            <w:r w:rsidR="00C74F66">
              <w:rPr>
                <w:rFonts w:cs="Arial"/>
                <w:szCs w:val="22"/>
              </w:rPr>
              <w:t>r</w:t>
            </w:r>
            <w:r w:rsidRPr="00C74F66">
              <w:rPr>
                <w:rFonts w:cs="Arial"/>
                <w:szCs w:val="22"/>
              </w:rPr>
              <w:t>ecognise an</w:t>
            </w:r>
            <w:r w:rsidR="00C74F66">
              <w:rPr>
                <w:rFonts w:cs="Arial"/>
                <w:szCs w:val="22"/>
              </w:rPr>
              <w:t>d make use of appropriate units</w:t>
            </w:r>
          </w:p>
          <w:p w14:paraId="63DD45E1" w14:textId="77777777" w:rsidR="00A4487A" w:rsidRPr="00C74F66" w:rsidRDefault="00935683" w:rsidP="00104E50">
            <w:pPr>
              <w:pStyle w:val="ListParagraph"/>
              <w:numPr>
                <w:ilvl w:val="0"/>
                <w:numId w:val="7"/>
              </w:numPr>
              <w:autoSpaceDE w:val="0"/>
              <w:autoSpaceDN w:val="0"/>
              <w:adjustRightInd w:val="0"/>
              <w:spacing w:before="120" w:after="120" w:line="240" w:lineRule="auto"/>
              <w:rPr>
                <w:b/>
              </w:rPr>
            </w:pPr>
            <w:r w:rsidRPr="00C74F66">
              <w:rPr>
                <w:rFonts w:cs="Arial"/>
                <w:szCs w:val="22"/>
              </w:rPr>
              <w:t>MS3.3</w:t>
            </w:r>
            <w:r w:rsidR="00C74F66" w:rsidRPr="00C74F66">
              <w:rPr>
                <w:rFonts w:cs="Arial"/>
                <w:szCs w:val="22"/>
              </w:rPr>
              <w:t xml:space="preserve"> – </w:t>
            </w:r>
            <w:r w:rsidR="00C74F66">
              <w:rPr>
                <w:rFonts w:cs="Arial"/>
                <w:szCs w:val="22"/>
              </w:rPr>
              <w:t>c</w:t>
            </w:r>
            <w:r w:rsidRPr="00C74F66">
              <w:rPr>
                <w:rFonts w:cs="Arial"/>
                <w:szCs w:val="22"/>
              </w:rPr>
              <w:t>onsider margins of error/ accuracy.</w:t>
            </w:r>
          </w:p>
        </w:tc>
        <w:tc>
          <w:tcPr>
            <w:tcW w:w="1842" w:type="dxa"/>
            <w:shd w:val="clear" w:color="auto" w:fill="auto"/>
          </w:tcPr>
          <w:p w14:paraId="3ACEA606" w14:textId="77777777" w:rsidR="00632513" w:rsidRDefault="00C27F49" w:rsidP="00C74F66">
            <w:pPr>
              <w:spacing w:before="120" w:after="120"/>
            </w:pPr>
            <w:r w:rsidRPr="008E06CB">
              <w:rPr>
                <w:b/>
              </w:rPr>
              <w:lastRenderedPageBreak/>
              <w:t xml:space="preserve">Specimen </w:t>
            </w:r>
            <w:r w:rsidRPr="008E06CB">
              <w:rPr>
                <w:b/>
              </w:rPr>
              <w:lastRenderedPageBreak/>
              <w:t>assessment material</w:t>
            </w:r>
            <w:r w:rsidRPr="008E06CB">
              <w:t xml:space="preserve">: </w:t>
            </w:r>
          </w:p>
          <w:p w14:paraId="24C4137E" w14:textId="77777777" w:rsidR="00C27F49" w:rsidRPr="008E06CB" w:rsidRDefault="00C27F49" w:rsidP="00C74F66">
            <w:pPr>
              <w:spacing w:before="120" w:after="120"/>
            </w:pPr>
            <w:r w:rsidRPr="008E06CB">
              <w:t xml:space="preserve">A-level Paper 3 </w:t>
            </w:r>
            <w:r w:rsidR="00632513">
              <w:t xml:space="preserve">(set 1) </w:t>
            </w:r>
            <w:r w:rsidR="00C74F66">
              <w:t>– Q5.4 and 5.6</w:t>
            </w:r>
          </w:p>
          <w:p w14:paraId="112C7E0D" w14:textId="77777777" w:rsidR="006B4D10" w:rsidRPr="008E06CB" w:rsidRDefault="006B4D10" w:rsidP="00C74F66">
            <w:pPr>
              <w:spacing w:before="120" w:after="120"/>
              <w:rPr>
                <w:b/>
              </w:rPr>
            </w:pPr>
          </w:p>
          <w:p w14:paraId="72EC71D1" w14:textId="77777777" w:rsidR="006B4D10" w:rsidRPr="008E06CB" w:rsidRDefault="006B4D10" w:rsidP="00C74F66">
            <w:pPr>
              <w:spacing w:before="120" w:after="120"/>
            </w:pPr>
            <w:r w:rsidRPr="008E06CB">
              <w:rPr>
                <w:b/>
              </w:rPr>
              <w:t>Past exam paper material</w:t>
            </w:r>
            <w:r w:rsidRPr="008E06CB">
              <w:t>:</w:t>
            </w:r>
          </w:p>
          <w:p w14:paraId="73D7487F" w14:textId="77777777" w:rsidR="00E4743E" w:rsidRPr="008E06CB" w:rsidRDefault="00632513" w:rsidP="00C74F66">
            <w:pPr>
              <w:spacing w:before="120" w:after="120"/>
              <w:rPr>
                <w:szCs w:val="22"/>
              </w:rPr>
            </w:pPr>
            <w:r>
              <w:rPr>
                <w:szCs w:val="22"/>
              </w:rPr>
              <w:t>BIOL</w:t>
            </w:r>
            <w:r w:rsidR="005B7D01">
              <w:rPr>
                <w:szCs w:val="22"/>
              </w:rPr>
              <w:t xml:space="preserve">4 </w:t>
            </w:r>
            <w:r w:rsidR="006B4D10" w:rsidRPr="008E06CB">
              <w:rPr>
                <w:szCs w:val="22"/>
              </w:rPr>
              <w:t>June 2014</w:t>
            </w:r>
            <w:r w:rsidR="005B7D01">
              <w:rPr>
                <w:szCs w:val="22"/>
              </w:rPr>
              <w:t xml:space="preserve"> –</w:t>
            </w:r>
            <w:r w:rsidR="00C74F66">
              <w:rPr>
                <w:szCs w:val="22"/>
              </w:rPr>
              <w:t xml:space="preserve"> Q7ci</w:t>
            </w:r>
          </w:p>
          <w:p w14:paraId="25052DCB" w14:textId="77777777" w:rsidR="0029745F" w:rsidRPr="008E06CB" w:rsidRDefault="0029745F" w:rsidP="00C74F66">
            <w:pPr>
              <w:spacing w:before="120" w:after="120"/>
              <w:rPr>
                <w:sz w:val="24"/>
              </w:rPr>
            </w:pPr>
          </w:p>
          <w:p w14:paraId="52BA8FC0" w14:textId="77777777" w:rsidR="0029745F" w:rsidRPr="008E06CB" w:rsidRDefault="0029745F" w:rsidP="00C74F66">
            <w:pPr>
              <w:spacing w:before="120" w:after="120"/>
            </w:pPr>
          </w:p>
        </w:tc>
        <w:tc>
          <w:tcPr>
            <w:tcW w:w="2552" w:type="dxa"/>
            <w:shd w:val="clear" w:color="auto" w:fill="auto"/>
          </w:tcPr>
          <w:p w14:paraId="5A298BC5" w14:textId="77777777" w:rsidR="0029745F" w:rsidRPr="008E06CB" w:rsidRDefault="0029745F" w:rsidP="00C74F66">
            <w:pPr>
              <w:spacing w:before="120" w:after="120"/>
              <w:rPr>
                <w:b/>
                <w:szCs w:val="22"/>
              </w:rPr>
            </w:pPr>
            <w:r w:rsidRPr="008E06CB">
              <w:rPr>
                <w:b/>
                <w:szCs w:val="22"/>
              </w:rPr>
              <w:lastRenderedPageBreak/>
              <w:t>Rich questions:</w:t>
            </w:r>
          </w:p>
          <w:p w14:paraId="06E3E84D" w14:textId="77777777" w:rsidR="0029745F" w:rsidRPr="008E06CB"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E</w:t>
            </w:r>
            <w:r w:rsidR="00352802" w:rsidRPr="008E06CB">
              <w:rPr>
                <w:rFonts w:cs="Arial"/>
                <w:szCs w:val="22"/>
              </w:rPr>
              <w:t>xplain the rel</w:t>
            </w:r>
            <w:r w:rsidR="001A2339">
              <w:rPr>
                <w:rFonts w:cs="Arial"/>
                <w:szCs w:val="22"/>
              </w:rPr>
              <w:t>ationship between photosynthesis</w:t>
            </w:r>
            <w:r w:rsidR="00352802" w:rsidRPr="008E06CB">
              <w:rPr>
                <w:rFonts w:cs="Arial"/>
                <w:szCs w:val="22"/>
              </w:rPr>
              <w:t>, respiration and biomass.</w:t>
            </w:r>
          </w:p>
          <w:p w14:paraId="70537C61" w14:textId="77777777" w:rsidR="00352802" w:rsidRPr="008E06CB"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52802" w:rsidRPr="008E06CB">
              <w:rPr>
                <w:rFonts w:cs="Arial"/>
                <w:szCs w:val="22"/>
              </w:rPr>
              <w:t>xplain how you could ensure that biomass was completely dry before weighing.</w:t>
            </w:r>
          </w:p>
        </w:tc>
      </w:tr>
      <w:tr w:rsidR="005155F9" w:rsidRPr="008E06CB" w14:paraId="220218DF" w14:textId="77777777" w:rsidTr="00C74F66">
        <w:tc>
          <w:tcPr>
            <w:tcW w:w="2518" w:type="dxa"/>
            <w:shd w:val="clear" w:color="auto" w:fill="auto"/>
          </w:tcPr>
          <w:p w14:paraId="61732E78" w14:textId="77777777" w:rsidR="005155F9" w:rsidRPr="008E06CB" w:rsidRDefault="005155F9" w:rsidP="00C74F66">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14:paraId="1ACAA62F" w14:textId="77777777" w:rsidR="005155F9" w:rsidRPr="008E06CB" w:rsidRDefault="005155F9" w:rsidP="00C74F66">
            <w:pPr>
              <w:spacing w:before="120" w:after="120"/>
            </w:pPr>
          </w:p>
        </w:tc>
        <w:tc>
          <w:tcPr>
            <w:tcW w:w="2693" w:type="dxa"/>
            <w:shd w:val="clear" w:color="auto" w:fill="auto"/>
          </w:tcPr>
          <w:p w14:paraId="6B5624D3" w14:textId="77777777" w:rsidR="005155F9" w:rsidRPr="008E06CB" w:rsidRDefault="005155F9" w:rsidP="00C74F66">
            <w:pPr>
              <w:spacing w:before="120" w:after="120"/>
            </w:pPr>
          </w:p>
        </w:tc>
        <w:tc>
          <w:tcPr>
            <w:tcW w:w="4111" w:type="dxa"/>
            <w:shd w:val="clear" w:color="auto" w:fill="auto"/>
          </w:tcPr>
          <w:p w14:paraId="62CFA4FE" w14:textId="77777777" w:rsidR="003F2974" w:rsidRPr="008E06CB" w:rsidRDefault="005155F9" w:rsidP="00C74F66">
            <w:pPr>
              <w:spacing w:before="120" w:after="120"/>
              <w:rPr>
                <w:rFonts w:cs="Arial"/>
                <w:b/>
                <w:bCs/>
                <w:szCs w:val="22"/>
              </w:rPr>
            </w:pPr>
            <w:r w:rsidRPr="008E06CB">
              <w:t>Students could conduct calorimetry experiments by burning dried plant/food samples</w:t>
            </w:r>
            <w:r w:rsidR="003F2974" w:rsidRPr="008E06CB">
              <w:t xml:space="preserve"> and calculating energy released.</w:t>
            </w:r>
          </w:p>
          <w:p w14:paraId="52F9854E" w14:textId="77777777" w:rsidR="003F2974" w:rsidRPr="008E06CB" w:rsidRDefault="003F2974" w:rsidP="00C74F66">
            <w:pPr>
              <w:spacing w:before="120" w:after="120"/>
              <w:rPr>
                <w:b/>
              </w:rPr>
            </w:pPr>
            <w:r w:rsidRPr="008E06CB">
              <w:rPr>
                <w:b/>
              </w:rPr>
              <w:lastRenderedPageBreak/>
              <w:t>Skills developed by learning activities:</w:t>
            </w:r>
          </w:p>
          <w:p w14:paraId="497BE3CB" w14:textId="77777777" w:rsidR="003F2974" w:rsidRPr="00C74F66" w:rsidRDefault="003F2974"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 xml:space="preserve">AT a - </w:t>
            </w:r>
            <w:r w:rsidR="00C74F66">
              <w:rPr>
                <w:rFonts w:cs="Arial"/>
                <w:szCs w:val="22"/>
              </w:rPr>
              <w:t>i</w:t>
            </w:r>
            <w:r w:rsidRPr="00C74F66">
              <w:rPr>
                <w:rFonts w:cs="Arial"/>
                <w:szCs w:val="22"/>
              </w:rPr>
              <w:t>nvestigations to find the dry mass of plant samples or the energy relea</w:t>
            </w:r>
            <w:r w:rsidR="00C74F66">
              <w:rPr>
                <w:rFonts w:cs="Arial"/>
                <w:szCs w:val="22"/>
              </w:rPr>
              <w:t>sed by samples of plant biomass</w:t>
            </w:r>
          </w:p>
          <w:p w14:paraId="30DEB026" w14:textId="77777777" w:rsidR="005155F9" w:rsidRPr="008E06CB" w:rsidRDefault="00633D29" w:rsidP="00104E50">
            <w:pPr>
              <w:pStyle w:val="ListParagraph"/>
              <w:numPr>
                <w:ilvl w:val="0"/>
                <w:numId w:val="7"/>
              </w:numPr>
              <w:autoSpaceDE w:val="0"/>
              <w:autoSpaceDN w:val="0"/>
              <w:adjustRightInd w:val="0"/>
              <w:spacing w:before="120" w:after="120" w:line="240" w:lineRule="auto"/>
              <w:rPr>
                <w:rFonts w:cs="Arial"/>
                <w:bCs/>
                <w:szCs w:val="22"/>
              </w:rPr>
            </w:pPr>
            <w:r w:rsidRPr="00C74F66">
              <w:rPr>
                <w:rFonts w:cs="Arial"/>
                <w:szCs w:val="22"/>
              </w:rPr>
              <w:t>8</w:t>
            </w:r>
            <w:r w:rsidR="003F2974" w:rsidRPr="00C74F66">
              <w:rPr>
                <w:rFonts w:cs="Arial"/>
                <w:szCs w:val="22"/>
              </w:rPr>
              <w:t>.4.2</w:t>
            </w:r>
            <w:r w:rsidRPr="00C74F66">
              <w:rPr>
                <w:rFonts w:cs="Arial"/>
                <w:szCs w:val="22"/>
              </w:rPr>
              <w:t>.2/8</w:t>
            </w:r>
            <w:r w:rsidR="003F2974" w:rsidRPr="00C74F66">
              <w:rPr>
                <w:rFonts w:cs="Arial"/>
                <w:szCs w:val="22"/>
              </w:rPr>
              <w:t>.4.</w:t>
            </w:r>
            <w:r w:rsidRPr="00C74F66">
              <w:rPr>
                <w:rFonts w:cs="Arial"/>
                <w:szCs w:val="22"/>
              </w:rPr>
              <w:t>2.</w:t>
            </w:r>
            <w:r w:rsidR="003F2974" w:rsidRPr="00C74F66">
              <w:rPr>
                <w:rFonts w:cs="Arial"/>
                <w:szCs w:val="22"/>
              </w:rPr>
              <w:t>3 –</w:t>
            </w:r>
            <w:r w:rsidR="00C74F66">
              <w:rPr>
                <w:rFonts w:cs="Arial"/>
                <w:szCs w:val="22"/>
              </w:rPr>
              <w:t xml:space="preserve"> u</w:t>
            </w:r>
            <w:r w:rsidR="003F2974" w:rsidRPr="00C74F66">
              <w:rPr>
                <w:rFonts w:cs="Arial"/>
                <w:szCs w:val="22"/>
              </w:rPr>
              <w:t>se apparatus safely.</w:t>
            </w:r>
          </w:p>
        </w:tc>
        <w:tc>
          <w:tcPr>
            <w:tcW w:w="1842" w:type="dxa"/>
            <w:shd w:val="clear" w:color="auto" w:fill="auto"/>
          </w:tcPr>
          <w:p w14:paraId="6A186DA1" w14:textId="77777777" w:rsidR="005155F9" w:rsidRPr="008E06CB" w:rsidRDefault="00C4132E" w:rsidP="00C74F66">
            <w:pPr>
              <w:spacing w:before="120" w:after="120"/>
              <w:rPr>
                <w:szCs w:val="22"/>
              </w:rPr>
            </w:pPr>
            <w:r w:rsidRPr="008E06CB">
              <w:rPr>
                <w:szCs w:val="22"/>
              </w:rPr>
              <w:lastRenderedPageBreak/>
              <w:t>Questions from the BIO6T Q13 ISA</w:t>
            </w:r>
          </w:p>
        </w:tc>
        <w:tc>
          <w:tcPr>
            <w:tcW w:w="2552" w:type="dxa"/>
            <w:shd w:val="clear" w:color="auto" w:fill="auto"/>
          </w:tcPr>
          <w:p w14:paraId="4632B2CC" w14:textId="77777777" w:rsidR="005155F9" w:rsidRPr="008E06CB" w:rsidRDefault="005155F9" w:rsidP="00076A0C">
            <w:pPr>
              <w:rPr>
                <w:b/>
                <w:szCs w:val="22"/>
              </w:rPr>
            </w:pPr>
          </w:p>
        </w:tc>
      </w:tr>
    </w:tbl>
    <w:p w14:paraId="4580F7E8" w14:textId="77777777" w:rsidR="006C1213" w:rsidRPr="008E06CB" w:rsidRDefault="006C1213" w:rsidP="006C1213"/>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C74F66" w:rsidRPr="00CE292B" w14:paraId="5F2273BB" w14:textId="77777777" w:rsidTr="003C0046">
        <w:tc>
          <w:tcPr>
            <w:tcW w:w="2518" w:type="dxa"/>
            <w:shd w:val="clear" w:color="auto" w:fill="D2C8E1"/>
          </w:tcPr>
          <w:p w14:paraId="7FB35166"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1D46B942"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3D3DCE8D" w14:textId="77777777" w:rsidR="00C74F66" w:rsidRPr="00EE4BA3" w:rsidRDefault="00DD4648" w:rsidP="00C74F66">
            <w:pPr>
              <w:spacing w:before="120" w:after="120" w:line="240" w:lineRule="auto"/>
              <w:rPr>
                <w:rFonts w:ascii="AQA Chevin Pro Medium" w:hAnsi="AQA Chevin Pro Medium"/>
                <w:b/>
              </w:rPr>
            </w:pPr>
            <w:r w:rsidRPr="00EE4BA3">
              <w:rPr>
                <w:rFonts w:ascii="AQA Chevin Pro Medium" w:hAnsi="AQA Chevin Pro Medium"/>
                <w:b/>
              </w:rPr>
              <w:t>Learning o</w:t>
            </w:r>
            <w:r w:rsidR="00C74F66" w:rsidRPr="00EE4BA3">
              <w:rPr>
                <w:rFonts w:ascii="AQA Chevin Pro Medium" w:hAnsi="AQA Chevin Pro Medium"/>
                <w:b/>
              </w:rPr>
              <w:t>utcome</w:t>
            </w:r>
          </w:p>
        </w:tc>
        <w:tc>
          <w:tcPr>
            <w:tcW w:w="4111" w:type="dxa"/>
            <w:shd w:val="clear" w:color="auto" w:fill="D2C8E1"/>
          </w:tcPr>
          <w:p w14:paraId="0729CC32"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98B4CE3"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0119F8C" w14:textId="77777777"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Resources</w:t>
            </w:r>
          </w:p>
        </w:tc>
      </w:tr>
      <w:tr w:rsidR="00E4743E" w:rsidRPr="008E06CB" w14:paraId="31952690" w14:textId="77777777" w:rsidTr="003C0046">
        <w:tc>
          <w:tcPr>
            <w:tcW w:w="2518" w:type="dxa"/>
            <w:shd w:val="clear" w:color="auto" w:fill="auto"/>
          </w:tcPr>
          <w:p w14:paraId="47BEBDC7" w14:textId="77777777" w:rsidR="00D05F2D" w:rsidRPr="008E06CB" w:rsidRDefault="001A2339" w:rsidP="003C0046">
            <w:pPr>
              <w:autoSpaceDE w:val="0"/>
              <w:autoSpaceDN w:val="0"/>
              <w:adjustRightInd w:val="0"/>
              <w:spacing w:before="120" w:after="120" w:line="240" w:lineRule="auto"/>
              <w:rPr>
                <w:rFonts w:cs="Arial"/>
                <w:szCs w:val="22"/>
              </w:rPr>
            </w:pPr>
            <w:r>
              <w:rPr>
                <w:rFonts w:cs="Arial"/>
                <w:szCs w:val="22"/>
              </w:rPr>
              <w:t>The concept of gross primary production and n</w:t>
            </w:r>
            <w:r w:rsidR="00D05F2D" w:rsidRPr="008E06CB">
              <w:rPr>
                <w:rFonts w:cs="Arial"/>
                <w:szCs w:val="22"/>
              </w:rPr>
              <w:t>et primary production and th</w:t>
            </w:r>
            <w:r w:rsidR="00632513">
              <w:rPr>
                <w:rFonts w:cs="Arial"/>
                <w:szCs w:val="22"/>
              </w:rPr>
              <w:t>eir mathematical relationship ie</w:t>
            </w:r>
          </w:p>
          <w:p w14:paraId="7B8343E5" w14:textId="77777777" w:rsidR="00D05F2D" w:rsidRPr="003C0046" w:rsidRDefault="00D05F2D" w:rsidP="003C0046">
            <w:pPr>
              <w:autoSpaceDE w:val="0"/>
              <w:autoSpaceDN w:val="0"/>
              <w:adjustRightInd w:val="0"/>
              <w:spacing w:before="120" w:after="120" w:line="240" w:lineRule="auto"/>
              <w:rPr>
                <w:rFonts w:cs="Arial"/>
                <w:i/>
                <w:iCs/>
                <w:szCs w:val="22"/>
              </w:rPr>
            </w:pPr>
            <w:r w:rsidRPr="008E06CB">
              <w:rPr>
                <w:rFonts w:cs="Arial"/>
                <w:i/>
                <w:iCs/>
                <w:szCs w:val="22"/>
              </w:rPr>
              <w:t xml:space="preserve">NPP </w:t>
            </w:r>
            <w:r w:rsidRPr="008E06CB">
              <w:rPr>
                <w:rFonts w:cs="Arial"/>
                <w:szCs w:val="22"/>
              </w:rPr>
              <w:t xml:space="preserve">= </w:t>
            </w:r>
            <w:r w:rsidRPr="008E06CB">
              <w:rPr>
                <w:rFonts w:cs="Arial"/>
                <w:i/>
                <w:iCs/>
                <w:szCs w:val="22"/>
              </w:rPr>
              <w:t xml:space="preserve">GPP </w:t>
            </w:r>
            <w:r w:rsidRPr="008E06CB">
              <w:rPr>
                <w:rFonts w:cs="Arial"/>
                <w:szCs w:val="22"/>
              </w:rPr>
              <w:t xml:space="preserve">– </w:t>
            </w:r>
            <w:r w:rsidRPr="008E06CB">
              <w:rPr>
                <w:rFonts w:cs="Arial"/>
                <w:i/>
                <w:iCs/>
                <w:szCs w:val="22"/>
              </w:rPr>
              <w:t>R</w:t>
            </w:r>
          </w:p>
          <w:p w14:paraId="75D0A8C4" w14:textId="77777777" w:rsidR="00D05F2D" w:rsidRPr="008E06CB" w:rsidRDefault="00D05F2D" w:rsidP="003C0046">
            <w:pPr>
              <w:autoSpaceDE w:val="0"/>
              <w:autoSpaceDN w:val="0"/>
              <w:adjustRightInd w:val="0"/>
              <w:spacing w:before="120" w:after="120" w:line="240" w:lineRule="auto"/>
              <w:rPr>
                <w:rFonts w:cs="Arial"/>
                <w:szCs w:val="22"/>
              </w:rPr>
            </w:pPr>
            <w:r w:rsidRPr="008E06CB">
              <w:rPr>
                <w:rFonts w:cs="Arial"/>
                <w:szCs w:val="22"/>
              </w:rPr>
              <w:t>NPP is available for growth and reproduction</w:t>
            </w:r>
            <w:r w:rsidR="003C0046">
              <w:rPr>
                <w:rFonts w:cs="Arial"/>
                <w:szCs w:val="22"/>
              </w:rPr>
              <w:t xml:space="preserve"> and for other trophic levels. </w:t>
            </w:r>
          </w:p>
          <w:p w14:paraId="60E75BB7" w14:textId="77777777" w:rsidR="00D05F2D" w:rsidRPr="008E06CB" w:rsidRDefault="00D05F2D" w:rsidP="003C0046">
            <w:pPr>
              <w:autoSpaceDE w:val="0"/>
              <w:autoSpaceDN w:val="0"/>
              <w:adjustRightInd w:val="0"/>
              <w:spacing w:before="120" w:after="120" w:line="240" w:lineRule="auto"/>
              <w:rPr>
                <w:rFonts w:cs="Arial"/>
                <w:szCs w:val="22"/>
              </w:rPr>
            </w:pPr>
            <w:r w:rsidRPr="008E06CB">
              <w:rPr>
                <w:rFonts w:cs="Arial"/>
                <w:szCs w:val="22"/>
              </w:rPr>
              <w:t>The net production of consumers, such as animals, can be calculated as:</w:t>
            </w:r>
          </w:p>
          <w:p w14:paraId="26B666B4" w14:textId="77777777" w:rsidR="00D05F2D" w:rsidRPr="008E06CB" w:rsidRDefault="00D05F2D" w:rsidP="003C0046">
            <w:pPr>
              <w:autoSpaceDE w:val="0"/>
              <w:autoSpaceDN w:val="0"/>
              <w:adjustRightInd w:val="0"/>
              <w:spacing w:before="120" w:after="120" w:line="240" w:lineRule="auto"/>
              <w:rPr>
                <w:rFonts w:cs="Arial"/>
                <w:i/>
                <w:szCs w:val="22"/>
              </w:rPr>
            </w:pPr>
            <w:r w:rsidRPr="008E06CB">
              <w:rPr>
                <w:rFonts w:cs="Arial"/>
                <w:i/>
                <w:szCs w:val="22"/>
              </w:rPr>
              <w:t>N = I –(F + R)</w:t>
            </w:r>
          </w:p>
        </w:tc>
        <w:tc>
          <w:tcPr>
            <w:tcW w:w="851" w:type="dxa"/>
            <w:shd w:val="clear" w:color="auto" w:fill="auto"/>
          </w:tcPr>
          <w:p w14:paraId="3E8EDE75" w14:textId="77777777" w:rsidR="00E4743E" w:rsidRPr="008E06CB" w:rsidRDefault="00E103C8" w:rsidP="003C0046">
            <w:pPr>
              <w:spacing w:before="120" w:after="120"/>
            </w:pPr>
            <w:r>
              <w:t xml:space="preserve">0.4 </w:t>
            </w:r>
            <w:r w:rsidR="00E4743E" w:rsidRPr="008E06CB">
              <w:t>weeks</w:t>
            </w:r>
          </w:p>
        </w:tc>
        <w:tc>
          <w:tcPr>
            <w:tcW w:w="2693" w:type="dxa"/>
            <w:shd w:val="clear" w:color="auto" w:fill="auto"/>
          </w:tcPr>
          <w:p w14:paraId="09F90AE5" w14:textId="77777777"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3C0046">
              <w:rPr>
                <w:rFonts w:cs="Arial"/>
                <w:szCs w:val="22"/>
              </w:rPr>
              <w:t xml:space="preserve">xplain </w:t>
            </w:r>
            <w:r w:rsidR="001A2339" w:rsidRPr="003C0046">
              <w:rPr>
                <w:rFonts w:cs="Arial"/>
                <w:szCs w:val="22"/>
              </w:rPr>
              <w:t>the concepts of g</w:t>
            </w:r>
            <w:r w:rsidR="001E4E99" w:rsidRPr="003C0046">
              <w:rPr>
                <w:rFonts w:cs="Arial"/>
                <w:szCs w:val="22"/>
              </w:rPr>
              <w:t>ross primary produc</w:t>
            </w:r>
            <w:r w:rsidR="001A2339" w:rsidRPr="003C0046">
              <w:rPr>
                <w:rFonts w:cs="Arial"/>
                <w:szCs w:val="22"/>
              </w:rPr>
              <w:t>tion and n</w:t>
            </w:r>
            <w:r w:rsidR="009B47D9" w:rsidRPr="003C0046">
              <w:rPr>
                <w:rFonts w:cs="Arial"/>
                <w:szCs w:val="22"/>
              </w:rPr>
              <w:t>et primary production</w:t>
            </w:r>
            <w:r>
              <w:rPr>
                <w:rFonts w:cs="Arial"/>
                <w:szCs w:val="22"/>
              </w:rPr>
              <w:t>.</w:t>
            </w:r>
          </w:p>
          <w:p w14:paraId="3223A53F" w14:textId="77777777"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1E4E99" w:rsidRPr="003C0046">
              <w:rPr>
                <w:rFonts w:cs="Arial"/>
                <w:szCs w:val="22"/>
              </w:rPr>
              <w:t>nderstand the mathematical relationship between the two and use it to calculate</w:t>
            </w:r>
            <w:r w:rsidR="009B47D9" w:rsidRPr="003C0046">
              <w:rPr>
                <w:rFonts w:cs="Arial"/>
                <w:szCs w:val="22"/>
              </w:rPr>
              <w:t xml:space="preserve"> values when supplied with data</w:t>
            </w:r>
            <w:r>
              <w:rPr>
                <w:rFonts w:cs="Arial"/>
                <w:szCs w:val="22"/>
              </w:rPr>
              <w:t>.</w:t>
            </w:r>
          </w:p>
          <w:p w14:paraId="1C872241" w14:textId="77777777"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3C0046">
              <w:rPr>
                <w:rFonts w:cs="Arial"/>
                <w:szCs w:val="22"/>
              </w:rPr>
              <w:t>xplain the reduction in en</w:t>
            </w:r>
            <w:r w:rsidR="009B47D9" w:rsidRPr="003C0046">
              <w:rPr>
                <w:rFonts w:cs="Arial"/>
                <w:szCs w:val="22"/>
              </w:rPr>
              <w:t>ergy/biomass along a food chain</w:t>
            </w:r>
            <w:r>
              <w:rPr>
                <w:rFonts w:cs="Arial"/>
                <w:szCs w:val="22"/>
              </w:rPr>
              <w:t>.</w:t>
            </w:r>
          </w:p>
          <w:p w14:paraId="0739CC37" w14:textId="77777777"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3C0046">
              <w:rPr>
                <w:rFonts w:cs="Arial"/>
                <w:szCs w:val="22"/>
              </w:rPr>
              <w:t xml:space="preserve">xplain the concept of net production in consumers, linked to how </w:t>
            </w:r>
            <w:r w:rsidR="009B47D9" w:rsidRPr="003C0046">
              <w:rPr>
                <w:rFonts w:cs="Arial"/>
                <w:szCs w:val="22"/>
              </w:rPr>
              <w:t>energy losses</w:t>
            </w:r>
            <w:r w:rsidR="001A2339" w:rsidRPr="003C0046">
              <w:rPr>
                <w:rFonts w:cs="Arial"/>
                <w:szCs w:val="22"/>
              </w:rPr>
              <w:t xml:space="preserve"> occur</w:t>
            </w:r>
            <w:r w:rsidR="009B47D9" w:rsidRPr="003C0046">
              <w:rPr>
                <w:rFonts w:cs="Arial"/>
                <w:szCs w:val="22"/>
              </w:rPr>
              <w:t xml:space="preserve"> along food chains</w:t>
            </w:r>
            <w:r>
              <w:rPr>
                <w:rFonts w:cs="Arial"/>
                <w:szCs w:val="22"/>
              </w:rPr>
              <w:t>.</w:t>
            </w:r>
          </w:p>
          <w:p w14:paraId="4F5C2116" w14:textId="77777777"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1E4E99" w:rsidRPr="003C0046">
              <w:rPr>
                <w:rFonts w:cs="Arial"/>
                <w:szCs w:val="22"/>
              </w:rPr>
              <w:t xml:space="preserve">pply knowledge to </w:t>
            </w:r>
            <w:r w:rsidR="001E4E99" w:rsidRPr="003C0046">
              <w:rPr>
                <w:rFonts w:cs="Arial"/>
                <w:szCs w:val="22"/>
              </w:rPr>
              <w:lastRenderedPageBreak/>
              <w:t>the context of exam questions.</w:t>
            </w:r>
          </w:p>
          <w:p w14:paraId="1C6E314B" w14:textId="77777777" w:rsidR="00E4743E" w:rsidRPr="008E06CB" w:rsidRDefault="00E4743E" w:rsidP="003C0046">
            <w:pPr>
              <w:spacing w:before="120" w:after="120"/>
            </w:pPr>
          </w:p>
        </w:tc>
        <w:tc>
          <w:tcPr>
            <w:tcW w:w="4111" w:type="dxa"/>
            <w:shd w:val="clear" w:color="auto" w:fill="auto"/>
          </w:tcPr>
          <w:p w14:paraId="4A65DE17" w14:textId="77777777" w:rsidR="00E4743E" w:rsidRPr="008E06CB" w:rsidRDefault="00E4743E" w:rsidP="003C0046">
            <w:pPr>
              <w:spacing w:before="120" w:after="120"/>
              <w:rPr>
                <w:b/>
              </w:rPr>
            </w:pPr>
            <w:r w:rsidRPr="008E06CB">
              <w:rPr>
                <w:b/>
              </w:rPr>
              <w:lastRenderedPageBreak/>
              <w:t>Learning activities:</w:t>
            </w:r>
          </w:p>
          <w:p w14:paraId="4105FC03" w14:textId="77777777" w:rsidR="00D05F2D"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05F2D" w:rsidRPr="003C0046">
              <w:rPr>
                <w:rFonts w:cs="Arial"/>
                <w:szCs w:val="22"/>
              </w:rPr>
              <w:t>rovide food webs for students to interpret and as</w:t>
            </w:r>
            <w:r>
              <w:rPr>
                <w:rFonts w:cs="Arial"/>
                <w:szCs w:val="22"/>
              </w:rPr>
              <w:t>k questions for them to answer</w:t>
            </w:r>
          </w:p>
          <w:p w14:paraId="1DA1C8E6" w14:textId="77777777" w:rsidR="00E4743E"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632513" w:rsidRPr="003C0046">
              <w:rPr>
                <w:rFonts w:cs="Arial"/>
                <w:szCs w:val="22"/>
              </w:rPr>
              <w:t>ntroduce terminology eg</w:t>
            </w:r>
            <w:r>
              <w:rPr>
                <w:rFonts w:cs="Arial"/>
                <w:szCs w:val="22"/>
              </w:rPr>
              <w:t xml:space="preserve"> trophic level</w:t>
            </w:r>
          </w:p>
          <w:p w14:paraId="62A4CFCF" w14:textId="77777777" w:rsidR="00D05F2D"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D05F2D" w:rsidRPr="003C0046">
              <w:rPr>
                <w:rFonts w:cs="Arial"/>
                <w:szCs w:val="22"/>
              </w:rPr>
              <w:t>how energy/biomass losses along a food chain and how they occur. Teacher led explanation of the concepts of GPP and NPP and their mathematical relationship. Then discuss h</w:t>
            </w:r>
            <w:r>
              <w:rPr>
                <w:rFonts w:cs="Arial"/>
                <w:szCs w:val="22"/>
              </w:rPr>
              <w:t>ow net production is calculated</w:t>
            </w:r>
          </w:p>
          <w:p w14:paraId="67C51123" w14:textId="77777777" w:rsidR="00D05F2D"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05F2D" w:rsidRPr="003C0046">
              <w:rPr>
                <w:rFonts w:cs="Arial"/>
                <w:szCs w:val="22"/>
              </w:rPr>
              <w:t xml:space="preserve">rovide data for students about food chains and ask them to calculate NPP from appropriate data. They could also calculate </w:t>
            </w:r>
            <w:r>
              <w:rPr>
                <w:rFonts w:cs="Arial"/>
                <w:szCs w:val="22"/>
              </w:rPr>
              <w:t>% efficiency of the food chains</w:t>
            </w:r>
          </w:p>
          <w:p w14:paraId="0E2F5CDC" w14:textId="77777777" w:rsidR="00D05F2D"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05F2D" w:rsidRPr="003C0046">
              <w:rPr>
                <w:rFonts w:cs="Arial"/>
                <w:szCs w:val="22"/>
              </w:rPr>
              <w:t>xam questions.</w:t>
            </w:r>
          </w:p>
          <w:p w14:paraId="4A0A220A" w14:textId="77777777" w:rsidR="00D05F2D" w:rsidRPr="008E06CB" w:rsidRDefault="00D05F2D" w:rsidP="003C0046">
            <w:pPr>
              <w:spacing w:before="120" w:after="120"/>
            </w:pPr>
          </w:p>
          <w:p w14:paraId="01C8A35E" w14:textId="77777777" w:rsidR="00E4743E" w:rsidRPr="008E06CB" w:rsidRDefault="00E4743E" w:rsidP="003C0046">
            <w:pPr>
              <w:spacing w:before="120" w:after="120"/>
              <w:rPr>
                <w:b/>
              </w:rPr>
            </w:pPr>
            <w:r w:rsidRPr="008E06CB">
              <w:rPr>
                <w:b/>
              </w:rPr>
              <w:t>Skills developed by learning activities:</w:t>
            </w:r>
          </w:p>
          <w:p w14:paraId="092FF670" w14:textId="77777777" w:rsidR="00944C67" w:rsidRPr="003C0046" w:rsidRDefault="00944C67" w:rsidP="00104E50">
            <w:pPr>
              <w:pStyle w:val="ListParagraph"/>
              <w:numPr>
                <w:ilvl w:val="0"/>
                <w:numId w:val="7"/>
              </w:numPr>
              <w:autoSpaceDE w:val="0"/>
              <w:autoSpaceDN w:val="0"/>
              <w:adjustRightInd w:val="0"/>
              <w:spacing w:before="120" w:after="120" w:line="240" w:lineRule="auto"/>
              <w:rPr>
                <w:rFonts w:cs="Arial"/>
                <w:szCs w:val="22"/>
              </w:rPr>
            </w:pPr>
            <w:r w:rsidRPr="003C0046">
              <w:rPr>
                <w:rFonts w:cs="Arial"/>
                <w:szCs w:val="22"/>
              </w:rPr>
              <w:t>MS0.2 –</w:t>
            </w:r>
            <w:r w:rsidR="003C0046">
              <w:rPr>
                <w:rFonts w:cs="Arial"/>
                <w:szCs w:val="22"/>
              </w:rPr>
              <w:t xml:space="preserve"> c</w:t>
            </w:r>
            <w:r w:rsidRPr="003C0046">
              <w:rPr>
                <w:rFonts w:cs="Arial"/>
                <w:szCs w:val="22"/>
              </w:rPr>
              <w:t>onvert and carry out calculations of energy transfer using number</w:t>
            </w:r>
            <w:r w:rsidR="003C0046">
              <w:rPr>
                <w:rFonts w:cs="Arial"/>
                <w:szCs w:val="22"/>
              </w:rPr>
              <w:t>s in standard and ordinary form</w:t>
            </w:r>
          </w:p>
          <w:p w14:paraId="100DDD64" w14:textId="77777777" w:rsidR="00E4743E" w:rsidRPr="003C0046" w:rsidRDefault="00076A0C" w:rsidP="00104E50">
            <w:pPr>
              <w:pStyle w:val="ListParagraph"/>
              <w:numPr>
                <w:ilvl w:val="0"/>
                <w:numId w:val="7"/>
              </w:numPr>
              <w:autoSpaceDE w:val="0"/>
              <w:autoSpaceDN w:val="0"/>
              <w:adjustRightInd w:val="0"/>
              <w:spacing w:before="120" w:after="120" w:line="240" w:lineRule="auto"/>
              <w:rPr>
                <w:rFonts w:cs="Arial"/>
                <w:szCs w:val="22"/>
              </w:rPr>
            </w:pPr>
            <w:r w:rsidRPr="003C0046">
              <w:rPr>
                <w:rFonts w:cs="Arial"/>
                <w:szCs w:val="22"/>
              </w:rPr>
              <w:t>MS0.3 –</w:t>
            </w:r>
            <w:r w:rsidR="003C0046">
              <w:rPr>
                <w:rFonts w:cs="Arial"/>
                <w:szCs w:val="22"/>
              </w:rPr>
              <w:t xml:space="preserve"> c</w:t>
            </w:r>
            <w:r w:rsidR="002A198A" w:rsidRPr="003C0046">
              <w:rPr>
                <w:rFonts w:cs="Arial"/>
                <w:szCs w:val="22"/>
              </w:rPr>
              <w:t>alculation of percentage</w:t>
            </w:r>
            <w:r w:rsidRPr="003C0046">
              <w:rPr>
                <w:rFonts w:cs="Arial"/>
                <w:szCs w:val="22"/>
              </w:rPr>
              <w:t xml:space="preserve"> efficiency</w:t>
            </w:r>
            <w:r w:rsidR="002A198A" w:rsidRPr="003C0046">
              <w:rPr>
                <w:rFonts w:cs="Arial"/>
                <w:szCs w:val="22"/>
              </w:rPr>
              <w:t xml:space="preserve"> and percentage</w:t>
            </w:r>
            <w:r w:rsidR="00413EA9" w:rsidRPr="003C0046">
              <w:rPr>
                <w:rFonts w:cs="Arial"/>
                <w:szCs w:val="22"/>
              </w:rPr>
              <w:t xml:space="preserve"> yield</w:t>
            </w:r>
          </w:p>
          <w:p w14:paraId="7EF3005C" w14:textId="77777777" w:rsidR="00545F6D" w:rsidRPr="003C0046" w:rsidRDefault="00545F6D" w:rsidP="00104E50">
            <w:pPr>
              <w:pStyle w:val="ListParagraph"/>
              <w:numPr>
                <w:ilvl w:val="0"/>
                <w:numId w:val="7"/>
              </w:numPr>
              <w:autoSpaceDE w:val="0"/>
              <w:autoSpaceDN w:val="0"/>
              <w:adjustRightInd w:val="0"/>
              <w:spacing w:before="120" w:after="120" w:line="240" w:lineRule="auto"/>
              <w:rPr>
                <w:rFonts w:cs="Arial"/>
                <w:szCs w:val="22"/>
              </w:rPr>
            </w:pPr>
            <w:r w:rsidRPr="003C0046">
              <w:rPr>
                <w:rFonts w:cs="Arial"/>
                <w:szCs w:val="22"/>
              </w:rPr>
              <w:t xml:space="preserve">MS 2.3/MS 2.4 – </w:t>
            </w:r>
            <w:r w:rsidR="003C0046">
              <w:rPr>
                <w:rFonts w:cs="Arial"/>
                <w:szCs w:val="22"/>
              </w:rPr>
              <w:t>s</w:t>
            </w:r>
            <w:r w:rsidRPr="003C0046">
              <w:rPr>
                <w:rFonts w:cs="Arial"/>
                <w:szCs w:val="22"/>
              </w:rPr>
              <w:t>ubstitute numerical values into, and solve, algebraic eq</w:t>
            </w:r>
            <w:r w:rsidR="003C0046">
              <w:rPr>
                <w:rFonts w:cs="Arial"/>
                <w:szCs w:val="22"/>
              </w:rPr>
              <w:t>uations using appropriate units</w:t>
            </w:r>
          </w:p>
          <w:p w14:paraId="4B61BF79" w14:textId="77777777" w:rsidR="00483584" w:rsidRPr="008E06CB" w:rsidRDefault="003C0046" w:rsidP="00104E50">
            <w:pPr>
              <w:pStyle w:val="ListParagraph"/>
              <w:numPr>
                <w:ilvl w:val="0"/>
                <w:numId w:val="7"/>
              </w:numPr>
              <w:autoSpaceDE w:val="0"/>
              <w:autoSpaceDN w:val="0"/>
              <w:adjustRightInd w:val="0"/>
              <w:spacing w:before="120" w:after="120" w:line="240" w:lineRule="auto"/>
              <w:rPr>
                <w:rFonts w:cs="Arial"/>
                <w:bCs/>
                <w:szCs w:val="22"/>
              </w:rPr>
            </w:pPr>
            <w:r>
              <w:rPr>
                <w:rFonts w:cs="Arial"/>
                <w:szCs w:val="22"/>
              </w:rPr>
              <w:t>e</w:t>
            </w:r>
            <w:r w:rsidR="00483584" w:rsidRPr="003C0046">
              <w:rPr>
                <w:rFonts w:cs="Arial"/>
                <w:szCs w:val="22"/>
              </w:rPr>
              <w:t>xtended exam answers.</w:t>
            </w:r>
          </w:p>
        </w:tc>
        <w:tc>
          <w:tcPr>
            <w:tcW w:w="1842" w:type="dxa"/>
            <w:shd w:val="clear" w:color="auto" w:fill="auto"/>
          </w:tcPr>
          <w:p w14:paraId="7FFB525B" w14:textId="77777777" w:rsidR="00C27F49" w:rsidRPr="008E06CB" w:rsidRDefault="00C27F49" w:rsidP="003C0046">
            <w:pPr>
              <w:spacing w:before="120" w:after="120"/>
              <w:rPr>
                <w:b/>
              </w:rPr>
            </w:pPr>
            <w:r w:rsidRPr="008E06CB">
              <w:rPr>
                <w:b/>
              </w:rPr>
              <w:lastRenderedPageBreak/>
              <w:t>Past exam paper material:</w:t>
            </w:r>
          </w:p>
          <w:p w14:paraId="67935F3F" w14:textId="77777777" w:rsidR="00483584" w:rsidRPr="008E06CB" w:rsidRDefault="005B7D01" w:rsidP="003C0046">
            <w:pPr>
              <w:spacing w:before="120" w:after="120"/>
            </w:pPr>
            <w:r>
              <w:t xml:space="preserve">BIOL4 </w:t>
            </w:r>
            <w:r w:rsidR="001E4E99" w:rsidRPr="008E06CB">
              <w:t xml:space="preserve">Jan </w:t>
            </w:r>
            <w:r w:rsidR="00632513">
              <w:t>20</w:t>
            </w:r>
            <w:r w:rsidR="001E4E99" w:rsidRPr="008E06CB">
              <w:t xml:space="preserve">12 </w:t>
            </w:r>
            <w:r>
              <w:t xml:space="preserve">– </w:t>
            </w:r>
            <w:r w:rsidR="001E4E99" w:rsidRPr="008E06CB">
              <w:t>Q2</w:t>
            </w:r>
          </w:p>
          <w:p w14:paraId="1BB9ED33" w14:textId="77777777" w:rsidR="00483584" w:rsidRPr="008E06CB" w:rsidRDefault="005B7D01" w:rsidP="003C0046">
            <w:pPr>
              <w:spacing w:before="120" w:after="120"/>
            </w:pPr>
            <w:r>
              <w:t xml:space="preserve">BIOL4 </w:t>
            </w:r>
            <w:r w:rsidR="00483584" w:rsidRPr="008E06CB">
              <w:t xml:space="preserve">Jan </w:t>
            </w:r>
            <w:r w:rsidR="00632513">
              <w:t>20</w:t>
            </w:r>
            <w:r w:rsidR="00483584" w:rsidRPr="008E06CB">
              <w:t>13</w:t>
            </w:r>
            <w:r>
              <w:t xml:space="preserve"> –</w:t>
            </w:r>
            <w:r w:rsidR="003C0046">
              <w:t xml:space="preserve"> Q8b</w:t>
            </w:r>
          </w:p>
          <w:p w14:paraId="46CD73ED" w14:textId="77777777" w:rsidR="00483584" w:rsidRPr="008E06CB" w:rsidRDefault="00632513" w:rsidP="003C0046">
            <w:pPr>
              <w:spacing w:before="120" w:after="120"/>
            </w:pPr>
            <w:r>
              <w:t>BIOL</w:t>
            </w:r>
            <w:r w:rsidR="005B7D01">
              <w:t xml:space="preserve">4 </w:t>
            </w:r>
            <w:r w:rsidR="00483584" w:rsidRPr="008E06CB">
              <w:t xml:space="preserve">June </w:t>
            </w:r>
            <w:r>
              <w:t xml:space="preserve">2010 </w:t>
            </w:r>
            <w:r w:rsidR="005B7D01">
              <w:t xml:space="preserve">– </w:t>
            </w:r>
            <w:r w:rsidR="003C0046">
              <w:t>Q4</w:t>
            </w:r>
          </w:p>
          <w:p w14:paraId="52E51FFE" w14:textId="77777777" w:rsidR="000A0044" w:rsidRPr="008E06CB" w:rsidRDefault="00632513" w:rsidP="003C0046">
            <w:pPr>
              <w:spacing w:before="120" w:after="120"/>
            </w:pPr>
            <w:r>
              <w:t>BIOL</w:t>
            </w:r>
            <w:r w:rsidR="005B7D01">
              <w:t>4</w:t>
            </w:r>
            <w:r w:rsidR="000A0044" w:rsidRPr="008E06CB">
              <w:t xml:space="preserve"> June </w:t>
            </w:r>
            <w:r>
              <w:t>20</w:t>
            </w:r>
            <w:r w:rsidR="000A0044" w:rsidRPr="008E06CB">
              <w:t>1</w:t>
            </w:r>
            <w:r w:rsidR="00770AF2" w:rsidRPr="008E06CB">
              <w:t>1</w:t>
            </w:r>
            <w:r>
              <w:t xml:space="preserve"> </w:t>
            </w:r>
            <w:r w:rsidR="005B7D01">
              <w:t xml:space="preserve">– </w:t>
            </w:r>
            <w:r w:rsidR="003C0046">
              <w:t>Q2</w:t>
            </w:r>
          </w:p>
          <w:p w14:paraId="3B092565" w14:textId="77777777" w:rsidR="000A0044" w:rsidRPr="008E06CB" w:rsidRDefault="00632513" w:rsidP="003C0046">
            <w:pPr>
              <w:spacing w:before="120" w:after="120"/>
            </w:pPr>
            <w:r>
              <w:t>BIOL</w:t>
            </w:r>
            <w:r w:rsidR="005B7D01">
              <w:t xml:space="preserve">4 </w:t>
            </w:r>
            <w:r w:rsidR="000A0044" w:rsidRPr="008E06CB">
              <w:t>Jan</w:t>
            </w:r>
            <w:r>
              <w:t xml:space="preserve"> 20</w:t>
            </w:r>
            <w:r w:rsidR="000A0044" w:rsidRPr="008E06CB">
              <w:t>10</w:t>
            </w:r>
            <w:r w:rsidR="005B7D01">
              <w:t xml:space="preserve"> –</w:t>
            </w:r>
            <w:r w:rsidR="003C0046">
              <w:t xml:space="preserve"> Q8b</w:t>
            </w:r>
          </w:p>
          <w:p w14:paraId="68EC7086" w14:textId="77777777" w:rsidR="00E4743E" w:rsidRPr="008E06CB" w:rsidRDefault="00E4743E" w:rsidP="003C0046">
            <w:pPr>
              <w:spacing w:before="120" w:after="120"/>
              <w:rPr>
                <w:szCs w:val="22"/>
              </w:rPr>
            </w:pPr>
          </w:p>
          <w:p w14:paraId="51A5C6E8" w14:textId="77777777" w:rsidR="00E4743E" w:rsidRPr="008E06CB" w:rsidRDefault="00E4743E" w:rsidP="003C0046">
            <w:pPr>
              <w:spacing w:before="120" w:after="120"/>
              <w:rPr>
                <w:sz w:val="24"/>
              </w:rPr>
            </w:pPr>
          </w:p>
          <w:p w14:paraId="5FCC8048" w14:textId="77777777" w:rsidR="00E4743E" w:rsidRPr="008E06CB" w:rsidRDefault="00E4743E" w:rsidP="003C0046">
            <w:pPr>
              <w:spacing w:before="120" w:after="120"/>
            </w:pPr>
          </w:p>
        </w:tc>
        <w:tc>
          <w:tcPr>
            <w:tcW w:w="2552" w:type="dxa"/>
            <w:shd w:val="clear" w:color="auto" w:fill="auto"/>
          </w:tcPr>
          <w:p w14:paraId="4362275E" w14:textId="77777777" w:rsidR="00E4743E" w:rsidRPr="008E06CB" w:rsidRDefault="00E4743E" w:rsidP="003C0046">
            <w:pPr>
              <w:spacing w:before="120" w:after="120"/>
              <w:rPr>
                <w:b/>
                <w:szCs w:val="22"/>
              </w:rPr>
            </w:pPr>
            <w:r w:rsidRPr="008E06CB">
              <w:rPr>
                <w:b/>
                <w:szCs w:val="22"/>
              </w:rPr>
              <w:t>Rich questions:</w:t>
            </w:r>
          </w:p>
          <w:p w14:paraId="278D197E" w14:textId="77777777" w:rsidR="00E4743E" w:rsidRPr="008E06CB" w:rsidRDefault="00D05F2D"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do the arrows in food chains represent?</w:t>
            </w:r>
          </w:p>
          <w:p w14:paraId="6B17B02B" w14:textId="77777777" w:rsidR="00D05F2D" w:rsidRPr="008E06CB" w:rsidRDefault="00D05F2D"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do humans tend to rear herbivores as their source of meat?</w:t>
            </w:r>
          </w:p>
          <w:p w14:paraId="06CE40B5" w14:textId="77777777" w:rsidR="00D05F2D" w:rsidRPr="008E06CB" w:rsidRDefault="00D05F2D" w:rsidP="00D7427E">
            <w:pPr>
              <w:pStyle w:val="ListParagraph"/>
              <w:numPr>
                <w:ilvl w:val="0"/>
                <w:numId w:val="7"/>
              </w:numPr>
              <w:autoSpaceDE w:val="0"/>
              <w:autoSpaceDN w:val="0"/>
              <w:adjustRightInd w:val="0"/>
              <w:spacing w:before="120" w:after="120" w:line="240" w:lineRule="auto"/>
              <w:rPr>
                <w:rFonts w:asciiTheme="minorHAnsi" w:hAnsiTheme="minorHAnsi"/>
                <w:sz w:val="24"/>
              </w:rPr>
            </w:pPr>
            <w:r w:rsidRPr="008E06CB">
              <w:rPr>
                <w:rFonts w:cs="Arial"/>
                <w:szCs w:val="22"/>
              </w:rPr>
              <w:t>How is energy lost along a food chain?</w:t>
            </w:r>
          </w:p>
        </w:tc>
      </w:tr>
    </w:tbl>
    <w:p w14:paraId="41F52EBD" w14:textId="77777777" w:rsidR="00E4743E" w:rsidRPr="008E06CB" w:rsidRDefault="00E4743E">
      <w:pPr>
        <w:spacing w:line="240" w:lineRule="auto"/>
      </w:pPr>
    </w:p>
    <w:p w14:paraId="760EECFC" w14:textId="77777777"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103C8" w:rsidRPr="008E06CB" w14:paraId="7E6D58F3" w14:textId="77777777" w:rsidTr="00E103C8">
        <w:tc>
          <w:tcPr>
            <w:tcW w:w="2518" w:type="dxa"/>
            <w:shd w:val="clear" w:color="auto" w:fill="D2C8E1"/>
          </w:tcPr>
          <w:p w14:paraId="35A68811" w14:textId="77777777"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50BECC37" w14:textId="77777777"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42AD443B" w14:textId="77777777" w:rsidR="00E103C8" w:rsidRPr="00EE4BA3" w:rsidRDefault="00DD4648" w:rsidP="00FE0A8F">
            <w:pPr>
              <w:spacing w:before="120" w:after="120" w:line="240" w:lineRule="auto"/>
              <w:rPr>
                <w:rFonts w:ascii="AQA Chevin Pro Medium" w:hAnsi="AQA Chevin Pro Medium"/>
                <w:b/>
              </w:rPr>
            </w:pPr>
            <w:r w:rsidRPr="00EE4BA3">
              <w:rPr>
                <w:rFonts w:ascii="AQA Chevin Pro Medium" w:hAnsi="AQA Chevin Pro Medium"/>
                <w:b/>
              </w:rPr>
              <w:t>Learning o</w:t>
            </w:r>
            <w:r w:rsidR="00E103C8" w:rsidRPr="00EE4BA3">
              <w:rPr>
                <w:rFonts w:ascii="AQA Chevin Pro Medium" w:hAnsi="AQA Chevin Pro Medium"/>
                <w:b/>
              </w:rPr>
              <w:t>utcome</w:t>
            </w:r>
          </w:p>
        </w:tc>
        <w:tc>
          <w:tcPr>
            <w:tcW w:w="4111" w:type="dxa"/>
            <w:shd w:val="clear" w:color="auto" w:fill="D2C8E1"/>
          </w:tcPr>
          <w:p w14:paraId="0C1F54A4" w14:textId="77777777"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8FEDCD0" w14:textId="77777777"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469EB1B" w14:textId="77777777"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662F2116" w14:textId="77777777" w:rsidTr="00E103C8">
        <w:tc>
          <w:tcPr>
            <w:tcW w:w="2518" w:type="dxa"/>
            <w:shd w:val="clear" w:color="auto" w:fill="auto"/>
          </w:tcPr>
          <w:p w14:paraId="43FA62EE" w14:textId="77777777" w:rsidR="00D05F2D" w:rsidRPr="008E06CB" w:rsidRDefault="00D05F2D" w:rsidP="00E103C8">
            <w:pPr>
              <w:autoSpaceDE w:val="0"/>
              <w:autoSpaceDN w:val="0"/>
              <w:adjustRightInd w:val="0"/>
              <w:spacing w:before="120" w:after="120" w:line="240" w:lineRule="auto"/>
              <w:rPr>
                <w:rFonts w:cs="Arial"/>
                <w:szCs w:val="22"/>
              </w:rPr>
            </w:pPr>
            <w:r w:rsidRPr="008E06CB">
              <w:rPr>
                <w:rFonts w:cs="Arial"/>
                <w:szCs w:val="22"/>
              </w:rPr>
              <w:t>The ways in which</w:t>
            </w:r>
            <w:r w:rsidR="00E103C8">
              <w:rPr>
                <w:rFonts w:cs="Arial"/>
                <w:szCs w:val="22"/>
              </w:rPr>
              <w:t xml:space="preserve"> </w:t>
            </w:r>
            <w:r w:rsidRPr="008E06CB">
              <w:rPr>
                <w:rFonts w:cs="Arial"/>
                <w:szCs w:val="22"/>
              </w:rPr>
              <w:t>product</w:t>
            </w:r>
            <w:r w:rsidR="002447A0">
              <w:rPr>
                <w:rFonts w:cs="Arial"/>
                <w:szCs w:val="22"/>
              </w:rPr>
              <w:t>ion</w:t>
            </w:r>
            <w:r w:rsidRPr="008E06CB">
              <w:rPr>
                <w:rFonts w:cs="Arial"/>
                <w:szCs w:val="22"/>
              </w:rPr>
              <w:t xml:space="preserve"> is affected by farming practices</w:t>
            </w:r>
            <w:r w:rsidR="00E237BA" w:rsidRPr="008E06CB">
              <w:rPr>
                <w:rFonts w:cs="Arial"/>
                <w:szCs w:val="22"/>
              </w:rPr>
              <w:t xml:space="preserve"> designed to increase the efficiency of energy transfer</w:t>
            </w:r>
            <w:r w:rsidRPr="008E06CB">
              <w:rPr>
                <w:rFonts w:cs="Arial"/>
                <w:szCs w:val="22"/>
              </w:rPr>
              <w:t>.</w:t>
            </w:r>
          </w:p>
        </w:tc>
        <w:tc>
          <w:tcPr>
            <w:tcW w:w="851" w:type="dxa"/>
            <w:shd w:val="clear" w:color="auto" w:fill="auto"/>
          </w:tcPr>
          <w:p w14:paraId="77B219A7" w14:textId="77777777" w:rsidR="00D05F2D" w:rsidRPr="008E06CB" w:rsidRDefault="00E103C8" w:rsidP="00E103C8">
            <w:pPr>
              <w:spacing w:before="120" w:after="120"/>
            </w:pPr>
            <w:r>
              <w:t xml:space="preserve">0.2 </w:t>
            </w:r>
            <w:r w:rsidR="00D05F2D" w:rsidRPr="008E06CB">
              <w:t>weeks</w:t>
            </w:r>
          </w:p>
        </w:tc>
        <w:tc>
          <w:tcPr>
            <w:tcW w:w="2693" w:type="dxa"/>
            <w:shd w:val="clear" w:color="auto" w:fill="auto"/>
          </w:tcPr>
          <w:p w14:paraId="068F09AB" w14:textId="77777777" w:rsidR="00E237BA" w:rsidRPr="008E06CB"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37BA" w:rsidRPr="00E103C8">
              <w:rPr>
                <w:rFonts w:cs="Arial"/>
                <w:szCs w:val="22"/>
              </w:rPr>
              <w:t xml:space="preserve">xplain the </w:t>
            </w:r>
            <w:r w:rsidR="00E237BA" w:rsidRPr="008E06CB">
              <w:rPr>
                <w:rFonts w:cs="Arial"/>
                <w:szCs w:val="22"/>
              </w:rPr>
              <w:t>ways in which product</w:t>
            </w:r>
            <w:r w:rsidR="002447A0">
              <w:rPr>
                <w:rFonts w:cs="Arial"/>
                <w:szCs w:val="22"/>
              </w:rPr>
              <w:t>ion</w:t>
            </w:r>
            <w:r w:rsidR="00E237BA" w:rsidRPr="008E06CB">
              <w:rPr>
                <w:rFonts w:cs="Arial"/>
                <w:szCs w:val="22"/>
              </w:rPr>
              <w:t xml:space="preserve"> is af</w:t>
            </w:r>
            <w:r w:rsidR="00970624">
              <w:rPr>
                <w:rFonts w:cs="Arial"/>
                <w:szCs w:val="22"/>
              </w:rPr>
              <w:t>fected by simplifying food webs</w:t>
            </w:r>
            <w:r>
              <w:rPr>
                <w:rFonts w:cs="Arial"/>
                <w:szCs w:val="22"/>
              </w:rPr>
              <w:t>.</w:t>
            </w:r>
          </w:p>
          <w:p w14:paraId="38728B1C" w14:textId="77777777" w:rsidR="00D05F2D"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37BA" w:rsidRPr="00E103C8">
              <w:rPr>
                <w:rFonts w:cs="Arial"/>
                <w:szCs w:val="22"/>
              </w:rPr>
              <w:t>xplain the ways in which farmers are reducing respiratory l</w:t>
            </w:r>
            <w:r w:rsidR="00970624" w:rsidRPr="00E103C8">
              <w:rPr>
                <w:rFonts w:cs="Arial"/>
                <w:szCs w:val="22"/>
              </w:rPr>
              <w:t>osses within a human food chain</w:t>
            </w:r>
            <w:r>
              <w:rPr>
                <w:rFonts w:cs="Arial"/>
                <w:szCs w:val="22"/>
              </w:rPr>
              <w:t>.</w:t>
            </w:r>
          </w:p>
          <w:p w14:paraId="1D4F8E89" w14:textId="77777777"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E237BA" w:rsidRPr="00E103C8">
              <w:rPr>
                <w:rFonts w:cs="Arial"/>
                <w:szCs w:val="22"/>
              </w:rPr>
              <w:t>nterpret and calculate data on efficiency when provid</w:t>
            </w:r>
            <w:r w:rsidR="00970624" w:rsidRPr="00E103C8">
              <w:rPr>
                <w:rFonts w:cs="Arial"/>
                <w:szCs w:val="22"/>
              </w:rPr>
              <w:t>ed with appropriate information</w:t>
            </w:r>
            <w:r>
              <w:rPr>
                <w:rFonts w:cs="Arial"/>
                <w:szCs w:val="22"/>
              </w:rPr>
              <w:t>.</w:t>
            </w:r>
          </w:p>
          <w:p w14:paraId="101BDDB0" w14:textId="77777777"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37BA" w:rsidRPr="00E103C8">
              <w:rPr>
                <w:rFonts w:cs="Arial"/>
                <w:szCs w:val="22"/>
              </w:rPr>
              <w:t>valuate the ethics of some of these farming practices.</w:t>
            </w:r>
          </w:p>
          <w:p w14:paraId="18145A18" w14:textId="77777777" w:rsidR="00E237BA" w:rsidRPr="008E06CB" w:rsidRDefault="00E237BA" w:rsidP="00E103C8">
            <w:pPr>
              <w:spacing w:before="120" w:after="120"/>
              <w:rPr>
                <w:rFonts w:cs="Arial"/>
                <w:szCs w:val="22"/>
              </w:rPr>
            </w:pPr>
          </w:p>
          <w:p w14:paraId="5FD10430" w14:textId="77777777" w:rsidR="00E237BA" w:rsidRPr="008E06CB" w:rsidRDefault="00E237BA" w:rsidP="00E103C8">
            <w:pPr>
              <w:spacing w:before="120" w:after="120"/>
            </w:pPr>
          </w:p>
        </w:tc>
        <w:tc>
          <w:tcPr>
            <w:tcW w:w="4111" w:type="dxa"/>
            <w:shd w:val="clear" w:color="auto" w:fill="auto"/>
          </w:tcPr>
          <w:p w14:paraId="709A8B7D" w14:textId="77777777" w:rsidR="00D05F2D" w:rsidRPr="008E06CB" w:rsidRDefault="00D05F2D" w:rsidP="00E103C8">
            <w:pPr>
              <w:spacing w:before="120" w:after="120"/>
              <w:rPr>
                <w:b/>
              </w:rPr>
            </w:pPr>
            <w:r w:rsidRPr="008E06CB">
              <w:rPr>
                <w:b/>
              </w:rPr>
              <w:t>Learning activities:</w:t>
            </w:r>
          </w:p>
          <w:p w14:paraId="73E62362" w14:textId="77777777" w:rsidR="00D05F2D" w:rsidRPr="00E103C8" w:rsidRDefault="007C32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E237BA" w:rsidRPr="00E103C8">
              <w:rPr>
                <w:rFonts w:cs="Arial"/>
                <w:szCs w:val="22"/>
              </w:rPr>
              <w:t>eacher led explanation of how farmers can improve product</w:t>
            </w:r>
            <w:r w:rsidR="002447A0" w:rsidRPr="00E103C8">
              <w:rPr>
                <w:rFonts w:cs="Arial"/>
                <w:szCs w:val="22"/>
              </w:rPr>
              <w:t>ion</w:t>
            </w:r>
            <w:r w:rsidR="00E237BA" w:rsidRPr="00E103C8">
              <w:rPr>
                <w:rFonts w:cs="Arial"/>
                <w:szCs w:val="22"/>
              </w:rPr>
              <w:t xml:space="preserve"> by simplifying food webs and reducing respiratory losses. Question students about why this</w:t>
            </w:r>
            <w:r w:rsidR="00E103C8">
              <w:rPr>
                <w:rFonts w:cs="Arial"/>
                <w:szCs w:val="22"/>
              </w:rPr>
              <w:t xml:space="preserve"> would provide more food for us</w:t>
            </w:r>
          </w:p>
          <w:p w14:paraId="5EE852DF" w14:textId="77777777"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debate: g</w:t>
            </w:r>
            <w:r w:rsidR="00E237BA" w:rsidRPr="00E103C8">
              <w:rPr>
                <w:rFonts w:cs="Arial"/>
                <w:szCs w:val="22"/>
              </w:rPr>
              <w:t>ive students different viewpoints and ask them to debate whether it is ethical</w:t>
            </w:r>
            <w:r>
              <w:rPr>
                <w:rFonts w:cs="Arial"/>
                <w:szCs w:val="22"/>
              </w:rPr>
              <w:t xml:space="preserve"> to use these farming practices</w:t>
            </w:r>
          </w:p>
          <w:p w14:paraId="11C020FD" w14:textId="77777777"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continuum – s</w:t>
            </w:r>
            <w:r w:rsidR="00E237BA" w:rsidRPr="00E103C8">
              <w:rPr>
                <w:rFonts w:cs="Arial"/>
                <w:szCs w:val="22"/>
              </w:rPr>
              <w:t>tudents place themselves on a continuum line based o</w:t>
            </w:r>
            <w:r>
              <w:rPr>
                <w:rFonts w:cs="Arial"/>
                <w:szCs w:val="22"/>
              </w:rPr>
              <w:t>n their opinion from the debate</w:t>
            </w:r>
          </w:p>
          <w:p w14:paraId="12BE3393" w14:textId="77777777"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37BA" w:rsidRPr="00E103C8">
              <w:rPr>
                <w:rFonts w:cs="Arial"/>
                <w:szCs w:val="22"/>
              </w:rPr>
              <w:t>xam questions.</w:t>
            </w:r>
          </w:p>
          <w:p w14:paraId="25CD4195" w14:textId="77777777" w:rsidR="00E237BA" w:rsidRPr="008E06CB" w:rsidRDefault="00E237BA" w:rsidP="00E103C8">
            <w:pPr>
              <w:spacing w:before="120" w:after="120"/>
            </w:pPr>
          </w:p>
          <w:p w14:paraId="4E59A6ED" w14:textId="77777777" w:rsidR="00D05F2D" w:rsidRPr="008E06CB" w:rsidRDefault="00D05F2D" w:rsidP="00E103C8">
            <w:pPr>
              <w:spacing w:before="120" w:after="120"/>
              <w:rPr>
                <w:b/>
              </w:rPr>
            </w:pPr>
            <w:r w:rsidRPr="008E06CB">
              <w:rPr>
                <w:b/>
              </w:rPr>
              <w:t>Skills developed by learning activities:</w:t>
            </w:r>
          </w:p>
          <w:p w14:paraId="6065BBF8" w14:textId="77777777" w:rsidR="00944C67" w:rsidRPr="00E103C8" w:rsidRDefault="00944C67" w:rsidP="00104E50">
            <w:pPr>
              <w:pStyle w:val="ListParagraph"/>
              <w:numPr>
                <w:ilvl w:val="0"/>
                <w:numId w:val="7"/>
              </w:numPr>
              <w:autoSpaceDE w:val="0"/>
              <w:autoSpaceDN w:val="0"/>
              <w:adjustRightInd w:val="0"/>
              <w:spacing w:before="120" w:after="120" w:line="240" w:lineRule="auto"/>
              <w:rPr>
                <w:rFonts w:cs="Arial"/>
                <w:szCs w:val="22"/>
              </w:rPr>
            </w:pPr>
            <w:r w:rsidRPr="00E103C8">
              <w:rPr>
                <w:rFonts w:cs="Arial"/>
                <w:szCs w:val="22"/>
              </w:rPr>
              <w:t>MS0.2 –</w:t>
            </w:r>
            <w:r w:rsidR="00E103C8">
              <w:rPr>
                <w:rFonts w:cs="Arial"/>
                <w:szCs w:val="22"/>
              </w:rPr>
              <w:t xml:space="preserve"> c</w:t>
            </w:r>
            <w:r w:rsidRPr="00E103C8">
              <w:rPr>
                <w:rFonts w:cs="Arial"/>
                <w:szCs w:val="22"/>
              </w:rPr>
              <w:t>onvert and carry out calculations of energy transfer using number</w:t>
            </w:r>
            <w:r w:rsidR="00E103C8">
              <w:rPr>
                <w:rFonts w:cs="Arial"/>
                <w:szCs w:val="22"/>
              </w:rPr>
              <w:t>s in standard and ordinary form</w:t>
            </w:r>
          </w:p>
          <w:p w14:paraId="39E90C2F" w14:textId="77777777" w:rsidR="00D05F2D" w:rsidRPr="00E103C8" w:rsidRDefault="00E237BA" w:rsidP="00104E50">
            <w:pPr>
              <w:pStyle w:val="ListParagraph"/>
              <w:numPr>
                <w:ilvl w:val="0"/>
                <w:numId w:val="7"/>
              </w:numPr>
              <w:autoSpaceDE w:val="0"/>
              <w:autoSpaceDN w:val="0"/>
              <w:adjustRightInd w:val="0"/>
              <w:spacing w:before="120" w:after="120" w:line="240" w:lineRule="auto"/>
              <w:rPr>
                <w:rFonts w:cs="Arial"/>
                <w:szCs w:val="22"/>
              </w:rPr>
            </w:pPr>
            <w:r w:rsidRPr="00E103C8">
              <w:rPr>
                <w:rFonts w:cs="Arial"/>
                <w:szCs w:val="22"/>
              </w:rPr>
              <w:t>MS0.3 –</w:t>
            </w:r>
            <w:r w:rsidR="00E103C8">
              <w:rPr>
                <w:rFonts w:cs="Arial"/>
                <w:szCs w:val="22"/>
              </w:rPr>
              <w:t xml:space="preserve"> c</w:t>
            </w:r>
            <w:r w:rsidRPr="00E103C8">
              <w:rPr>
                <w:rFonts w:cs="Arial"/>
                <w:szCs w:val="22"/>
              </w:rPr>
              <w:t xml:space="preserve">alculation of </w:t>
            </w:r>
            <w:r w:rsidR="002447A0" w:rsidRPr="00E103C8">
              <w:rPr>
                <w:rFonts w:cs="Arial"/>
                <w:szCs w:val="22"/>
              </w:rPr>
              <w:t>percentage</w:t>
            </w:r>
            <w:r w:rsidR="00E103C8">
              <w:rPr>
                <w:rFonts w:cs="Arial"/>
                <w:szCs w:val="22"/>
              </w:rPr>
              <w:t xml:space="preserve"> efficiency</w:t>
            </w:r>
          </w:p>
          <w:p w14:paraId="3C8540EA" w14:textId="77777777" w:rsidR="00944C67" w:rsidRPr="008E06CB" w:rsidRDefault="00E103C8" w:rsidP="00104E50">
            <w:pPr>
              <w:pStyle w:val="ListParagraph"/>
              <w:numPr>
                <w:ilvl w:val="0"/>
                <w:numId w:val="7"/>
              </w:numPr>
              <w:autoSpaceDE w:val="0"/>
              <w:autoSpaceDN w:val="0"/>
              <w:adjustRightInd w:val="0"/>
              <w:spacing w:before="120" w:after="120" w:line="240" w:lineRule="auto"/>
              <w:rPr>
                <w:rFonts w:cs="Arial"/>
                <w:bCs/>
                <w:szCs w:val="22"/>
              </w:rPr>
            </w:pPr>
            <w:r>
              <w:rPr>
                <w:rFonts w:cs="Arial"/>
                <w:szCs w:val="22"/>
              </w:rPr>
              <w:t>es</w:t>
            </w:r>
            <w:r w:rsidR="00192545" w:rsidRPr="00E103C8">
              <w:rPr>
                <w:rFonts w:cs="Arial"/>
                <w:szCs w:val="22"/>
              </w:rPr>
              <w:t>say w</w:t>
            </w:r>
            <w:r>
              <w:rPr>
                <w:rFonts w:cs="Arial"/>
                <w:szCs w:val="22"/>
              </w:rPr>
              <w:t>riting skills.</w:t>
            </w:r>
          </w:p>
        </w:tc>
        <w:tc>
          <w:tcPr>
            <w:tcW w:w="1842" w:type="dxa"/>
            <w:shd w:val="clear" w:color="auto" w:fill="auto"/>
          </w:tcPr>
          <w:p w14:paraId="5F1822AE" w14:textId="77777777" w:rsidR="00483584" w:rsidRPr="008E06CB" w:rsidRDefault="00483584" w:rsidP="00E103C8">
            <w:pPr>
              <w:spacing w:before="120" w:after="120"/>
              <w:rPr>
                <w:b/>
              </w:rPr>
            </w:pPr>
            <w:r w:rsidRPr="008E06CB">
              <w:rPr>
                <w:b/>
              </w:rPr>
              <w:t>Past exam paper material:</w:t>
            </w:r>
          </w:p>
          <w:p w14:paraId="3BF7469A" w14:textId="77777777" w:rsidR="00483584" w:rsidRPr="008E06CB" w:rsidRDefault="005B7D01" w:rsidP="00E103C8">
            <w:pPr>
              <w:spacing w:before="120" w:after="120"/>
            </w:pPr>
            <w:r>
              <w:t xml:space="preserve">BIOL4 </w:t>
            </w:r>
            <w:r w:rsidR="00483584" w:rsidRPr="008E06CB">
              <w:t xml:space="preserve">Jun </w:t>
            </w:r>
            <w:r w:rsidR="002447A0">
              <w:t>20</w:t>
            </w:r>
            <w:r w:rsidR="00E103C8">
              <w:t>12 – Q8a</w:t>
            </w:r>
          </w:p>
          <w:p w14:paraId="185C502C" w14:textId="77777777" w:rsidR="00483584" w:rsidRPr="008E06CB" w:rsidRDefault="002447A0" w:rsidP="00E103C8">
            <w:pPr>
              <w:spacing w:before="120" w:after="120"/>
            </w:pPr>
            <w:r>
              <w:t>BIOL</w:t>
            </w:r>
            <w:r w:rsidR="005B7D01">
              <w:t xml:space="preserve">4 </w:t>
            </w:r>
            <w:r w:rsidR="00483584" w:rsidRPr="008E06CB">
              <w:t xml:space="preserve">Jun </w:t>
            </w:r>
            <w:r>
              <w:t>20</w:t>
            </w:r>
            <w:r w:rsidR="00483584" w:rsidRPr="008E06CB">
              <w:t>13</w:t>
            </w:r>
            <w:r w:rsidR="005B7D01">
              <w:t xml:space="preserve"> – </w:t>
            </w:r>
            <w:r w:rsidR="00E103C8">
              <w:t xml:space="preserve"> Q8c</w:t>
            </w:r>
          </w:p>
          <w:p w14:paraId="287C73BD" w14:textId="77777777" w:rsidR="000A0044" w:rsidRPr="008E06CB" w:rsidRDefault="002447A0" w:rsidP="00E103C8">
            <w:pPr>
              <w:spacing w:before="120" w:after="120"/>
            </w:pPr>
            <w:r>
              <w:t>BIOL</w:t>
            </w:r>
            <w:r w:rsidR="005B7D01">
              <w:t xml:space="preserve">4 </w:t>
            </w:r>
            <w:r w:rsidR="00192545" w:rsidRPr="008E06CB">
              <w:t>Jan</w:t>
            </w:r>
            <w:r>
              <w:t xml:space="preserve"> 20</w:t>
            </w:r>
            <w:r w:rsidR="00192545" w:rsidRPr="008E06CB">
              <w:t xml:space="preserve">10 </w:t>
            </w:r>
            <w:r w:rsidR="005B7D01">
              <w:t xml:space="preserve">– </w:t>
            </w:r>
            <w:r w:rsidR="00E103C8">
              <w:t>Q8</w:t>
            </w:r>
          </w:p>
          <w:p w14:paraId="4970E5A3" w14:textId="77777777" w:rsidR="00192545" w:rsidRPr="008E06CB" w:rsidRDefault="002447A0" w:rsidP="00E103C8">
            <w:pPr>
              <w:spacing w:before="120" w:after="120"/>
            </w:pPr>
            <w:r>
              <w:t>BIOL</w:t>
            </w:r>
            <w:r w:rsidR="005B7D01">
              <w:t xml:space="preserve">5 </w:t>
            </w:r>
            <w:r w:rsidR="00192545" w:rsidRPr="008E06CB">
              <w:t xml:space="preserve">June </w:t>
            </w:r>
            <w:r>
              <w:t>20</w:t>
            </w:r>
            <w:r w:rsidR="00192545" w:rsidRPr="008E06CB">
              <w:t xml:space="preserve">14 </w:t>
            </w:r>
            <w:r w:rsidR="005B7D01">
              <w:t xml:space="preserve">– </w:t>
            </w:r>
            <w:r w:rsidR="00192545" w:rsidRPr="008E06CB">
              <w:t>Q10b</w:t>
            </w:r>
          </w:p>
          <w:p w14:paraId="0B267F1A" w14:textId="77777777" w:rsidR="00D05F2D" w:rsidRPr="008E06CB" w:rsidRDefault="00D05F2D" w:rsidP="00E103C8">
            <w:pPr>
              <w:spacing w:before="120" w:after="120"/>
              <w:rPr>
                <w:sz w:val="24"/>
              </w:rPr>
            </w:pPr>
          </w:p>
          <w:p w14:paraId="5EE6B699" w14:textId="77777777" w:rsidR="00D05F2D" w:rsidRPr="008E06CB" w:rsidRDefault="00D05F2D" w:rsidP="00E103C8">
            <w:pPr>
              <w:spacing w:before="120" w:after="120"/>
            </w:pPr>
          </w:p>
        </w:tc>
        <w:tc>
          <w:tcPr>
            <w:tcW w:w="2552" w:type="dxa"/>
            <w:shd w:val="clear" w:color="auto" w:fill="auto"/>
          </w:tcPr>
          <w:p w14:paraId="53F80796" w14:textId="77777777" w:rsidR="00D05F2D" w:rsidRPr="007C3266" w:rsidRDefault="00051513" w:rsidP="00E103C8">
            <w:pPr>
              <w:spacing w:before="120" w:after="120"/>
              <w:rPr>
                <w:szCs w:val="22"/>
              </w:rPr>
            </w:pPr>
            <w:hyperlink r:id="rId31" w:history="1">
              <w:r w:rsidR="00E103C8" w:rsidRPr="00EE4BA3">
                <w:rPr>
                  <w:rStyle w:val="Hyperlink"/>
                  <w:szCs w:val="22"/>
                </w:rPr>
                <w:t>ciwf.org.uk/education</w:t>
              </w:r>
            </w:hyperlink>
          </w:p>
          <w:p w14:paraId="6D47F6EE" w14:textId="77777777" w:rsidR="00D05F2D" w:rsidRPr="008E06CB" w:rsidRDefault="00D05F2D" w:rsidP="00E103C8">
            <w:pPr>
              <w:spacing w:before="120" w:after="120"/>
              <w:rPr>
                <w:b/>
                <w:szCs w:val="22"/>
              </w:rPr>
            </w:pPr>
          </w:p>
          <w:p w14:paraId="7CD908CF" w14:textId="77777777" w:rsidR="00D05F2D" w:rsidRPr="008E06CB" w:rsidRDefault="00D05F2D" w:rsidP="00E103C8">
            <w:pPr>
              <w:spacing w:before="120" w:after="120"/>
              <w:rPr>
                <w:b/>
                <w:szCs w:val="22"/>
              </w:rPr>
            </w:pPr>
            <w:r w:rsidRPr="008E06CB">
              <w:rPr>
                <w:b/>
                <w:szCs w:val="22"/>
              </w:rPr>
              <w:t>Rich questions:</w:t>
            </w:r>
          </w:p>
          <w:p w14:paraId="2D33F33F" w14:textId="77777777" w:rsidR="00D05F2D" w:rsidRPr="008E06CB" w:rsidRDefault="001A6E9E"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could farmers improve efficiency?</w:t>
            </w:r>
          </w:p>
          <w:p w14:paraId="3D079014" w14:textId="77777777" w:rsidR="001A6E9E" w:rsidRPr="008E06CB" w:rsidRDefault="001A6E9E" w:rsidP="00104E50">
            <w:pPr>
              <w:pStyle w:val="ListParagraph"/>
              <w:numPr>
                <w:ilvl w:val="0"/>
                <w:numId w:val="7"/>
              </w:numPr>
              <w:autoSpaceDE w:val="0"/>
              <w:autoSpaceDN w:val="0"/>
              <w:adjustRightInd w:val="0"/>
              <w:spacing w:before="120" w:after="120" w:line="240" w:lineRule="auto"/>
              <w:rPr>
                <w:rFonts w:asciiTheme="minorHAnsi" w:hAnsiTheme="minorHAnsi"/>
                <w:sz w:val="24"/>
              </w:rPr>
            </w:pPr>
            <w:r w:rsidRPr="008E06CB">
              <w:rPr>
                <w:rFonts w:cs="Arial"/>
                <w:szCs w:val="22"/>
              </w:rPr>
              <w:t>Evaluate the advantages and disadvantages of using these methods.</w:t>
            </w:r>
          </w:p>
        </w:tc>
      </w:tr>
    </w:tbl>
    <w:p w14:paraId="39153052" w14:textId="77777777" w:rsidR="001A6E9E" w:rsidRPr="008E06CB" w:rsidRDefault="001A6E9E" w:rsidP="00E103C8">
      <w:pPr>
        <w:pStyle w:val="Heading3"/>
        <w:spacing w:before="120" w:after="120"/>
      </w:pPr>
      <w:bookmarkStart w:id="20" w:name="_Toc406589887"/>
      <w:bookmarkStart w:id="21" w:name="_Toc488841220"/>
      <w:r w:rsidRPr="008E06CB">
        <w:lastRenderedPageBreak/>
        <w:t>3.5.4 Nutrient cycles</w:t>
      </w:r>
      <w:bookmarkEnd w:id="20"/>
      <w:bookmarkEnd w:id="21"/>
    </w:p>
    <w:p w14:paraId="7CEB7FC5" w14:textId="77777777" w:rsidR="00721D20" w:rsidRPr="008E06CB" w:rsidRDefault="00B97872" w:rsidP="00E103C8">
      <w:pPr>
        <w:spacing w:before="120" w:after="120"/>
      </w:pPr>
      <w:r w:rsidRPr="008E06CB">
        <w:t>Prior knowledge:</w:t>
      </w:r>
    </w:p>
    <w:p w14:paraId="71919B6E" w14:textId="77777777" w:rsidR="001A6E9E" w:rsidRPr="008E06CB" w:rsidRDefault="001A6E9E" w:rsidP="00E103C8">
      <w:pPr>
        <w:spacing w:before="120" w:after="120"/>
        <w:rPr>
          <w:b/>
        </w:rPr>
      </w:pPr>
      <w:r w:rsidRPr="008E06CB">
        <w:rPr>
          <w:b/>
        </w:rPr>
        <w:t xml:space="preserve">GCSE </w:t>
      </w:r>
      <w:r w:rsidR="00333FD1" w:rsidRPr="008E06CB">
        <w:rPr>
          <w:b/>
        </w:rPr>
        <w:t>Science A</w:t>
      </w:r>
    </w:p>
    <w:p w14:paraId="7A04B654" w14:textId="77777777" w:rsidR="001A6E9E" w:rsidRPr="008E06CB" w:rsidRDefault="001A6E9E" w:rsidP="00FE0A8F">
      <w:pPr>
        <w:spacing w:before="120" w:after="120"/>
      </w:pPr>
      <w:r w:rsidRPr="008E06CB">
        <w:t>The carbon cycle involves the cycling of carbon through stages including: photosynthesis; consumption; respiration; death and decomposition;</w:t>
      </w:r>
      <w:r w:rsidR="00FE0A8F">
        <w:t xml:space="preserve"> fossilisation and combustion. </w:t>
      </w:r>
      <w:r w:rsidR="00FE0A8F">
        <w:br/>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2B14AA" w:rsidRPr="008E06CB" w14:paraId="667C084A" w14:textId="77777777" w:rsidTr="002B14AA">
        <w:tc>
          <w:tcPr>
            <w:tcW w:w="2518" w:type="dxa"/>
            <w:shd w:val="clear" w:color="auto" w:fill="D2C8E1"/>
          </w:tcPr>
          <w:p w14:paraId="21D3BFF6" w14:textId="77777777"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5377F531" w14:textId="77777777"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3C0634D0" w14:textId="77777777" w:rsidR="002B14AA" w:rsidRPr="00EE4BA3" w:rsidRDefault="00DD4648" w:rsidP="00E84187">
            <w:pPr>
              <w:spacing w:before="120" w:after="120" w:line="240" w:lineRule="auto"/>
              <w:rPr>
                <w:rFonts w:ascii="AQA Chevin Pro Medium" w:hAnsi="AQA Chevin Pro Medium"/>
                <w:b/>
              </w:rPr>
            </w:pPr>
            <w:r w:rsidRPr="00EE4BA3">
              <w:rPr>
                <w:rFonts w:ascii="AQA Chevin Pro Medium" w:hAnsi="AQA Chevin Pro Medium"/>
                <w:b/>
              </w:rPr>
              <w:t>Learning o</w:t>
            </w:r>
            <w:r w:rsidR="002B14AA" w:rsidRPr="00EE4BA3">
              <w:rPr>
                <w:rFonts w:ascii="AQA Chevin Pro Medium" w:hAnsi="AQA Chevin Pro Medium"/>
                <w:b/>
              </w:rPr>
              <w:t>utcome</w:t>
            </w:r>
          </w:p>
        </w:tc>
        <w:tc>
          <w:tcPr>
            <w:tcW w:w="4111" w:type="dxa"/>
            <w:shd w:val="clear" w:color="auto" w:fill="D2C8E1"/>
          </w:tcPr>
          <w:p w14:paraId="5524EB80" w14:textId="77777777"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46B6279" w14:textId="77777777"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6AD6EAF" w14:textId="77777777"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77824587" w14:textId="77777777" w:rsidTr="002B14AA">
        <w:tc>
          <w:tcPr>
            <w:tcW w:w="2518" w:type="dxa"/>
            <w:shd w:val="clear" w:color="auto" w:fill="auto"/>
          </w:tcPr>
          <w:p w14:paraId="3F56DB1F" w14:textId="77777777" w:rsidR="00B97872" w:rsidRPr="002B14AA" w:rsidRDefault="00B97872" w:rsidP="002B14AA">
            <w:pPr>
              <w:autoSpaceDE w:val="0"/>
              <w:autoSpaceDN w:val="0"/>
              <w:adjustRightInd w:val="0"/>
              <w:spacing w:before="120" w:after="120" w:line="240" w:lineRule="auto"/>
              <w:rPr>
                <w:rFonts w:cs="Arial"/>
                <w:szCs w:val="22"/>
              </w:rPr>
            </w:pPr>
            <w:r w:rsidRPr="008E06CB">
              <w:rPr>
                <w:rFonts w:cs="Arial"/>
                <w:szCs w:val="22"/>
              </w:rPr>
              <w:t>Nutrients are recycled within natural ecosystems, exemplified by the</w:t>
            </w:r>
            <w:r w:rsidR="002B14AA">
              <w:rPr>
                <w:rFonts w:cs="Arial"/>
                <w:szCs w:val="22"/>
              </w:rPr>
              <w:t xml:space="preserve"> phosphorous cycle, to include:</w:t>
            </w:r>
          </w:p>
          <w:p w14:paraId="0220FEBF" w14:textId="77777777" w:rsidR="00B97872" w:rsidRPr="008E06CB" w:rsidRDefault="003279A4"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97872" w:rsidRPr="008E06CB">
              <w:rPr>
                <w:rFonts w:cs="Arial"/>
                <w:szCs w:val="22"/>
              </w:rPr>
              <w:t xml:space="preserve">he role </w:t>
            </w:r>
            <w:r w:rsidR="002B14AA">
              <w:rPr>
                <w:rFonts w:cs="Arial"/>
                <w:szCs w:val="22"/>
              </w:rPr>
              <w:t>of saprobionts in decomposition</w:t>
            </w:r>
          </w:p>
          <w:p w14:paraId="46D987A1" w14:textId="77777777" w:rsidR="00B97872" w:rsidRPr="002B14AA" w:rsidRDefault="003279A4" w:rsidP="00104E50">
            <w:pPr>
              <w:pStyle w:val="ListParagraph"/>
              <w:numPr>
                <w:ilvl w:val="0"/>
                <w:numId w:val="7"/>
              </w:numPr>
              <w:autoSpaceDE w:val="0"/>
              <w:autoSpaceDN w:val="0"/>
              <w:adjustRightInd w:val="0"/>
              <w:spacing w:before="120" w:after="120" w:line="240" w:lineRule="auto"/>
              <w:rPr>
                <w:rFonts w:cs="Arial"/>
                <w:szCs w:val="22"/>
              </w:rPr>
            </w:pPr>
            <w:r w:rsidRPr="002B14AA">
              <w:rPr>
                <w:rFonts w:cs="Arial"/>
                <w:szCs w:val="22"/>
              </w:rPr>
              <w:t>t</w:t>
            </w:r>
            <w:r w:rsidR="00B97872" w:rsidRPr="002B14AA">
              <w:rPr>
                <w:rFonts w:cs="Arial"/>
                <w:szCs w:val="22"/>
              </w:rPr>
              <w:t>he role of mycorrhizae in facilitating the uptake of water and inorganic ions by plants.</w:t>
            </w:r>
          </w:p>
        </w:tc>
        <w:tc>
          <w:tcPr>
            <w:tcW w:w="851" w:type="dxa"/>
            <w:shd w:val="clear" w:color="auto" w:fill="auto"/>
          </w:tcPr>
          <w:p w14:paraId="223505B5" w14:textId="77777777" w:rsidR="00B97872" w:rsidRPr="008E06CB" w:rsidRDefault="002B14AA" w:rsidP="002B14AA">
            <w:pPr>
              <w:spacing w:before="120" w:after="120"/>
            </w:pPr>
            <w:r>
              <w:t xml:space="preserve">0.2 </w:t>
            </w:r>
            <w:r w:rsidR="00B97872" w:rsidRPr="008E06CB">
              <w:t>weeks</w:t>
            </w:r>
          </w:p>
        </w:tc>
        <w:tc>
          <w:tcPr>
            <w:tcW w:w="2693" w:type="dxa"/>
            <w:shd w:val="clear" w:color="auto" w:fill="auto"/>
          </w:tcPr>
          <w:p w14:paraId="6728AF8B" w14:textId="77777777" w:rsidR="001772B6"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1772B6" w:rsidRPr="002B14AA">
              <w:rPr>
                <w:rFonts w:cs="Arial"/>
                <w:szCs w:val="22"/>
              </w:rPr>
              <w:t>escribe the stages of the phosphorus cy</w:t>
            </w:r>
            <w:r w:rsidR="007260DC" w:rsidRPr="002B14AA">
              <w:rPr>
                <w:rFonts w:cs="Arial"/>
                <w:szCs w:val="22"/>
              </w:rPr>
              <w:t>cle, and the ions at each stage</w:t>
            </w:r>
            <w:r>
              <w:rPr>
                <w:rFonts w:cs="Arial"/>
                <w:szCs w:val="22"/>
              </w:rPr>
              <w:t>.</w:t>
            </w:r>
          </w:p>
          <w:p w14:paraId="1EE34994" w14:textId="77777777" w:rsidR="001772B6"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2B14AA">
              <w:rPr>
                <w:rFonts w:cs="Arial"/>
                <w:szCs w:val="22"/>
              </w:rPr>
              <w:t>xplain the role of saprobionts and myco</w:t>
            </w:r>
            <w:r w:rsidR="007260DC" w:rsidRPr="002B14AA">
              <w:rPr>
                <w:rFonts w:cs="Arial"/>
                <w:szCs w:val="22"/>
              </w:rPr>
              <w:t>rrhizae in the phosphorus cycle</w:t>
            </w:r>
            <w:r>
              <w:rPr>
                <w:rFonts w:cs="Arial"/>
                <w:szCs w:val="22"/>
              </w:rPr>
              <w:t>.</w:t>
            </w:r>
          </w:p>
          <w:p w14:paraId="108A83B1" w14:textId="77777777"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1772B6" w:rsidRPr="002B14AA">
              <w:rPr>
                <w:rFonts w:cs="Arial"/>
                <w:szCs w:val="22"/>
              </w:rPr>
              <w:t>nterpret information/data about the phosphorus cycle and apply knowledge.</w:t>
            </w:r>
          </w:p>
        </w:tc>
        <w:tc>
          <w:tcPr>
            <w:tcW w:w="4111" w:type="dxa"/>
            <w:shd w:val="clear" w:color="auto" w:fill="auto"/>
          </w:tcPr>
          <w:p w14:paraId="2CEAD75F" w14:textId="77777777" w:rsidR="00B97872" w:rsidRPr="008E06CB" w:rsidRDefault="00B97872" w:rsidP="002B14AA">
            <w:pPr>
              <w:spacing w:before="120" w:after="120"/>
              <w:rPr>
                <w:b/>
              </w:rPr>
            </w:pPr>
            <w:r w:rsidRPr="008E06CB">
              <w:rPr>
                <w:b/>
              </w:rPr>
              <w:t>Learning activities:</w:t>
            </w:r>
          </w:p>
          <w:p w14:paraId="48552895" w14:textId="77777777"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B97872" w:rsidRPr="002B14AA">
              <w:rPr>
                <w:rFonts w:cs="Arial"/>
                <w:szCs w:val="22"/>
              </w:rPr>
              <w:t xml:space="preserve">ntroduce the </w:t>
            </w:r>
            <w:r w:rsidR="003279A4" w:rsidRPr="002B14AA">
              <w:rPr>
                <w:rFonts w:cs="Arial"/>
                <w:szCs w:val="22"/>
              </w:rPr>
              <w:t>importance of nutrient recycling within ecosystems</w:t>
            </w:r>
          </w:p>
          <w:p w14:paraId="0602CA81" w14:textId="77777777"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b</w:t>
            </w:r>
            <w:r w:rsidR="00B97872" w:rsidRPr="002B14AA">
              <w:rPr>
                <w:rFonts w:cs="Arial"/>
                <w:szCs w:val="22"/>
              </w:rPr>
              <w:t>rainstorm why phosphorus is a useful element in natur</w:t>
            </w:r>
            <w:r w:rsidR="00721D20" w:rsidRPr="002B14AA">
              <w:rPr>
                <w:rFonts w:cs="Arial"/>
                <w:szCs w:val="22"/>
              </w:rPr>
              <w:t>e eg</w:t>
            </w:r>
            <w:r w:rsidR="00B97872" w:rsidRPr="002B14AA">
              <w:rPr>
                <w:rFonts w:cs="Arial"/>
                <w:szCs w:val="22"/>
              </w:rPr>
              <w:t xml:space="preserve"> in ATP, DNA</w:t>
            </w:r>
            <w:r w:rsidR="00B327F6" w:rsidRPr="002B14AA">
              <w:rPr>
                <w:rFonts w:cs="Arial"/>
                <w:szCs w:val="22"/>
              </w:rPr>
              <w:t>, phospholipds</w:t>
            </w:r>
            <w:r>
              <w:rPr>
                <w:rFonts w:cs="Arial"/>
                <w:szCs w:val="22"/>
              </w:rPr>
              <w:t xml:space="preserve"> etc</w:t>
            </w:r>
          </w:p>
          <w:p w14:paraId="341F5955" w14:textId="77777777"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97872" w:rsidRPr="002B14AA">
              <w:rPr>
                <w:rFonts w:cs="Arial"/>
                <w:szCs w:val="22"/>
              </w:rPr>
              <w:t>eacher led explanation of the phosphorus cy</w:t>
            </w:r>
            <w:r>
              <w:rPr>
                <w:rFonts w:cs="Arial"/>
                <w:szCs w:val="22"/>
              </w:rPr>
              <w:t>cle using videos and animations</w:t>
            </w:r>
          </w:p>
          <w:p w14:paraId="31B2DAA3" w14:textId="77777777" w:rsidR="00B327F6"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card sort of the stages</w:t>
            </w:r>
          </w:p>
          <w:p w14:paraId="357A6101" w14:textId="77777777"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97872" w:rsidRPr="002B14AA">
              <w:rPr>
                <w:rFonts w:cs="Arial"/>
                <w:szCs w:val="22"/>
              </w:rPr>
              <w:t>xam questions.</w:t>
            </w:r>
          </w:p>
          <w:p w14:paraId="32E82946" w14:textId="77777777" w:rsidR="00B97872" w:rsidRPr="008E06CB" w:rsidRDefault="00B97872" w:rsidP="002B14AA">
            <w:pPr>
              <w:spacing w:before="120" w:after="120"/>
            </w:pPr>
          </w:p>
          <w:p w14:paraId="0F8427F7" w14:textId="77777777" w:rsidR="00B97872" w:rsidRPr="008E06CB" w:rsidRDefault="00B97872" w:rsidP="002B14AA">
            <w:pPr>
              <w:spacing w:before="120" w:after="120"/>
              <w:rPr>
                <w:b/>
              </w:rPr>
            </w:pPr>
            <w:r w:rsidRPr="008E06CB">
              <w:rPr>
                <w:b/>
              </w:rPr>
              <w:t>Skills developed by learning activities:</w:t>
            </w:r>
          </w:p>
          <w:p w14:paraId="5BFDF7C9" w14:textId="77777777" w:rsidR="00B97872" w:rsidRPr="002B14AA" w:rsidRDefault="00C27F49" w:rsidP="002B14AA">
            <w:pPr>
              <w:spacing w:before="120" w:after="120"/>
            </w:pPr>
            <w:r w:rsidRPr="002B14AA">
              <w:t>AO1</w:t>
            </w:r>
            <w:r w:rsidRPr="008E06CB">
              <w:rPr>
                <w:b/>
              </w:rPr>
              <w:t xml:space="preserve"> </w:t>
            </w:r>
            <w:r w:rsidRPr="0058058C">
              <w:rPr>
                <w:b/>
              </w:rPr>
              <w:t>–</w:t>
            </w:r>
            <w:r w:rsidR="002B14AA">
              <w:t xml:space="preserve"> d</w:t>
            </w:r>
            <w:r w:rsidRPr="008E06CB">
              <w:t>evelopment of knowledge and underst</w:t>
            </w:r>
            <w:r w:rsidR="002B14AA">
              <w:t>anding of the phosphorus cycle.</w:t>
            </w:r>
          </w:p>
        </w:tc>
        <w:tc>
          <w:tcPr>
            <w:tcW w:w="1842" w:type="dxa"/>
            <w:shd w:val="clear" w:color="auto" w:fill="auto"/>
          </w:tcPr>
          <w:p w14:paraId="3917B7AE" w14:textId="77777777" w:rsidR="00B97872" w:rsidRPr="008E06CB" w:rsidRDefault="00B97872" w:rsidP="002B14AA">
            <w:pPr>
              <w:spacing w:before="120" w:after="120"/>
              <w:rPr>
                <w:sz w:val="24"/>
              </w:rPr>
            </w:pPr>
          </w:p>
          <w:p w14:paraId="5DEE69FF" w14:textId="77777777" w:rsidR="00B97872" w:rsidRPr="008E06CB" w:rsidRDefault="00B97872" w:rsidP="002B14AA">
            <w:pPr>
              <w:spacing w:before="120" w:after="120"/>
            </w:pPr>
          </w:p>
        </w:tc>
        <w:tc>
          <w:tcPr>
            <w:tcW w:w="2552" w:type="dxa"/>
            <w:shd w:val="clear" w:color="auto" w:fill="auto"/>
          </w:tcPr>
          <w:p w14:paraId="1E654909" w14:textId="77777777" w:rsidR="00B97872" w:rsidRPr="00EB49B6" w:rsidRDefault="00051513" w:rsidP="002B14AA">
            <w:pPr>
              <w:spacing w:before="120" w:after="120"/>
              <w:rPr>
                <w:szCs w:val="22"/>
              </w:rPr>
            </w:pPr>
            <w:hyperlink r:id="rId32" w:history="1">
              <w:r w:rsidR="002B14AA" w:rsidRPr="00EE4BA3">
                <w:rPr>
                  <w:rStyle w:val="Hyperlink"/>
                  <w:szCs w:val="22"/>
                </w:rPr>
                <w:t>sumanasinc.com/webcontent/animations/content/phosphorouscycle.html</w:t>
              </w:r>
            </w:hyperlink>
          </w:p>
          <w:p w14:paraId="2EAF993D" w14:textId="77777777" w:rsidR="00B327F6" w:rsidRPr="008E06CB" w:rsidRDefault="00B327F6" w:rsidP="002B14AA">
            <w:pPr>
              <w:spacing w:before="120" w:after="120"/>
              <w:rPr>
                <w:b/>
                <w:szCs w:val="22"/>
              </w:rPr>
            </w:pPr>
          </w:p>
          <w:p w14:paraId="21969121" w14:textId="77777777" w:rsidR="00B97872" w:rsidRPr="008E06CB" w:rsidRDefault="00B97872" w:rsidP="002B14AA">
            <w:pPr>
              <w:spacing w:before="120" w:after="120"/>
              <w:rPr>
                <w:b/>
                <w:szCs w:val="22"/>
              </w:rPr>
            </w:pPr>
            <w:r w:rsidRPr="008E06CB">
              <w:rPr>
                <w:b/>
                <w:szCs w:val="22"/>
              </w:rPr>
              <w:t>Rich questions</w:t>
            </w:r>
            <w:r w:rsidR="00352802" w:rsidRPr="008E06CB">
              <w:rPr>
                <w:b/>
                <w:szCs w:val="22"/>
              </w:rPr>
              <w:t>:</w:t>
            </w:r>
          </w:p>
          <w:p w14:paraId="284A5BE8" w14:textId="77777777" w:rsidR="0035280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52802" w:rsidRPr="002B14AA">
              <w:rPr>
                <w:rFonts w:cs="Arial"/>
                <w:szCs w:val="22"/>
              </w:rPr>
              <w:t>xplain the significance of phosphorus to living things.</w:t>
            </w:r>
          </w:p>
          <w:p w14:paraId="47B4A09B" w14:textId="77777777" w:rsidR="00352802" w:rsidRPr="008E06CB" w:rsidRDefault="002B14AA" w:rsidP="00104E50">
            <w:pPr>
              <w:pStyle w:val="ListParagraph"/>
              <w:numPr>
                <w:ilvl w:val="0"/>
                <w:numId w:val="7"/>
              </w:numPr>
              <w:autoSpaceDE w:val="0"/>
              <w:autoSpaceDN w:val="0"/>
              <w:adjustRightInd w:val="0"/>
              <w:spacing w:before="120" w:after="120" w:line="240" w:lineRule="auto"/>
              <w:rPr>
                <w:szCs w:val="22"/>
              </w:rPr>
            </w:pPr>
            <w:r>
              <w:rPr>
                <w:rFonts w:cs="Arial"/>
                <w:szCs w:val="22"/>
              </w:rPr>
              <w:t>W</w:t>
            </w:r>
            <w:r w:rsidR="00352802" w:rsidRPr="002B14AA">
              <w:rPr>
                <w:rFonts w:cs="Arial"/>
                <w:szCs w:val="22"/>
              </w:rPr>
              <w:t>hat role do saprobionts and mycorrhizae play?</w:t>
            </w:r>
          </w:p>
        </w:tc>
      </w:tr>
    </w:tbl>
    <w:p w14:paraId="5BB24979" w14:textId="77777777" w:rsidR="00B97872" w:rsidRPr="008E06CB" w:rsidRDefault="00B97872">
      <w:pPr>
        <w:spacing w:line="240" w:lineRule="auto"/>
      </w:pPr>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84187" w:rsidRPr="008E06CB" w14:paraId="387D61BB" w14:textId="77777777" w:rsidTr="00E84187">
        <w:tc>
          <w:tcPr>
            <w:tcW w:w="2518" w:type="dxa"/>
            <w:shd w:val="clear" w:color="auto" w:fill="D2C8E1"/>
          </w:tcPr>
          <w:p w14:paraId="61B9837E"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24F65F21"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1AAC2D1D"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Le</w:t>
            </w:r>
            <w:r w:rsidR="00DD4648" w:rsidRPr="00EE4BA3">
              <w:rPr>
                <w:rFonts w:ascii="AQA Chevin Pro Medium" w:hAnsi="AQA Chevin Pro Medium"/>
                <w:b/>
              </w:rPr>
              <w:t>arning o</w:t>
            </w:r>
            <w:r w:rsidRPr="00EE4BA3">
              <w:rPr>
                <w:rFonts w:ascii="AQA Chevin Pro Medium" w:hAnsi="AQA Chevin Pro Medium"/>
                <w:b/>
              </w:rPr>
              <w:t>utcome</w:t>
            </w:r>
          </w:p>
        </w:tc>
        <w:tc>
          <w:tcPr>
            <w:tcW w:w="4111" w:type="dxa"/>
            <w:shd w:val="clear" w:color="auto" w:fill="D2C8E1"/>
          </w:tcPr>
          <w:p w14:paraId="5A4B66E2"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9B6D288"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15B76A80"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094BB31F" w14:textId="77777777" w:rsidTr="00E84187">
        <w:trPr>
          <w:trHeight w:val="85"/>
        </w:trPr>
        <w:tc>
          <w:tcPr>
            <w:tcW w:w="2518" w:type="dxa"/>
            <w:shd w:val="clear" w:color="auto" w:fill="auto"/>
          </w:tcPr>
          <w:p w14:paraId="3D1B035F" w14:textId="77777777" w:rsidR="00004F0C" w:rsidRPr="008E06CB" w:rsidRDefault="00B327F6" w:rsidP="00E84187">
            <w:pPr>
              <w:autoSpaceDE w:val="0"/>
              <w:autoSpaceDN w:val="0"/>
              <w:adjustRightInd w:val="0"/>
              <w:spacing w:before="120" w:after="120" w:line="240" w:lineRule="auto"/>
              <w:rPr>
                <w:rFonts w:cs="Arial"/>
                <w:szCs w:val="22"/>
              </w:rPr>
            </w:pPr>
            <w:r w:rsidRPr="008E06CB">
              <w:rPr>
                <w:rFonts w:cs="Arial"/>
                <w:szCs w:val="22"/>
              </w:rPr>
              <w:t xml:space="preserve">Nutrients are recycled within natural ecosystems, exemplified by </w:t>
            </w:r>
            <w:r w:rsidR="00C4132E" w:rsidRPr="008E06CB">
              <w:rPr>
                <w:rFonts w:cs="Arial"/>
                <w:szCs w:val="22"/>
              </w:rPr>
              <w:t>the nitrogen cycle, to include:</w:t>
            </w:r>
          </w:p>
          <w:p w14:paraId="505D3571" w14:textId="77777777" w:rsidR="005155F9" w:rsidRPr="00E84187" w:rsidRDefault="00E740BF"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327F6" w:rsidRPr="008E06CB">
              <w:rPr>
                <w:rFonts w:cs="Arial"/>
                <w:szCs w:val="22"/>
              </w:rPr>
              <w:t xml:space="preserve">he role of bacteria in the nitrogen cycle in </w:t>
            </w:r>
            <w:r w:rsidR="00B327F6" w:rsidRPr="00E84187">
              <w:rPr>
                <w:rFonts w:cs="Arial"/>
                <w:szCs w:val="22"/>
              </w:rPr>
              <w:t>the processes of saprobiotic nutrition, ammonification,</w:t>
            </w:r>
            <w:r w:rsidR="00E84187">
              <w:rPr>
                <w:rFonts w:cs="Arial"/>
                <w:szCs w:val="22"/>
              </w:rPr>
              <w:t xml:space="preserve"> </w:t>
            </w:r>
            <w:r w:rsidR="00B327F6" w:rsidRPr="00E84187">
              <w:rPr>
                <w:rFonts w:cs="Arial"/>
                <w:szCs w:val="22"/>
              </w:rPr>
              <w:t>nitrification, nitroge</w:t>
            </w:r>
            <w:r w:rsidR="00C4132E" w:rsidRPr="00E84187">
              <w:rPr>
                <w:rFonts w:cs="Arial"/>
                <w:szCs w:val="22"/>
              </w:rPr>
              <w:t>n fixation and denitrification.</w:t>
            </w:r>
          </w:p>
        </w:tc>
        <w:tc>
          <w:tcPr>
            <w:tcW w:w="851" w:type="dxa"/>
            <w:shd w:val="clear" w:color="auto" w:fill="auto"/>
          </w:tcPr>
          <w:p w14:paraId="22D81967" w14:textId="77777777" w:rsidR="00B327F6" w:rsidRPr="008E06CB" w:rsidRDefault="00E84187" w:rsidP="00E84187">
            <w:pPr>
              <w:spacing w:before="120" w:after="120"/>
            </w:pPr>
            <w:r>
              <w:t xml:space="preserve">0.4 </w:t>
            </w:r>
            <w:r w:rsidR="00B327F6" w:rsidRPr="008E06CB">
              <w:t>weeks</w:t>
            </w:r>
          </w:p>
        </w:tc>
        <w:tc>
          <w:tcPr>
            <w:tcW w:w="2693" w:type="dxa"/>
            <w:shd w:val="clear" w:color="auto" w:fill="auto"/>
          </w:tcPr>
          <w:p w14:paraId="575346BA" w14:textId="77777777" w:rsidR="001772B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1772B6" w:rsidRPr="00E84187">
              <w:rPr>
                <w:rFonts w:cs="Arial"/>
                <w:szCs w:val="22"/>
              </w:rPr>
              <w:t>escribe the stages of the nitrogen cycle, and t</w:t>
            </w:r>
            <w:r w:rsidR="007260DC" w:rsidRPr="00E84187">
              <w:rPr>
                <w:rFonts w:cs="Arial"/>
                <w:szCs w:val="22"/>
              </w:rPr>
              <w:t>he ions/</w:t>
            </w:r>
            <w:r>
              <w:rPr>
                <w:rFonts w:cs="Arial"/>
                <w:szCs w:val="22"/>
              </w:rPr>
              <w:br/>
            </w:r>
            <w:r w:rsidR="007260DC" w:rsidRPr="00E84187">
              <w:rPr>
                <w:rFonts w:cs="Arial"/>
                <w:szCs w:val="22"/>
              </w:rPr>
              <w:t>molecules at each stage</w:t>
            </w:r>
            <w:r>
              <w:rPr>
                <w:rFonts w:cs="Arial"/>
                <w:szCs w:val="22"/>
              </w:rPr>
              <w:t>.</w:t>
            </w:r>
          </w:p>
          <w:p w14:paraId="30CD4442" w14:textId="77777777" w:rsidR="001772B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E84187">
              <w:rPr>
                <w:rFonts w:cs="Arial"/>
                <w:szCs w:val="22"/>
              </w:rPr>
              <w:t>xplain the processes of saprobiotic nutrition, ammonification, nitrification, nitrogen fixation and denitrific</w:t>
            </w:r>
            <w:r w:rsidR="007260DC" w:rsidRPr="00E84187">
              <w:rPr>
                <w:rFonts w:cs="Arial"/>
                <w:szCs w:val="22"/>
              </w:rPr>
              <w:t>ation within the nitrogen cycle</w:t>
            </w:r>
            <w:r>
              <w:rPr>
                <w:rFonts w:cs="Arial"/>
                <w:szCs w:val="22"/>
              </w:rPr>
              <w:t>.</w:t>
            </w:r>
          </w:p>
          <w:p w14:paraId="4DC06707" w14:textId="77777777" w:rsidR="001772B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E84187">
              <w:rPr>
                <w:rFonts w:cs="Arial"/>
                <w:szCs w:val="22"/>
              </w:rPr>
              <w:t>xplain the role of saprobionts and my</w:t>
            </w:r>
            <w:r>
              <w:rPr>
                <w:rFonts w:cs="Arial"/>
                <w:szCs w:val="22"/>
              </w:rPr>
              <w:t>corrhizae in the nitrogen cycle.</w:t>
            </w:r>
          </w:p>
          <w:p w14:paraId="693D4338" w14:textId="77777777"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1772B6" w:rsidRPr="00E84187">
              <w:rPr>
                <w:rFonts w:cs="Arial"/>
                <w:szCs w:val="22"/>
              </w:rPr>
              <w:t>nterpret information/data about the nitrogen cycle and apply knowledge.</w:t>
            </w:r>
          </w:p>
        </w:tc>
        <w:tc>
          <w:tcPr>
            <w:tcW w:w="4111" w:type="dxa"/>
            <w:shd w:val="clear" w:color="auto" w:fill="auto"/>
          </w:tcPr>
          <w:p w14:paraId="6E48A6B7" w14:textId="77777777" w:rsidR="00B327F6" w:rsidRPr="008E06CB" w:rsidRDefault="00B327F6" w:rsidP="00E84187">
            <w:pPr>
              <w:spacing w:before="120" w:after="120"/>
              <w:rPr>
                <w:b/>
              </w:rPr>
            </w:pPr>
            <w:r w:rsidRPr="008E06CB">
              <w:rPr>
                <w:b/>
              </w:rPr>
              <w:t>Learning activities:</w:t>
            </w:r>
          </w:p>
          <w:p w14:paraId="74309F7B" w14:textId="77777777"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b</w:t>
            </w:r>
            <w:r w:rsidR="00B327F6" w:rsidRPr="00E84187">
              <w:rPr>
                <w:rFonts w:cs="Arial"/>
                <w:szCs w:val="22"/>
              </w:rPr>
              <w:t xml:space="preserve">rainstorm </w:t>
            </w:r>
            <w:r w:rsidR="00E740BF" w:rsidRPr="00E84187">
              <w:rPr>
                <w:rFonts w:cs="Arial"/>
                <w:szCs w:val="22"/>
              </w:rPr>
              <w:t>how nitrogen is used</w:t>
            </w:r>
            <w:r w:rsidR="00721D20" w:rsidRPr="00E84187">
              <w:rPr>
                <w:rFonts w:cs="Arial"/>
                <w:szCs w:val="22"/>
              </w:rPr>
              <w:t xml:space="preserve"> eg</w:t>
            </w:r>
            <w:r w:rsidR="00B327F6" w:rsidRPr="00E84187">
              <w:rPr>
                <w:rFonts w:cs="Arial"/>
                <w:szCs w:val="22"/>
              </w:rPr>
              <w:t xml:space="preserve"> in DNA</w:t>
            </w:r>
            <w:r w:rsidR="00C27F49" w:rsidRPr="00E84187">
              <w:rPr>
                <w:rFonts w:cs="Arial"/>
                <w:szCs w:val="22"/>
              </w:rPr>
              <w:t>, amino acids</w:t>
            </w:r>
          </w:p>
          <w:p w14:paraId="08632C32"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C27F49" w:rsidRPr="00E84187">
              <w:rPr>
                <w:rFonts w:cs="Arial"/>
                <w:szCs w:val="22"/>
              </w:rPr>
              <w:t>tudents read comp</w:t>
            </w:r>
            <w:r>
              <w:rPr>
                <w:rFonts w:cs="Arial"/>
                <w:szCs w:val="22"/>
              </w:rPr>
              <w:t>rehension on the nitrogen cycle</w:t>
            </w:r>
          </w:p>
          <w:p w14:paraId="5FA32D0A"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n</w:t>
            </w:r>
            <w:r w:rsidR="00C27F49" w:rsidRPr="00E84187">
              <w:rPr>
                <w:rFonts w:cs="Arial"/>
                <w:szCs w:val="22"/>
              </w:rPr>
              <w:t xml:space="preserve">itrogen cycle game – get students to model the </w:t>
            </w:r>
            <w:r>
              <w:rPr>
                <w:rFonts w:cs="Arial"/>
                <w:szCs w:val="22"/>
              </w:rPr>
              <w:t>movement of an atom of nitrogen</w:t>
            </w:r>
          </w:p>
          <w:p w14:paraId="1203BF4A"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C27F49" w:rsidRPr="00E84187">
              <w:rPr>
                <w:rFonts w:cs="Arial"/>
                <w:szCs w:val="22"/>
              </w:rPr>
              <w:t>tudents gen</w:t>
            </w:r>
            <w:r>
              <w:rPr>
                <w:rFonts w:cs="Arial"/>
                <w:szCs w:val="22"/>
              </w:rPr>
              <w:t>erate questions they still have</w:t>
            </w:r>
          </w:p>
          <w:p w14:paraId="34CE2784" w14:textId="77777777"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327F6" w:rsidRPr="00E84187">
              <w:rPr>
                <w:rFonts w:cs="Arial"/>
                <w:szCs w:val="22"/>
              </w:rPr>
              <w:t>eacher</w:t>
            </w:r>
            <w:r w:rsidR="00EB49B6">
              <w:rPr>
                <w:rFonts w:cs="Arial"/>
                <w:szCs w:val="22"/>
              </w:rPr>
              <w:t>-</w:t>
            </w:r>
            <w:r w:rsidR="00B327F6" w:rsidRPr="00E84187">
              <w:rPr>
                <w:rFonts w:cs="Arial"/>
                <w:szCs w:val="22"/>
              </w:rPr>
              <w:t xml:space="preserve">led explanation of </w:t>
            </w:r>
            <w:r w:rsidR="00C27F49" w:rsidRPr="00E84187">
              <w:rPr>
                <w:rFonts w:cs="Arial"/>
                <w:szCs w:val="22"/>
              </w:rPr>
              <w:t>the nitrogen</w:t>
            </w:r>
            <w:r w:rsidR="00B327F6" w:rsidRPr="00E84187">
              <w:rPr>
                <w:rFonts w:cs="Arial"/>
                <w:szCs w:val="22"/>
              </w:rPr>
              <w:t xml:space="preserve"> cycle</w:t>
            </w:r>
            <w:r w:rsidR="00C27F49" w:rsidRPr="00E84187">
              <w:rPr>
                <w:rFonts w:cs="Arial"/>
                <w:szCs w:val="22"/>
              </w:rPr>
              <w:t>, to address questions and reinforce</w:t>
            </w:r>
          </w:p>
          <w:p w14:paraId="63CEBE2E" w14:textId="77777777"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card sort of the stages</w:t>
            </w:r>
          </w:p>
          <w:p w14:paraId="0D62D2A4" w14:textId="77777777"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327F6" w:rsidRPr="00E84187">
              <w:rPr>
                <w:rFonts w:cs="Arial"/>
                <w:szCs w:val="22"/>
              </w:rPr>
              <w:t>xam questions.</w:t>
            </w:r>
          </w:p>
          <w:p w14:paraId="23378E95" w14:textId="77777777" w:rsidR="00B327F6" w:rsidRPr="008E06CB" w:rsidRDefault="00B327F6" w:rsidP="00E84187">
            <w:pPr>
              <w:spacing w:before="120" w:after="120"/>
            </w:pPr>
          </w:p>
          <w:p w14:paraId="2565BC07" w14:textId="77777777" w:rsidR="00B327F6" w:rsidRPr="008E06CB" w:rsidRDefault="00B327F6" w:rsidP="00E84187">
            <w:pPr>
              <w:spacing w:before="120" w:after="120"/>
              <w:rPr>
                <w:b/>
              </w:rPr>
            </w:pPr>
            <w:r w:rsidRPr="008E06CB">
              <w:rPr>
                <w:b/>
              </w:rPr>
              <w:t>Skills developed by learning activities:</w:t>
            </w:r>
          </w:p>
          <w:p w14:paraId="4AEB2079" w14:textId="77777777" w:rsidR="00C27F49" w:rsidRPr="00E84187" w:rsidRDefault="00C27F49"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AO1 –</w:t>
            </w:r>
            <w:r w:rsidR="00E84187">
              <w:rPr>
                <w:rFonts w:cs="Arial"/>
                <w:szCs w:val="22"/>
              </w:rPr>
              <w:t xml:space="preserve"> d</w:t>
            </w:r>
            <w:r w:rsidRPr="00E84187">
              <w:rPr>
                <w:rFonts w:cs="Arial"/>
                <w:szCs w:val="22"/>
              </w:rPr>
              <w:t>evelopment of knowledge and unde</w:t>
            </w:r>
            <w:r w:rsidR="00E84187">
              <w:rPr>
                <w:rFonts w:cs="Arial"/>
                <w:szCs w:val="22"/>
              </w:rPr>
              <w:t>rstanding of the nitrogen cycle</w:t>
            </w:r>
          </w:p>
          <w:p w14:paraId="3949AA2F" w14:textId="77777777" w:rsidR="00B327F6" w:rsidRPr="00E84187" w:rsidRDefault="00C27F49"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AO2 –</w:t>
            </w:r>
            <w:r w:rsidR="00E84187">
              <w:rPr>
                <w:rFonts w:cs="Arial"/>
                <w:szCs w:val="22"/>
              </w:rPr>
              <w:t xml:space="preserve"> a</w:t>
            </w:r>
            <w:r w:rsidRPr="00E84187">
              <w:rPr>
                <w:rFonts w:cs="Arial"/>
                <w:szCs w:val="22"/>
              </w:rPr>
              <w:t>pplication of knowledge to th</w:t>
            </w:r>
            <w:r w:rsidR="00E84187">
              <w:rPr>
                <w:rFonts w:cs="Arial"/>
                <w:szCs w:val="22"/>
              </w:rPr>
              <w:t>e context set in exam questions</w:t>
            </w:r>
          </w:p>
          <w:p w14:paraId="5A1299F3" w14:textId="77777777" w:rsidR="00951CF4" w:rsidRPr="008E06CB" w:rsidRDefault="00E84187" w:rsidP="00104E50">
            <w:pPr>
              <w:pStyle w:val="ListParagraph"/>
              <w:numPr>
                <w:ilvl w:val="0"/>
                <w:numId w:val="7"/>
              </w:numPr>
              <w:autoSpaceDE w:val="0"/>
              <w:autoSpaceDN w:val="0"/>
              <w:adjustRightInd w:val="0"/>
              <w:spacing w:before="120" w:after="120" w:line="240" w:lineRule="auto"/>
              <w:rPr>
                <w:rFonts w:cs="Arial"/>
                <w:bCs/>
                <w:szCs w:val="22"/>
              </w:rPr>
            </w:pPr>
            <w:r>
              <w:rPr>
                <w:rFonts w:cs="Arial"/>
                <w:szCs w:val="22"/>
              </w:rPr>
              <w:t>e</w:t>
            </w:r>
            <w:r w:rsidR="00483584" w:rsidRPr="00E84187">
              <w:rPr>
                <w:rFonts w:cs="Arial"/>
                <w:szCs w:val="22"/>
              </w:rPr>
              <w:t>xtended exam answers.</w:t>
            </w:r>
          </w:p>
        </w:tc>
        <w:tc>
          <w:tcPr>
            <w:tcW w:w="1842" w:type="dxa"/>
            <w:shd w:val="clear" w:color="auto" w:fill="auto"/>
          </w:tcPr>
          <w:p w14:paraId="16A8E70E" w14:textId="77777777" w:rsidR="00721D20" w:rsidRDefault="00C27F49" w:rsidP="00E84187">
            <w:pPr>
              <w:spacing w:before="120" w:after="120"/>
            </w:pPr>
            <w:r w:rsidRPr="008E06CB">
              <w:rPr>
                <w:b/>
              </w:rPr>
              <w:t>Specimen assessment material</w:t>
            </w:r>
            <w:r w:rsidRPr="008E06CB">
              <w:t xml:space="preserve">: </w:t>
            </w:r>
          </w:p>
          <w:p w14:paraId="68B4CD83" w14:textId="77777777" w:rsidR="00C27F49" w:rsidRPr="008E06CB" w:rsidRDefault="00C27F49" w:rsidP="00E84187">
            <w:pPr>
              <w:spacing w:before="120" w:after="120"/>
            </w:pPr>
            <w:r w:rsidRPr="008E06CB">
              <w:t xml:space="preserve">A-level Paper 3 </w:t>
            </w:r>
            <w:r w:rsidR="00721D20">
              <w:t xml:space="preserve">(set 1) </w:t>
            </w:r>
            <w:r w:rsidR="00E84187">
              <w:t>– Q5</w:t>
            </w:r>
          </w:p>
          <w:p w14:paraId="7B3D1B17" w14:textId="77777777" w:rsidR="00B327F6" w:rsidRPr="008E06CB" w:rsidRDefault="00B327F6" w:rsidP="00E84187">
            <w:pPr>
              <w:spacing w:before="120" w:after="120"/>
              <w:rPr>
                <w:szCs w:val="22"/>
              </w:rPr>
            </w:pPr>
          </w:p>
          <w:p w14:paraId="72452EE6" w14:textId="77777777" w:rsidR="00483584" w:rsidRPr="008E06CB" w:rsidRDefault="00483584" w:rsidP="00E84187">
            <w:pPr>
              <w:spacing w:before="120" w:after="120"/>
              <w:rPr>
                <w:b/>
              </w:rPr>
            </w:pPr>
            <w:r w:rsidRPr="008E06CB">
              <w:rPr>
                <w:b/>
              </w:rPr>
              <w:t>Past exam paper material:</w:t>
            </w:r>
          </w:p>
          <w:p w14:paraId="63251CF9" w14:textId="77777777" w:rsidR="00483584" w:rsidRPr="008E06CB" w:rsidRDefault="005B7D01" w:rsidP="00E84187">
            <w:pPr>
              <w:spacing w:before="120" w:after="120"/>
            </w:pPr>
            <w:r>
              <w:t xml:space="preserve">BIOL4 </w:t>
            </w:r>
            <w:r w:rsidR="00483584" w:rsidRPr="008E06CB">
              <w:t xml:space="preserve">Jan </w:t>
            </w:r>
            <w:r w:rsidR="00721D20">
              <w:t>20</w:t>
            </w:r>
            <w:r w:rsidR="00483584" w:rsidRPr="008E06CB">
              <w:t xml:space="preserve">13 </w:t>
            </w:r>
            <w:r>
              <w:t xml:space="preserve">– </w:t>
            </w:r>
            <w:r w:rsidR="00E84187">
              <w:t>Q1</w:t>
            </w:r>
          </w:p>
          <w:p w14:paraId="21D55A32" w14:textId="77777777" w:rsidR="00721D20" w:rsidRDefault="005B7D01" w:rsidP="00E84187">
            <w:pPr>
              <w:spacing w:before="120" w:after="120"/>
            </w:pPr>
            <w:r>
              <w:t xml:space="preserve">BIOL4 </w:t>
            </w:r>
            <w:r w:rsidR="00483584" w:rsidRPr="008E06CB">
              <w:t xml:space="preserve">Jun </w:t>
            </w:r>
            <w:r w:rsidR="00E84187">
              <w:t>2012 – Q8b</w:t>
            </w:r>
          </w:p>
          <w:p w14:paraId="10F1EC8F" w14:textId="77777777" w:rsidR="000A0044" w:rsidRPr="008E06CB" w:rsidRDefault="00721D20" w:rsidP="00E84187">
            <w:pPr>
              <w:spacing w:before="120" w:after="120"/>
            </w:pPr>
            <w:r>
              <w:t>BIOL</w:t>
            </w:r>
            <w:r w:rsidR="005B7D01">
              <w:t xml:space="preserve">4 </w:t>
            </w:r>
            <w:r>
              <w:t xml:space="preserve">June </w:t>
            </w:r>
            <w:r w:rsidR="005B7D01">
              <w:t>20</w:t>
            </w:r>
            <w:r>
              <w:t>11</w:t>
            </w:r>
            <w:r w:rsidR="005B7D01">
              <w:t xml:space="preserve"> –</w:t>
            </w:r>
            <w:r w:rsidR="00E84187">
              <w:t xml:space="preserve"> Q8a</w:t>
            </w:r>
          </w:p>
          <w:p w14:paraId="2C0CECDD" w14:textId="77777777" w:rsidR="006B4D10" w:rsidRPr="008E06CB" w:rsidRDefault="005B7D01" w:rsidP="00E84187">
            <w:pPr>
              <w:spacing w:before="120" w:after="120"/>
            </w:pPr>
            <w:r>
              <w:t xml:space="preserve">BIOL4 </w:t>
            </w:r>
            <w:r w:rsidR="006B4D10" w:rsidRPr="008E06CB">
              <w:t xml:space="preserve">June </w:t>
            </w:r>
            <w:r w:rsidR="00721D20">
              <w:t>20</w:t>
            </w:r>
            <w:r w:rsidR="006B4D10" w:rsidRPr="008E06CB">
              <w:t xml:space="preserve">14 </w:t>
            </w:r>
            <w:r>
              <w:t xml:space="preserve">– </w:t>
            </w:r>
            <w:r w:rsidR="00E84187">
              <w:t>Q2</w:t>
            </w:r>
          </w:p>
          <w:p w14:paraId="06E795A2" w14:textId="77777777" w:rsidR="00483584" w:rsidRPr="008E06CB" w:rsidRDefault="00483584" w:rsidP="00E84187">
            <w:pPr>
              <w:spacing w:before="120" w:after="120"/>
              <w:rPr>
                <w:szCs w:val="22"/>
              </w:rPr>
            </w:pPr>
          </w:p>
          <w:p w14:paraId="7D6415EE" w14:textId="77777777" w:rsidR="00B327F6" w:rsidRPr="008E06CB" w:rsidRDefault="00B327F6" w:rsidP="00E84187">
            <w:pPr>
              <w:spacing w:before="120" w:after="120"/>
              <w:rPr>
                <w:sz w:val="24"/>
              </w:rPr>
            </w:pPr>
          </w:p>
          <w:p w14:paraId="03AA4081" w14:textId="77777777" w:rsidR="00B327F6" w:rsidRPr="008E06CB" w:rsidRDefault="00B327F6" w:rsidP="00E84187">
            <w:pPr>
              <w:spacing w:before="120" w:after="120"/>
            </w:pPr>
          </w:p>
        </w:tc>
        <w:tc>
          <w:tcPr>
            <w:tcW w:w="2552" w:type="dxa"/>
            <w:shd w:val="clear" w:color="auto" w:fill="auto"/>
          </w:tcPr>
          <w:p w14:paraId="35793DDA" w14:textId="77777777" w:rsidR="00B327F6" w:rsidRPr="00EB49B6" w:rsidRDefault="00051513" w:rsidP="00E84187">
            <w:pPr>
              <w:spacing w:before="120" w:after="120"/>
              <w:rPr>
                <w:szCs w:val="22"/>
              </w:rPr>
            </w:pPr>
            <w:hyperlink r:id="rId33" w:history="1">
              <w:r w:rsidR="00E84187" w:rsidRPr="00EE4BA3">
                <w:rPr>
                  <w:rStyle w:val="Hyperlink"/>
                  <w:szCs w:val="22"/>
                </w:rPr>
                <w:t>tes.co.uk/teaching-resource/nitrogen-cycle-game-6079926</w:t>
              </w:r>
            </w:hyperlink>
          </w:p>
          <w:p w14:paraId="07469563" w14:textId="77777777" w:rsidR="00C27F49" w:rsidRPr="00EB49B6" w:rsidRDefault="00051513" w:rsidP="00E84187">
            <w:pPr>
              <w:spacing w:before="120" w:after="120"/>
              <w:rPr>
                <w:szCs w:val="22"/>
              </w:rPr>
            </w:pPr>
            <w:hyperlink r:id="rId34" w:history="1">
              <w:r w:rsidR="00E84187" w:rsidRPr="00EE4BA3">
                <w:rPr>
                  <w:rStyle w:val="Hyperlink"/>
                  <w:szCs w:val="22"/>
                </w:rPr>
                <w:t>mhhe.com/biosci/genbio/tlw3/eBridge/Chp29/animations/ch29/1_nitrogen_cycle.swf</w:t>
              </w:r>
            </w:hyperlink>
          </w:p>
          <w:p w14:paraId="39DDAB7E" w14:textId="77777777" w:rsidR="00951CF4" w:rsidRPr="008E06CB" w:rsidRDefault="00951CF4" w:rsidP="00E84187">
            <w:pPr>
              <w:spacing w:before="120" w:after="120"/>
              <w:rPr>
                <w:b/>
                <w:szCs w:val="22"/>
              </w:rPr>
            </w:pPr>
          </w:p>
          <w:p w14:paraId="0808C0EA" w14:textId="77777777" w:rsidR="00B327F6" w:rsidRPr="008E06CB" w:rsidRDefault="00B327F6" w:rsidP="00E84187">
            <w:pPr>
              <w:spacing w:before="120" w:after="120"/>
              <w:rPr>
                <w:b/>
                <w:szCs w:val="22"/>
              </w:rPr>
            </w:pPr>
            <w:r w:rsidRPr="008E06CB">
              <w:rPr>
                <w:b/>
                <w:szCs w:val="22"/>
              </w:rPr>
              <w:t>Rich questions:</w:t>
            </w:r>
          </w:p>
          <w:p w14:paraId="52DD9711" w14:textId="77777777" w:rsidR="00352802" w:rsidRPr="008E06CB"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52802" w:rsidRPr="008E06CB">
              <w:rPr>
                <w:rFonts w:cs="Arial"/>
                <w:szCs w:val="22"/>
              </w:rPr>
              <w:t>xplain the significance of nitrogen to living things.</w:t>
            </w:r>
          </w:p>
          <w:p w14:paraId="19F93AA6" w14:textId="77777777" w:rsidR="005155F9" w:rsidRPr="008E06CB"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352802" w:rsidRPr="008E06CB">
              <w:rPr>
                <w:rFonts w:cs="Arial"/>
                <w:szCs w:val="22"/>
              </w:rPr>
              <w:t>rite an equation for the conversions which occur during: ammonification; nitrogen fixation; denitrification; nitrification.</w:t>
            </w:r>
          </w:p>
        </w:tc>
      </w:tr>
      <w:tr w:rsidR="005155F9" w:rsidRPr="008E06CB" w14:paraId="6BE15354" w14:textId="77777777" w:rsidTr="00E84187">
        <w:tc>
          <w:tcPr>
            <w:tcW w:w="2518" w:type="dxa"/>
            <w:shd w:val="clear" w:color="auto" w:fill="auto"/>
          </w:tcPr>
          <w:p w14:paraId="3823644F" w14:textId="77777777" w:rsidR="005155F9" w:rsidRPr="008E06CB" w:rsidRDefault="005155F9" w:rsidP="00E84187">
            <w:pPr>
              <w:spacing w:before="120" w:after="120"/>
            </w:pPr>
            <w:r w:rsidRPr="008E06CB">
              <w:t>Extension</w:t>
            </w:r>
          </w:p>
        </w:tc>
        <w:tc>
          <w:tcPr>
            <w:tcW w:w="851" w:type="dxa"/>
            <w:shd w:val="clear" w:color="auto" w:fill="auto"/>
          </w:tcPr>
          <w:p w14:paraId="40CBFF72" w14:textId="77777777" w:rsidR="005155F9" w:rsidRPr="008E06CB" w:rsidRDefault="005155F9" w:rsidP="00E84187">
            <w:pPr>
              <w:spacing w:before="120" w:after="120"/>
            </w:pPr>
            <w:r w:rsidRPr="008E06CB">
              <w:t xml:space="preserve"> </w:t>
            </w:r>
          </w:p>
        </w:tc>
        <w:tc>
          <w:tcPr>
            <w:tcW w:w="2693" w:type="dxa"/>
            <w:shd w:val="clear" w:color="auto" w:fill="auto"/>
          </w:tcPr>
          <w:p w14:paraId="6D137C99" w14:textId="77777777" w:rsidR="005155F9" w:rsidRPr="008E06CB" w:rsidRDefault="005155F9" w:rsidP="00E84187">
            <w:pPr>
              <w:spacing w:before="120" w:after="120"/>
            </w:pPr>
          </w:p>
        </w:tc>
        <w:tc>
          <w:tcPr>
            <w:tcW w:w="4111" w:type="dxa"/>
            <w:shd w:val="clear" w:color="auto" w:fill="auto"/>
          </w:tcPr>
          <w:p w14:paraId="1F9FDEAA" w14:textId="77777777" w:rsidR="00C4132E" w:rsidRPr="00E84187" w:rsidRDefault="00C4132E"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C</w:t>
            </w:r>
            <w:r w:rsidR="00E740BF" w:rsidRPr="00E84187">
              <w:rPr>
                <w:rFonts w:cs="Arial"/>
                <w:szCs w:val="22"/>
              </w:rPr>
              <w:t>ulture nitrogen-</w:t>
            </w:r>
            <w:r w:rsidR="005155F9" w:rsidRPr="00E84187">
              <w:rPr>
                <w:rFonts w:cs="Arial"/>
                <w:szCs w:val="22"/>
              </w:rPr>
              <w:t>fixing bacteria from root nodules of leguminous plants.</w:t>
            </w:r>
          </w:p>
          <w:p w14:paraId="532DD495" w14:textId="77777777" w:rsidR="001A738A" w:rsidRPr="00E84187" w:rsidRDefault="00AB7B90"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8</w:t>
            </w:r>
            <w:r w:rsidR="001A738A" w:rsidRPr="00E84187">
              <w:rPr>
                <w:rFonts w:cs="Arial"/>
                <w:szCs w:val="22"/>
              </w:rPr>
              <w:t>.4.</w:t>
            </w:r>
            <w:r w:rsidRPr="00E84187">
              <w:rPr>
                <w:rFonts w:cs="Arial"/>
                <w:szCs w:val="22"/>
              </w:rPr>
              <w:t>2.</w:t>
            </w:r>
            <w:r w:rsidR="001A738A" w:rsidRPr="00E84187">
              <w:rPr>
                <w:rFonts w:cs="Arial"/>
                <w:szCs w:val="22"/>
              </w:rPr>
              <w:t>1</w:t>
            </w:r>
            <w:r w:rsidRPr="00E84187">
              <w:rPr>
                <w:rFonts w:cs="Arial"/>
                <w:szCs w:val="22"/>
              </w:rPr>
              <w:t>/8.4.2.3</w:t>
            </w:r>
            <w:r w:rsidR="001A738A" w:rsidRPr="00E84187">
              <w:rPr>
                <w:rFonts w:cs="Arial"/>
                <w:szCs w:val="22"/>
              </w:rPr>
              <w:t xml:space="preserve"> –</w:t>
            </w:r>
            <w:r w:rsidR="00E84187">
              <w:rPr>
                <w:rFonts w:cs="Arial"/>
                <w:szCs w:val="22"/>
              </w:rPr>
              <w:t xml:space="preserve"> follow </w:t>
            </w:r>
            <w:r w:rsidR="00E84187">
              <w:rPr>
                <w:rFonts w:cs="Arial"/>
                <w:szCs w:val="22"/>
              </w:rPr>
              <w:lastRenderedPageBreak/>
              <w:t>instructions/work safely</w:t>
            </w:r>
          </w:p>
          <w:p w14:paraId="20413425" w14:textId="77777777" w:rsidR="005155F9" w:rsidRPr="008E06CB" w:rsidRDefault="001A738A" w:rsidP="00104E50">
            <w:pPr>
              <w:pStyle w:val="ListParagraph"/>
              <w:numPr>
                <w:ilvl w:val="0"/>
                <w:numId w:val="7"/>
              </w:numPr>
              <w:autoSpaceDE w:val="0"/>
              <w:autoSpaceDN w:val="0"/>
              <w:adjustRightInd w:val="0"/>
              <w:spacing w:before="120" w:after="120" w:line="240" w:lineRule="auto"/>
            </w:pPr>
            <w:r w:rsidRPr="00E84187">
              <w:rPr>
                <w:rFonts w:cs="Arial"/>
                <w:szCs w:val="22"/>
              </w:rPr>
              <w:t>AT i/PS 4.1 –</w:t>
            </w:r>
            <w:r w:rsidR="00E84187">
              <w:rPr>
                <w:rFonts w:cs="Arial"/>
                <w:szCs w:val="22"/>
              </w:rPr>
              <w:t xml:space="preserve"> u</w:t>
            </w:r>
            <w:r w:rsidRPr="00E84187">
              <w:rPr>
                <w:rFonts w:cs="Arial"/>
                <w:szCs w:val="22"/>
              </w:rPr>
              <w:t>se aseptic techniques to cu</w:t>
            </w:r>
            <w:r w:rsidR="00E84187">
              <w:rPr>
                <w:rFonts w:cs="Arial"/>
                <w:szCs w:val="22"/>
              </w:rPr>
              <w:t>lture bacteria on streak plates</w:t>
            </w:r>
          </w:p>
        </w:tc>
        <w:tc>
          <w:tcPr>
            <w:tcW w:w="1842" w:type="dxa"/>
            <w:shd w:val="clear" w:color="auto" w:fill="auto"/>
          </w:tcPr>
          <w:p w14:paraId="007A2505" w14:textId="77777777" w:rsidR="005155F9" w:rsidRPr="008E06CB" w:rsidRDefault="005155F9" w:rsidP="00E84187">
            <w:pPr>
              <w:spacing w:before="120" w:after="120"/>
            </w:pPr>
          </w:p>
        </w:tc>
        <w:tc>
          <w:tcPr>
            <w:tcW w:w="2552" w:type="dxa"/>
            <w:shd w:val="clear" w:color="auto" w:fill="auto"/>
          </w:tcPr>
          <w:p w14:paraId="68EADF6B" w14:textId="77777777" w:rsidR="00C4132E" w:rsidRPr="00EB49B6" w:rsidRDefault="00051513" w:rsidP="00E84187">
            <w:pPr>
              <w:spacing w:before="120" w:after="120"/>
              <w:rPr>
                <w:szCs w:val="22"/>
              </w:rPr>
            </w:pPr>
            <w:hyperlink r:id="rId35" w:history="1">
              <w:r w:rsidR="00E84187" w:rsidRPr="00EE4BA3">
                <w:rPr>
                  <w:rStyle w:val="Hyperlink"/>
                  <w:szCs w:val="22"/>
                </w:rPr>
                <w:t>nuffieldfoundation.org/practical-biology/nitrogen-fixing-</w:t>
              </w:r>
              <w:r w:rsidR="00E84187" w:rsidRPr="00EE4BA3">
                <w:rPr>
                  <w:rStyle w:val="Hyperlink"/>
                  <w:szCs w:val="22"/>
                </w:rPr>
                <w:lastRenderedPageBreak/>
                <w:t>bacteria-root-nodules-leguminous-plants</w:t>
              </w:r>
            </w:hyperlink>
          </w:p>
          <w:p w14:paraId="158A0B54" w14:textId="77777777" w:rsidR="005155F9" w:rsidRPr="008E06CB" w:rsidRDefault="005155F9" w:rsidP="00E84187">
            <w:pPr>
              <w:spacing w:before="120" w:after="120"/>
            </w:pPr>
          </w:p>
        </w:tc>
      </w:tr>
    </w:tbl>
    <w:p w14:paraId="3E46B819" w14:textId="77777777" w:rsidR="00C27F49" w:rsidRPr="008E06CB" w:rsidRDefault="00C27F49">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84187" w:rsidRPr="008E06CB" w14:paraId="20B1DC6B" w14:textId="77777777" w:rsidTr="00E84187">
        <w:tc>
          <w:tcPr>
            <w:tcW w:w="2518" w:type="dxa"/>
            <w:shd w:val="clear" w:color="auto" w:fill="D2C8E1"/>
          </w:tcPr>
          <w:p w14:paraId="3A117737"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4B17548B"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591330FC" w14:textId="77777777" w:rsidR="00E84187" w:rsidRPr="00EE4BA3" w:rsidRDefault="00DD4648" w:rsidP="00E84187">
            <w:pPr>
              <w:spacing w:before="120" w:after="120" w:line="240" w:lineRule="auto"/>
              <w:rPr>
                <w:rFonts w:ascii="AQA Chevin Pro Medium" w:hAnsi="AQA Chevin Pro Medium"/>
                <w:b/>
              </w:rPr>
            </w:pPr>
            <w:r w:rsidRPr="00EE4BA3">
              <w:rPr>
                <w:rFonts w:ascii="AQA Chevin Pro Medium" w:hAnsi="AQA Chevin Pro Medium"/>
                <w:b/>
              </w:rPr>
              <w:t>Learning o</w:t>
            </w:r>
            <w:r w:rsidR="00E84187" w:rsidRPr="00EE4BA3">
              <w:rPr>
                <w:rFonts w:ascii="AQA Chevin Pro Medium" w:hAnsi="AQA Chevin Pro Medium"/>
                <w:b/>
              </w:rPr>
              <w:t>utcome</w:t>
            </w:r>
          </w:p>
        </w:tc>
        <w:tc>
          <w:tcPr>
            <w:tcW w:w="4111" w:type="dxa"/>
            <w:shd w:val="clear" w:color="auto" w:fill="D2C8E1"/>
          </w:tcPr>
          <w:p w14:paraId="504B213E"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D471E5D"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C64C3A1" w14:textId="77777777"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58A9A5F2" w14:textId="77777777" w:rsidTr="00E84187">
        <w:trPr>
          <w:trHeight w:val="954"/>
        </w:trPr>
        <w:tc>
          <w:tcPr>
            <w:tcW w:w="2518" w:type="dxa"/>
            <w:shd w:val="clear" w:color="auto" w:fill="auto"/>
          </w:tcPr>
          <w:p w14:paraId="6261C20C" w14:textId="77777777" w:rsidR="00C27F49" w:rsidRPr="008E06CB" w:rsidRDefault="00C27F49" w:rsidP="00E84187">
            <w:pPr>
              <w:autoSpaceDE w:val="0"/>
              <w:autoSpaceDN w:val="0"/>
              <w:adjustRightInd w:val="0"/>
              <w:spacing w:before="120" w:after="120" w:line="240" w:lineRule="auto"/>
              <w:rPr>
                <w:rFonts w:cs="Arial"/>
                <w:szCs w:val="22"/>
              </w:rPr>
            </w:pPr>
            <w:r w:rsidRPr="008E06CB">
              <w:rPr>
                <w:rFonts w:cs="Arial"/>
                <w:szCs w:val="22"/>
              </w:rPr>
              <w:t>The use of natural and artificial fertilisers to replace the nitrates</w:t>
            </w:r>
            <w:r w:rsidR="00E84187">
              <w:rPr>
                <w:rFonts w:cs="Arial"/>
                <w:szCs w:val="22"/>
              </w:rPr>
              <w:t xml:space="preserve"> </w:t>
            </w:r>
            <w:r w:rsidRPr="008E06CB">
              <w:rPr>
                <w:rFonts w:cs="Arial"/>
                <w:szCs w:val="22"/>
              </w:rPr>
              <w:t>and phosphates lost by harvesting plants and removing livestock.</w:t>
            </w:r>
          </w:p>
          <w:p w14:paraId="5B5E23A5" w14:textId="77777777" w:rsidR="00C27F49" w:rsidRPr="008E06CB" w:rsidRDefault="00C27F49" w:rsidP="00E84187">
            <w:pPr>
              <w:autoSpaceDE w:val="0"/>
              <w:autoSpaceDN w:val="0"/>
              <w:adjustRightInd w:val="0"/>
              <w:spacing w:before="120" w:after="120" w:line="240" w:lineRule="auto"/>
              <w:rPr>
                <w:rFonts w:cs="Arial"/>
                <w:szCs w:val="22"/>
              </w:rPr>
            </w:pPr>
            <w:r w:rsidRPr="008E06CB">
              <w:rPr>
                <w:rFonts w:cs="Arial"/>
                <w:szCs w:val="22"/>
              </w:rPr>
              <w:t>The environmental issues aris</w:t>
            </w:r>
            <w:r w:rsidR="00E84187">
              <w:rPr>
                <w:rFonts w:cs="Arial"/>
                <w:szCs w:val="22"/>
              </w:rPr>
              <w:t xml:space="preserve">ing from the use of fertilisers </w:t>
            </w:r>
            <w:r w:rsidRPr="008E06CB">
              <w:rPr>
                <w:rFonts w:cs="Arial"/>
                <w:szCs w:val="22"/>
              </w:rPr>
              <w:t>including leaching and eutrophication.</w:t>
            </w:r>
          </w:p>
        </w:tc>
        <w:tc>
          <w:tcPr>
            <w:tcW w:w="851" w:type="dxa"/>
            <w:shd w:val="clear" w:color="auto" w:fill="auto"/>
          </w:tcPr>
          <w:p w14:paraId="458A5040" w14:textId="77777777" w:rsidR="00C27F49" w:rsidRPr="008E06CB" w:rsidRDefault="00C27F49" w:rsidP="00E84187">
            <w:pPr>
              <w:spacing w:before="120" w:after="120"/>
            </w:pPr>
            <w:r w:rsidRPr="008E06CB">
              <w:t>0.4</w:t>
            </w:r>
            <w:r w:rsidR="007C354E">
              <w:t xml:space="preserve"> </w:t>
            </w:r>
            <w:r w:rsidRPr="008E06CB">
              <w:t>weeks</w:t>
            </w:r>
          </w:p>
        </w:tc>
        <w:tc>
          <w:tcPr>
            <w:tcW w:w="2693" w:type="dxa"/>
            <w:shd w:val="clear" w:color="auto" w:fill="auto"/>
          </w:tcPr>
          <w:p w14:paraId="663582E3"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E84187">
              <w:rPr>
                <w:rFonts w:cs="Arial"/>
                <w:szCs w:val="22"/>
              </w:rPr>
              <w:t>xplain why farmers utilise nat</w:t>
            </w:r>
            <w:r w:rsidR="007260DC" w:rsidRPr="00E84187">
              <w:rPr>
                <w:rFonts w:cs="Arial"/>
                <w:szCs w:val="22"/>
              </w:rPr>
              <w:t>ural and artificial fertilisers</w:t>
            </w:r>
            <w:r>
              <w:rPr>
                <w:rFonts w:cs="Arial"/>
                <w:szCs w:val="22"/>
              </w:rPr>
              <w:t>.</w:t>
            </w:r>
          </w:p>
          <w:p w14:paraId="2DEB1DED" w14:textId="77777777" w:rsidR="001772B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E84187">
              <w:rPr>
                <w:rFonts w:cs="Arial"/>
                <w:szCs w:val="22"/>
              </w:rPr>
              <w:t>xplain how eutrophication is caused, and what the impact is on the ecosystem</w:t>
            </w:r>
            <w:r w:rsidR="007260DC" w:rsidRPr="00E84187">
              <w:rPr>
                <w:rFonts w:cs="Arial"/>
                <w:szCs w:val="22"/>
              </w:rPr>
              <w:t xml:space="preserve"> in which it happens</w:t>
            </w:r>
            <w:r>
              <w:rPr>
                <w:rFonts w:cs="Arial"/>
                <w:szCs w:val="22"/>
              </w:rPr>
              <w:t>.</w:t>
            </w:r>
          </w:p>
          <w:p w14:paraId="2FE7D04F"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1772B6" w:rsidRPr="00E84187">
              <w:rPr>
                <w:rFonts w:cs="Arial"/>
                <w:szCs w:val="22"/>
              </w:rPr>
              <w:t>nterpret information/data about eutrophication and apply knowledge.</w:t>
            </w:r>
          </w:p>
          <w:p w14:paraId="6B2F3DEA" w14:textId="77777777" w:rsidR="00C27F49" w:rsidRPr="008E06CB" w:rsidRDefault="00C27F49" w:rsidP="00E84187">
            <w:pPr>
              <w:spacing w:before="120" w:after="120"/>
            </w:pPr>
          </w:p>
          <w:p w14:paraId="0E672456" w14:textId="77777777" w:rsidR="00C27F49" w:rsidRPr="008E06CB" w:rsidRDefault="00C27F49" w:rsidP="00E84187">
            <w:pPr>
              <w:spacing w:before="120" w:after="120"/>
            </w:pPr>
          </w:p>
          <w:p w14:paraId="25E9A121" w14:textId="77777777" w:rsidR="00C27F49" w:rsidRPr="008E06CB" w:rsidRDefault="00C27F49" w:rsidP="00E84187">
            <w:pPr>
              <w:spacing w:before="120" w:after="120"/>
              <w:rPr>
                <w:rFonts w:cs="Arial"/>
                <w:szCs w:val="22"/>
              </w:rPr>
            </w:pPr>
          </w:p>
          <w:p w14:paraId="0ED73713" w14:textId="77777777" w:rsidR="00C27F49" w:rsidRPr="008E06CB" w:rsidRDefault="00C27F49" w:rsidP="00E84187">
            <w:pPr>
              <w:spacing w:before="120" w:after="120"/>
            </w:pPr>
          </w:p>
        </w:tc>
        <w:tc>
          <w:tcPr>
            <w:tcW w:w="4111" w:type="dxa"/>
            <w:shd w:val="clear" w:color="auto" w:fill="auto"/>
          </w:tcPr>
          <w:p w14:paraId="71687D56" w14:textId="77777777" w:rsidR="00C27F49" w:rsidRPr="008E06CB" w:rsidRDefault="00C27F49" w:rsidP="00E84187">
            <w:pPr>
              <w:spacing w:before="120" w:after="120"/>
              <w:rPr>
                <w:b/>
              </w:rPr>
            </w:pPr>
            <w:r w:rsidRPr="008E06CB">
              <w:rPr>
                <w:b/>
              </w:rPr>
              <w:t>Learning activities:</w:t>
            </w:r>
          </w:p>
          <w:p w14:paraId="509D373D"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C27F49" w:rsidRPr="00E84187">
              <w:rPr>
                <w:rFonts w:cs="Arial"/>
                <w:szCs w:val="22"/>
              </w:rPr>
              <w:t>ntroduce the rationale behind using f</w:t>
            </w:r>
            <w:r>
              <w:rPr>
                <w:rFonts w:cs="Arial"/>
                <w:szCs w:val="22"/>
              </w:rPr>
              <w:t>ertilisers on agricultural land</w:t>
            </w:r>
          </w:p>
          <w:p w14:paraId="3A5D07B0"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DARTS task: p</w:t>
            </w:r>
            <w:r w:rsidR="00C27F49" w:rsidRPr="00E84187">
              <w:rPr>
                <w:rFonts w:cs="Arial"/>
                <w:szCs w:val="22"/>
              </w:rPr>
              <w:t>rovide students with a comprehension on leaching and eutrophication which they must convert into diagrams and present</w:t>
            </w:r>
            <w:r>
              <w:rPr>
                <w:rFonts w:cs="Arial"/>
                <w:szCs w:val="22"/>
              </w:rPr>
              <w:t xml:space="preserve"> to the class</w:t>
            </w:r>
          </w:p>
          <w:p w14:paraId="1DFCAD54"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C27F49" w:rsidRPr="00E84187">
              <w:rPr>
                <w:rFonts w:cs="Arial"/>
                <w:szCs w:val="22"/>
              </w:rPr>
              <w:t>lass p</w:t>
            </w:r>
            <w:r>
              <w:rPr>
                <w:rFonts w:cs="Arial"/>
                <w:szCs w:val="22"/>
              </w:rPr>
              <w:t>eer evaluation of presentations</w:t>
            </w:r>
          </w:p>
          <w:p w14:paraId="01922073"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C27F49" w:rsidRPr="00E84187">
              <w:rPr>
                <w:rFonts w:cs="Arial"/>
                <w:szCs w:val="22"/>
              </w:rPr>
              <w:t>ork through some exemplar data ab</w:t>
            </w:r>
            <w:r>
              <w:rPr>
                <w:rFonts w:cs="Arial"/>
                <w:szCs w:val="22"/>
              </w:rPr>
              <w:t>out leaching and eutrophication</w:t>
            </w:r>
          </w:p>
          <w:p w14:paraId="5DF38057"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discussion/debate: s</w:t>
            </w:r>
            <w:r w:rsidR="00C27F49" w:rsidRPr="00E84187">
              <w:rPr>
                <w:rFonts w:cs="Arial"/>
                <w:szCs w:val="22"/>
              </w:rPr>
              <w:t>hould farmer</w:t>
            </w:r>
            <w:r w:rsidR="001772B6" w:rsidRPr="00E84187">
              <w:rPr>
                <w:rFonts w:cs="Arial"/>
                <w:szCs w:val="22"/>
              </w:rPr>
              <w:t>s</w:t>
            </w:r>
            <w:r w:rsidR="00C27F49" w:rsidRPr="00E84187">
              <w:rPr>
                <w:rFonts w:cs="Arial"/>
                <w:szCs w:val="22"/>
              </w:rPr>
              <w:t xml:space="preserve"> use fertilisers</w:t>
            </w:r>
            <w:r w:rsidR="001772B6" w:rsidRPr="00E84187">
              <w:rPr>
                <w:rFonts w:cs="Arial"/>
                <w:szCs w:val="22"/>
              </w:rPr>
              <w:t>?</w:t>
            </w:r>
            <w:r w:rsidR="00C27F49" w:rsidRPr="00E84187">
              <w:rPr>
                <w:rFonts w:cs="Arial"/>
                <w:szCs w:val="22"/>
              </w:rPr>
              <w:t xml:space="preserve"> Students argue the c</w:t>
            </w:r>
            <w:r>
              <w:rPr>
                <w:rFonts w:cs="Arial"/>
                <w:szCs w:val="22"/>
              </w:rPr>
              <w:t>ase from different perspectives</w:t>
            </w:r>
          </w:p>
          <w:p w14:paraId="618F7C05" w14:textId="77777777"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27F49" w:rsidRPr="00E84187">
              <w:rPr>
                <w:rFonts w:cs="Arial"/>
                <w:szCs w:val="22"/>
              </w:rPr>
              <w:t>xam questions.</w:t>
            </w:r>
          </w:p>
          <w:p w14:paraId="5895BF21" w14:textId="77777777" w:rsidR="00C27F49" w:rsidRPr="008E06CB" w:rsidRDefault="00C27F49" w:rsidP="00E84187">
            <w:pPr>
              <w:spacing w:before="120" w:after="120"/>
            </w:pPr>
          </w:p>
          <w:p w14:paraId="03D243BC" w14:textId="77777777" w:rsidR="00C27F49" w:rsidRPr="008E06CB" w:rsidRDefault="00C27F49" w:rsidP="00E84187">
            <w:pPr>
              <w:spacing w:before="120" w:after="120"/>
              <w:rPr>
                <w:b/>
              </w:rPr>
            </w:pPr>
            <w:r w:rsidRPr="008E06CB">
              <w:rPr>
                <w:b/>
              </w:rPr>
              <w:t>Skills developed by learning activities:</w:t>
            </w:r>
          </w:p>
          <w:p w14:paraId="347D489B" w14:textId="77777777" w:rsidR="001772B6" w:rsidRPr="00E84187" w:rsidRDefault="001772B6"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 xml:space="preserve">AO1 – </w:t>
            </w:r>
            <w:r w:rsidR="00E84187">
              <w:rPr>
                <w:rFonts w:cs="Arial"/>
                <w:szCs w:val="22"/>
              </w:rPr>
              <w:t>d</w:t>
            </w:r>
            <w:r w:rsidRPr="00E84187">
              <w:rPr>
                <w:rFonts w:cs="Arial"/>
                <w:szCs w:val="22"/>
              </w:rPr>
              <w:t>evelopment of understanding of eutrophication</w:t>
            </w:r>
            <w:r w:rsidR="00E84187">
              <w:rPr>
                <w:rFonts w:cs="Arial"/>
                <w:szCs w:val="22"/>
              </w:rPr>
              <w:t xml:space="preserve"> through the use of fertilisers</w:t>
            </w:r>
          </w:p>
          <w:p w14:paraId="45573CD2" w14:textId="77777777" w:rsidR="00483584" w:rsidRPr="008E06CB" w:rsidRDefault="00483584" w:rsidP="00104E50">
            <w:pPr>
              <w:pStyle w:val="ListParagraph"/>
              <w:numPr>
                <w:ilvl w:val="0"/>
                <w:numId w:val="7"/>
              </w:numPr>
              <w:autoSpaceDE w:val="0"/>
              <w:autoSpaceDN w:val="0"/>
              <w:adjustRightInd w:val="0"/>
              <w:spacing w:before="120" w:after="120" w:line="240" w:lineRule="auto"/>
              <w:rPr>
                <w:rFonts w:cs="Arial"/>
                <w:bCs/>
                <w:szCs w:val="22"/>
              </w:rPr>
            </w:pPr>
            <w:r w:rsidRPr="00E84187">
              <w:rPr>
                <w:rFonts w:cs="Arial"/>
                <w:szCs w:val="22"/>
              </w:rPr>
              <w:t>AO2 –</w:t>
            </w:r>
            <w:r w:rsidR="00E84187">
              <w:rPr>
                <w:rFonts w:cs="Arial"/>
                <w:szCs w:val="22"/>
              </w:rPr>
              <w:t xml:space="preserve"> a</w:t>
            </w:r>
            <w:r w:rsidRPr="00E84187">
              <w:rPr>
                <w:rFonts w:cs="Arial"/>
                <w:szCs w:val="22"/>
              </w:rPr>
              <w:t xml:space="preserve">pplication of knowledge to </w:t>
            </w:r>
            <w:r w:rsidRPr="00E84187">
              <w:rPr>
                <w:rFonts w:cs="Arial"/>
                <w:szCs w:val="22"/>
              </w:rPr>
              <w:lastRenderedPageBreak/>
              <w:t>the</w:t>
            </w:r>
            <w:r w:rsidR="00E84187" w:rsidRPr="00E84187">
              <w:rPr>
                <w:rFonts w:cs="Arial"/>
                <w:szCs w:val="22"/>
              </w:rPr>
              <w:t xml:space="preserve"> context set in exam questions.</w:t>
            </w:r>
          </w:p>
        </w:tc>
        <w:tc>
          <w:tcPr>
            <w:tcW w:w="1842" w:type="dxa"/>
            <w:shd w:val="clear" w:color="auto" w:fill="auto"/>
          </w:tcPr>
          <w:p w14:paraId="3EC52E50" w14:textId="77777777" w:rsidR="00483584" w:rsidRPr="008E06CB" w:rsidRDefault="00483584" w:rsidP="00E84187">
            <w:pPr>
              <w:spacing w:before="120" w:after="120"/>
              <w:rPr>
                <w:b/>
              </w:rPr>
            </w:pPr>
            <w:r w:rsidRPr="008E06CB">
              <w:rPr>
                <w:b/>
              </w:rPr>
              <w:lastRenderedPageBreak/>
              <w:t>Past exam paper material:</w:t>
            </w:r>
          </w:p>
          <w:p w14:paraId="2D8E8DBA" w14:textId="77777777" w:rsidR="00483584" w:rsidRPr="008E06CB" w:rsidRDefault="00623B47" w:rsidP="00E84187">
            <w:pPr>
              <w:spacing w:before="120" w:after="120"/>
            </w:pPr>
            <w:r>
              <w:t xml:space="preserve">BIOL4 </w:t>
            </w:r>
            <w:r w:rsidR="00483584" w:rsidRPr="008E06CB">
              <w:t xml:space="preserve">Jan </w:t>
            </w:r>
            <w:r w:rsidR="0058058C">
              <w:t>20</w:t>
            </w:r>
            <w:r w:rsidR="00483584" w:rsidRPr="008E06CB">
              <w:t xml:space="preserve">12 </w:t>
            </w:r>
            <w:r>
              <w:t xml:space="preserve">– </w:t>
            </w:r>
            <w:r w:rsidR="00E84187">
              <w:t>Q6</w:t>
            </w:r>
          </w:p>
          <w:p w14:paraId="50DFEA2B" w14:textId="77777777" w:rsidR="00C27F49" w:rsidRPr="008E06CB" w:rsidRDefault="0058058C" w:rsidP="00E84187">
            <w:pPr>
              <w:spacing w:before="120" w:after="120"/>
            </w:pPr>
            <w:r>
              <w:t>BIOL</w:t>
            </w:r>
            <w:r w:rsidR="00623B47">
              <w:t>4</w:t>
            </w:r>
            <w:r w:rsidR="00483584" w:rsidRPr="008E06CB">
              <w:t xml:space="preserve"> Jun</w:t>
            </w:r>
            <w:r w:rsidR="00623B47">
              <w:t>e</w:t>
            </w:r>
            <w:r w:rsidR="00483584" w:rsidRPr="008E06CB">
              <w:t xml:space="preserve"> </w:t>
            </w:r>
            <w:r>
              <w:t>20</w:t>
            </w:r>
            <w:r w:rsidR="00483584" w:rsidRPr="008E06CB">
              <w:t xml:space="preserve">13 </w:t>
            </w:r>
            <w:r w:rsidR="00623B47">
              <w:t xml:space="preserve">– </w:t>
            </w:r>
            <w:r w:rsidR="00E84187">
              <w:t>Q8b</w:t>
            </w:r>
          </w:p>
          <w:p w14:paraId="3927460B" w14:textId="77777777" w:rsidR="00483584" w:rsidRPr="008E06CB" w:rsidRDefault="0058058C" w:rsidP="00E84187">
            <w:pPr>
              <w:spacing w:before="120" w:after="120"/>
            </w:pPr>
            <w:r>
              <w:t>BIOL</w:t>
            </w:r>
            <w:r w:rsidR="00623B47">
              <w:t xml:space="preserve">4 </w:t>
            </w:r>
            <w:r w:rsidR="00483584" w:rsidRPr="008E06CB">
              <w:t xml:space="preserve">Jan </w:t>
            </w:r>
            <w:r>
              <w:t>20</w:t>
            </w:r>
            <w:r w:rsidR="00483584" w:rsidRPr="008E06CB">
              <w:t xml:space="preserve">11 </w:t>
            </w:r>
            <w:r w:rsidR="00623B47">
              <w:t xml:space="preserve">– </w:t>
            </w:r>
            <w:r w:rsidR="00E84187">
              <w:t>Q3</w:t>
            </w:r>
          </w:p>
          <w:p w14:paraId="32B6E658" w14:textId="77777777" w:rsidR="000A0044" w:rsidRPr="008E06CB" w:rsidRDefault="0058058C" w:rsidP="00E84187">
            <w:pPr>
              <w:spacing w:before="120" w:after="120"/>
            </w:pPr>
            <w:r>
              <w:t>BIOL</w:t>
            </w:r>
            <w:r w:rsidR="00623B47">
              <w:t xml:space="preserve">4 </w:t>
            </w:r>
            <w:r w:rsidR="000A0044" w:rsidRPr="008E06CB">
              <w:t xml:space="preserve">June </w:t>
            </w:r>
            <w:r>
              <w:t>20</w:t>
            </w:r>
            <w:r w:rsidR="000A0044" w:rsidRPr="008E06CB">
              <w:t xml:space="preserve">11 </w:t>
            </w:r>
            <w:r w:rsidR="00623B47">
              <w:t xml:space="preserve">– </w:t>
            </w:r>
            <w:r w:rsidR="000A0044" w:rsidRPr="008E06CB">
              <w:t>Q3b.</w:t>
            </w:r>
          </w:p>
          <w:p w14:paraId="2DAF8959" w14:textId="77777777" w:rsidR="00C27F49" w:rsidRPr="008E06CB" w:rsidRDefault="00C27F49" w:rsidP="00E84187">
            <w:pPr>
              <w:spacing w:before="120" w:after="120"/>
            </w:pPr>
          </w:p>
        </w:tc>
        <w:tc>
          <w:tcPr>
            <w:tcW w:w="2552" w:type="dxa"/>
            <w:shd w:val="clear" w:color="auto" w:fill="auto"/>
          </w:tcPr>
          <w:p w14:paraId="4234EAD5" w14:textId="77777777" w:rsidR="00C27F49" w:rsidRPr="00012CE8" w:rsidRDefault="00051513" w:rsidP="00E84187">
            <w:pPr>
              <w:spacing w:before="120" w:after="120"/>
              <w:rPr>
                <w:szCs w:val="22"/>
              </w:rPr>
            </w:pPr>
            <w:hyperlink r:id="rId36" w:history="1">
              <w:r w:rsidR="00D439D9" w:rsidRPr="00EE4BA3">
                <w:rPr>
                  <w:rStyle w:val="Hyperlink"/>
                  <w:szCs w:val="22"/>
                </w:rPr>
                <w:t>nroc.mpls.k12.mn.us/Environmental%20Science/course%20files/multimedia/lesson78/animations/5a_Lake_Eutrophication.html</w:t>
              </w:r>
            </w:hyperlink>
          </w:p>
          <w:p w14:paraId="0321BC82" w14:textId="77777777" w:rsidR="001772B6" w:rsidRPr="00012CE8" w:rsidRDefault="001772B6" w:rsidP="00E84187">
            <w:pPr>
              <w:spacing w:before="120" w:after="120"/>
              <w:rPr>
                <w:b/>
                <w:szCs w:val="22"/>
              </w:rPr>
            </w:pPr>
          </w:p>
          <w:p w14:paraId="40497382" w14:textId="77777777" w:rsidR="00C27F49" w:rsidRPr="008E06CB" w:rsidRDefault="00C27F49" w:rsidP="00E84187">
            <w:pPr>
              <w:spacing w:before="120" w:after="120"/>
              <w:rPr>
                <w:b/>
                <w:szCs w:val="22"/>
              </w:rPr>
            </w:pPr>
            <w:r w:rsidRPr="008E06CB">
              <w:rPr>
                <w:b/>
                <w:szCs w:val="22"/>
              </w:rPr>
              <w:t>Rich questions:</w:t>
            </w:r>
          </w:p>
          <w:p w14:paraId="5CE1297B" w14:textId="77777777" w:rsidR="00C27F49" w:rsidRPr="008E06CB" w:rsidRDefault="001772B6"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w:t>
            </w:r>
            <w:r w:rsidR="00D439D9">
              <w:rPr>
                <w:rFonts w:cs="Arial"/>
                <w:szCs w:val="22"/>
              </w:rPr>
              <w:t>plain how eutrophication occurs.</w:t>
            </w:r>
          </w:p>
          <w:p w14:paraId="450129B4" w14:textId="77777777" w:rsidR="001772B6" w:rsidRPr="008E06CB" w:rsidRDefault="001772B6" w:rsidP="00104E50">
            <w:pPr>
              <w:pStyle w:val="ListParagraph"/>
              <w:numPr>
                <w:ilvl w:val="0"/>
                <w:numId w:val="7"/>
              </w:numPr>
              <w:autoSpaceDE w:val="0"/>
              <w:autoSpaceDN w:val="0"/>
              <w:adjustRightInd w:val="0"/>
              <w:spacing w:before="120" w:after="120" w:line="240" w:lineRule="auto"/>
              <w:rPr>
                <w:rFonts w:asciiTheme="minorHAnsi" w:hAnsiTheme="minorHAnsi"/>
                <w:sz w:val="24"/>
              </w:rPr>
            </w:pPr>
            <w:r w:rsidRPr="008E06CB">
              <w:rPr>
                <w:rFonts w:cs="Arial"/>
                <w:szCs w:val="22"/>
              </w:rPr>
              <w:t>Suggest steps that could be taken to reduce eutrophication from farmland.</w:t>
            </w:r>
          </w:p>
        </w:tc>
      </w:tr>
    </w:tbl>
    <w:p w14:paraId="7F5020A8" w14:textId="77777777" w:rsidR="00C27F49" w:rsidRPr="008E06CB" w:rsidRDefault="00C27F49"/>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BA7172" w:rsidRPr="008E06CB" w14:paraId="2597A5C5" w14:textId="77777777" w:rsidTr="00BA7172">
        <w:tc>
          <w:tcPr>
            <w:tcW w:w="2518" w:type="dxa"/>
            <w:shd w:val="clear" w:color="auto" w:fill="D2C8E1"/>
          </w:tcPr>
          <w:p w14:paraId="4001D4E0" w14:textId="77777777"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21507B5B" w14:textId="77777777"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27990DB4" w14:textId="77777777" w:rsidR="00BA7172" w:rsidRPr="00EE4BA3" w:rsidRDefault="00DD4648" w:rsidP="00112386">
            <w:pPr>
              <w:spacing w:before="120" w:after="120" w:line="240" w:lineRule="auto"/>
              <w:rPr>
                <w:rFonts w:ascii="AQA Chevin Pro Medium" w:hAnsi="AQA Chevin Pro Medium"/>
                <w:b/>
              </w:rPr>
            </w:pPr>
            <w:r w:rsidRPr="00EE4BA3">
              <w:rPr>
                <w:rFonts w:ascii="AQA Chevin Pro Medium" w:hAnsi="AQA Chevin Pro Medium"/>
                <w:b/>
              </w:rPr>
              <w:t>Learning o</w:t>
            </w:r>
            <w:r w:rsidR="00BA7172" w:rsidRPr="00EE4BA3">
              <w:rPr>
                <w:rFonts w:ascii="AQA Chevin Pro Medium" w:hAnsi="AQA Chevin Pro Medium"/>
                <w:b/>
              </w:rPr>
              <w:t>utcome</w:t>
            </w:r>
          </w:p>
        </w:tc>
        <w:tc>
          <w:tcPr>
            <w:tcW w:w="4111" w:type="dxa"/>
            <w:shd w:val="clear" w:color="auto" w:fill="D2C8E1"/>
          </w:tcPr>
          <w:p w14:paraId="35AF7C59" w14:textId="77777777"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8422086" w14:textId="77777777"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0BE68562" w14:textId="77777777"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1C61338A" w14:textId="77777777" w:rsidTr="00BA7172">
        <w:tc>
          <w:tcPr>
            <w:tcW w:w="2518" w:type="dxa"/>
            <w:shd w:val="clear" w:color="auto" w:fill="auto"/>
          </w:tcPr>
          <w:p w14:paraId="45BF2DA4" w14:textId="77777777" w:rsidR="005155F9" w:rsidRPr="008E06CB" w:rsidRDefault="005155F9" w:rsidP="00BA7172">
            <w:pPr>
              <w:autoSpaceDE w:val="0"/>
              <w:autoSpaceDN w:val="0"/>
              <w:adjustRightInd w:val="0"/>
              <w:spacing w:before="120" w:after="120" w:line="240" w:lineRule="auto"/>
              <w:rPr>
                <w:rFonts w:cs="Arial"/>
                <w:szCs w:val="22"/>
              </w:rPr>
            </w:pPr>
            <w:r w:rsidRPr="008E06CB">
              <w:rPr>
                <w:rFonts w:cs="Arial"/>
                <w:szCs w:val="22"/>
              </w:rPr>
              <w:t>Extension:</w:t>
            </w:r>
          </w:p>
          <w:p w14:paraId="5246B376" w14:textId="77777777" w:rsidR="00C27F49" w:rsidRPr="008E06CB" w:rsidRDefault="00012CE8" w:rsidP="00BA7172">
            <w:pPr>
              <w:autoSpaceDE w:val="0"/>
              <w:autoSpaceDN w:val="0"/>
              <w:adjustRightInd w:val="0"/>
              <w:spacing w:before="120" w:after="120" w:line="240" w:lineRule="auto"/>
              <w:rPr>
                <w:rFonts w:cs="Arial"/>
                <w:szCs w:val="22"/>
              </w:rPr>
            </w:pPr>
            <w:r>
              <w:rPr>
                <w:rFonts w:cs="Arial"/>
                <w:szCs w:val="22"/>
              </w:rPr>
              <w:t>d</w:t>
            </w:r>
            <w:r w:rsidR="00C27F49" w:rsidRPr="008E06CB">
              <w:rPr>
                <w:rFonts w:cs="Arial"/>
                <w:szCs w:val="22"/>
              </w:rPr>
              <w:t>esign an investigation into the effect of named mineral ions on plants.</w:t>
            </w:r>
          </w:p>
        </w:tc>
        <w:tc>
          <w:tcPr>
            <w:tcW w:w="851" w:type="dxa"/>
            <w:shd w:val="clear" w:color="auto" w:fill="auto"/>
          </w:tcPr>
          <w:p w14:paraId="7D5F8942" w14:textId="77777777" w:rsidR="00C27F49" w:rsidRPr="008E06CB" w:rsidRDefault="00C27F49" w:rsidP="00BA7172">
            <w:pPr>
              <w:spacing w:before="120" w:after="120"/>
            </w:pPr>
            <w:r w:rsidRPr="008E06CB">
              <w:t>0.2</w:t>
            </w:r>
            <w:r w:rsidR="007C354E">
              <w:t>-</w:t>
            </w:r>
            <w:r w:rsidR="00944C67" w:rsidRPr="008E06CB">
              <w:t>0.4</w:t>
            </w:r>
            <w:r w:rsidR="00BA7172">
              <w:t xml:space="preserve"> </w:t>
            </w:r>
            <w:r w:rsidRPr="008E06CB">
              <w:t>weeks</w:t>
            </w:r>
          </w:p>
        </w:tc>
        <w:tc>
          <w:tcPr>
            <w:tcW w:w="2693" w:type="dxa"/>
            <w:shd w:val="clear" w:color="auto" w:fill="auto"/>
          </w:tcPr>
          <w:p w14:paraId="5521AF8C" w14:textId="77777777" w:rsidR="00C27F49"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R</w:t>
            </w:r>
            <w:r w:rsidR="00C27F49" w:rsidRPr="00BA7172">
              <w:rPr>
                <w:rFonts w:cs="Arial"/>
                <w:szCs w:val="22"/>
              </w:rPr>
              <w:t>ecall the key featu</w:t>
            </w:r>
            <w:r w:rsidR="007260DC" w:rsidRPr="00BA7172">
              <w:rPr>
                <w:rFonts w:cs="Arial"/>
                <w:szCs w:val="22"/>
              </w:rPr>
              <w:t>res of good experimental design</w:t>
            </w:r>
            <w:r>
              <w:rPr>
                <w:rFonts w:cs="Arial"/>
                <w:szCs w:val="22"/>
              </w:rPr>
              <w:t>.</w:t>
            </w:r>
          </w:p>
          <w:p w14:paraId="08587065" w14:textId="77777777" w:rsidR="00C27F49"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C27F49" w:rsidRPr="00BA7172">
              <w:rPr>
                <w:rFonts w:cs="Arial"/>
                <w:szCs w:val="22"/>
              </w:rPr>
              <w:t>pply knowledge to design a valid experiment to test the effect of named mineral ions on plant growth.</w:t>
            </w:r>
          </w:p>
          <w:p w14:paraId="43DC80B3" w14:textId="77777777" w:rsidR="00C27F49" w:rsidRPr="008E06CB" w:rsidRDefault="00C27F49" w:rsidP="00BA7172">
            <w:pPr>
              <w:spacing w:before="120" w:after="120"/>
            </w:pPr>
          </w:p>
          <w:p w14:paraId="7D421ABB" w14:textId="77777777" w:rsidR="00C27F49" w:rsidRPr="008E06CB" w:rsidRDefault="00C27F49" w:rsidP="00BA7172">
            <w:pPr>
              <w:spacing w:before="120" w:after="120"/>
            </w:pPr>
          </w:p>
          <w:p w14:paraId="6C08719D" w14:textId="77777777" w:rsidR="00C27F49" w:rsidRPr="008E06CB" w:rsidRDefault="00C27F49" w:rsidP="00BA7172">
            <w:pPr>
              <w:spacing w:before="120" w:after="120"/>
              <w:rPr>
                <w:rFonts w:cs="Arial"/>
                <w:szCs w:val="22"/>
              </w:rPr>
            </w:pPr>
          </w:p>
          <w:p w14:paraId="1AFB93A4" w14:textId="77777777" w:rsidR="00C27F49" w:rsidRPr="008E06CB" w:rsidRDefault="00C27F49" w:rsidP="00BA7172">
            <w:pPr>
              <w:spacing w:before="120" w:after="120"/>
            </w:pPr>
          </w:p>
        </w:tc>
        <w:tc>
          <w:tcPr>
            <w:tcW w:w="4111" w:type="dxa"/>
            <w:shd w:val="clear" w:color="auto" w:fill="auto"/>
          </w:tcPr>
          <w:p w14:paraId="405BBAF1" w14:textId="77777777" w:rsidR="00C27F49" w:rsidRPr="008E06CB" w:rsidRDefault="00C27F49" w:rsidP="00BA7172">
            <w:pPr>
              <w:spacing w:before="120" w:after="120"/>
              <w:rPr>
                <w:b/>
              </w:rPr>
            </w:pPr>
            <w:r w:rsidRPr="008E06CB">
              <w:rPr>
                <w:b/>
              </w:rPr>
              <w:t>Learning activities:</w:t>
            </w:r>
          </w:p>
          <w:p w14:paraId="1A1F8A84" w14:textId="77777777" w:rsidR="00C27F49"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C27F49" w:rsidRPr="00BA7172">
              <w:rPr>
                <w:rFonts w:cs="Arial"/>
                <w:szCs w:val="22"/>
              </w:rPr>
              <w:t>uestioning about what constitutes good experimental des</w:t>
            </w:r>
            <w:r>
              <w:rPr>
                <w:rFonts w:cs="Arial"/>
                <w:szCs w:val="22"/>
              </w:rPr>
              <w:t>ign</w:t>
            </w:r>
          </w:p>
          <w:p w14:paraId="4711B10F" w14:textId="77777777" w:rsidR="00935683"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351847" w:rsidRPr="00BA7172">
              <w:rPr>
                <w:rFonts w:cs="Arial"/>
                <w:szCs w:val="22"/>
              </w:rPr>
              <w:t>rovide s</w:t>
            </w:r>
            <w:r w:rsidR="00935683" w:rsidRPr="00BA7172">
              <w:rPr>
                <w:rFonts w:cs="Arial"/>
                <w:szCs w:val="22"/>
              </w:rPr>
              <w:t>tudents with an equipment list of av</w:t>
            </w:r>
            <w:r>
              <w:rPr>
                <w:rFonts w:cs="Arial"/>
                <w:szCs w:val="22"/>
              </w:rPr>
              <w:t>ailable apparatus and chemicals</w:t>
            </w:r>
          </w:p>
          <w:p w14:paraId="0CC274C1" w14:textId="77777777" w:rsidR="00351847"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351847" w:rsidRPr="00BA7172">
              <w:rPr>
                <w:rFonts w:cs="Arial"/>
                <w:szCs w:val="22"/>
              </w:rPr>
              <w:t>tudents write up a method for their proposed experiment.</w:t>
            </w:r>
          </w:p>
          <w:p w14:paraId="1B05BD99" w14:textId="77777777" w:rsidR="00C27F49" w:rsidRPr="008E06CB" w:rsidRDefault="00C27F49" w:rsidP="00BA7172">
            <w:pPr>
              <w:spacing w:before="120" w:after="120"/>
            </w:pPr>
          </w:p>
          <w:p w14:paraId="464753E0" w14:textId="77777777" w:rsidR="00C27F49" w:rsidRPr="008E06CB" w:rsidRDefault="00C27F49" w:rsidP="00BA7172">
            <w:pPr>
              <w:spacing w:before="120" w:after="120"/>
              <w:rPr>
                <w:b/>
              </w:rPr>
            </w:pPr>
            <w:r w:rsidRPr="008E06CB">
              <w:rPr>
                <w:b/>
              </w:rPr>
              <w:t>Skills developed by learning activities:</w:t>
            </w:r>
          </w:p>
          <w:p w14:paraId="3969822E" w14:textId="77777777" w:rsidR="00C27F49" w:rsidRPr="00BA7172" w:rsidRDefault="00944C67" w:rsidP="00104E50">
            <w:pPr>
              <w:pStyle w:val="ListParagraph"/>
              <w:numPr>
                <w:ilvl w:val="0"/>
                <w:numId w:val="7"/>
              </w:numPr>
              <w:autoSpaceDE w:val="0"/>
              <w:autoSpaceDN w:val="0"/>
              <w:adjustRightInd w:val="0"/>
              <w:spacing w:before="120" w:after="120" w:line="240" w:lineRule="auto"/>
              <w:rPr>
                <w:rFonts w:cs="Arial"/>
                <w:szCs w:val="22"/>
              </w:rPr>
            </w:pPr>
            <w:r w:rsidRPr="00BA7172">
              <w:rPr>
                <w:rFonts w:cs="Arial"/>
                <w:szCs w:val="22"/>
              </w:rPr>
              <w:t>MS 1.</w:t>
            </w:r>
            <w:r w:rsidR="004A2622" w:rsidRPr="00BA7172">
              <w:rPr>
                <w:rFonts w:cs="Arial"/>
                <w:szCs w:val="22"/>
              </w:rPr>
              <w:t>9</w:t>
            </w:r>
            <w:r w:rsidR="0058058C" w:rsidRPr="00BA7172">
              <w:rPr>
                <w:rFonts w:cs="Arial"/>
                <w:szCs w:val="22"/>
              </w:rPr>
              <w:t xml:space="preserve"> </w:t>
            </w:r>
            <w:r w:rsidRPr="00BA7172">
              <w:rPr>
                <w:rFonts w:cs="Arial"/>
                <w:szCs w:val="22"/>
              </w:rPr>
              <w:t>–</w:t>
            </w:r>
            <w:r w:rsidR="00BA7172">
              <w:rPr>
                <w:rFonts w:cs="Arial"/>
                <w:szCs w:val="22"/>
              </w:rPr>
              <w:t xml:space="preserve"> s</w:t>
            </w:r>
            <w:r w:rsidR="00E740BF" w:rsidRPr="00BA7172">
              <w:rPr>
                <w:rFonts w:cs="Arial"/>
                <w:szCs w:val="22"/>
              </w:rPr>
              <w:t>elect an appropriate statistical</w:t>
            </w:r>
            <w:r w:rsidR="00BA7172">
              <w:rPr>
                <w:rFonts w:cs="Arial"/>
                <w:szCs w:val="22"/>
              </w:rPr>
              <w:t xml:space="preserve"> test</w:t>
            </w:r>
          </w:p>
          <w:p w14:paraId="1FB3F555" w14:textId="77777777" w:rsidR="00351847" w:rsidRPr="00BA7172" w:rsidRDefault="00351847" w:rsidP="00104E50">
            <w:pPr>
              <w:pStyle w:val="ListParagraph"/>
              <w:numPr>
                <w:ilvl w:val="0"/>
                <w:numId w:val="7"/>
              </w:numPr>
              <w:autoSpaceDE w:val="0"/>
              <w:autoSpaceDN w:val="0"/>
              <w:adjustRightInd w:val="0"/>
              <w:spacing w:before="120" w:after="120" w:line="240" w:lineRule="auto"/>
              <w:rPr>
                <w:rFonts w:cs="Arial"/>
                <w:szCs w:val="22"/>
              </w:rPr>
            </w:pPr>
            <w:r w:rsidRPr="00BA7172">
              <w:rPr>
                <w:rFonts w:cs="Arial"/>
                <w:szCs w:val="22"/>
              </w:rPr>
              <w:t>PS 1.1/1.2 –</w:t>
            </w:r>
            <w:r w:rsidR="00BA7172">
              <w:rPr>
                <w:rFonts w:cs="Arial"/>
                <w:szCs w:val="22"/>
              </w:rPr>
              <w:t xml:space="preserve"> s</w:t>
            </w:r>
            <w:r w:rsidRPr="00BA7172">
              <w:rPr>
                <w:rFonts w:cs="Arial"/>
                <w:szCs w:val="22"/>
              </w:rPr>
              <w:t>olve problems set in, and apply scientific knowledge to, practical contexts.</w:t>
            </w:r>
          </w:p>
        </w:tc>
        <w:tc>
          <w:tcPr>
            <w:tcW w:w="1842" w:type="dxa"/>
            <w:shd w:val="clear" w:color="auto" w:fill="auto"/>
          </w:tcPr>
          <w:p w14:paraId="55D77074" w14:textId="77777777" w:rsidR="00C27F49" w:rsidRPr="008E06CB" w:rsidRDefault="00C27F49" w:rsidP="00BA7172">
            <w:pPr>
              <w:spacing w:before="120" w:after="120"/>
              <w:rPr>
                <w:szCs w:val="22"/>
              </w:rPr>
            </w:pPr>
            <w:r w:rsidRPr="008E06CB">
              <w:rPr>
                <w:szCs w:val="22"/>
              </w:rPr>
              <w:t>Marking of experimental plans.</w:t>
            </w:r>
          </w:p>
          <w:p w14:paraId="45020348" w14:textId="77777777" w:rsidR="00C27F49" w:rsidRPr="008E06CB" w:rsidRDefault="00C27F49" w:rsidP="00BA7172">
            <w:pPr>
              <w:spacing w:before="120" w:after="120"/>
              <w:rPr>
                <w:sz w:val="24"/>
              </w:rPr>
            </w:pPr>
          </w:p>
          <w:p w14:paraId="7944C5A2" w14:textId="77777777" w:rsidR="00C27F49" w:rsidRPr="008E06CB" w:rsidRDefault="00C27F49" w:rsidP="00BA7172">
            <w:pPr>
              <w:spacing w:before="120" w:after="120"/>
            </w:pPr>
          </w:p>
        </w:tc>
        <w:tc>
          <w:tcPr>
            <w:tcW w:w="2552" w:type="dxa"/>
            <w:shd w:val="clear" w:color="auto" w:fill="auto"/>
          </w:tcPr>
          <w:p w14:paraId="5E5EC7F1" w14:textId="77777777" w:rsidR="00C27F49" w:rsidRPr="00012CE8" w:rsidRDefault="00051513" w:rsidP="00BA7172">
            <w:pPr>
              <w:spacing w:before="120" w:after="120"/>
              <w:rPr>
                <w:szCs w:val="22"/>
              </w:rPr>
            </w:pPr>
            <w:hyperlink r:id="rId37" w:history="1">
              <w:r w:rsidR="00BA7172" w:rsidRPr="00EE4BA3">
                <w:rPr>
                  <w:rStyle w:val="Hyperlink"/>
                  <w:szCs w:val="22"/>
                </w:rPr>
                <w:t>nuffieldfoundation.org/practical-biology/investigating-effect-minerals-plant-growth</w:t>
              </w:r>
            </w:hyperlink>
          </w:p>
          <w:p w14:paraId="75295E8F" w14:textId="77777777" w:rsidR="00935683" w:rsidRPr="008E06CB" w:rsidRDefault="00935683" w:rsidP="00BA7172">
            <w:pPr>
              <w:spacing w:before="120" w:after="120"/>
              <w:rPr>
                <w:b/>
                <w:szCs w:val="22"/>
              </w:rPr>
            </w:pPr>
          </w:p>
          <w:p w14:paraId="4F1D975F" w14:textId="77777777" w:rsidR="00C27F49" w:rsidRPr="008E06CB" w:rsidRDefault="00C27F49" w:rsidP="00BA7172">
            <w:pPr>
              <w:spacing w:before="120" w:after="120"/>
              <w:rPr>
                <w:b/>
                <w:szCs w:val="22"/>
              </w:rPr>
            </w:pPr>
            <w:r w:rsidRPr="008E06CB">
              <w:rPr>
                <w:b/>
                <w:szCs w:val="22"/>
              </w:rPr>
              <w:t>Rich questions:</w:t>
            </w:r>
          </w:p>
          <w:p w14:paraId="3D45086E" w14:textId="77777777" w:rsidR="00C27F49" w:rsidRPr="008E06CB" w:rsidRDefault="00521189" w:rsidP="00BA7172">
            <w:pPr>
              <w:spacing w:before="120" w:after="120"/>
              <w:rPr>
                <w:rFonts w:cs="Arial"/>
                <w:szCs w:val="22"/>
              </w:rPr>
            </w:pPr>
            <w:r w:rsidRPr="008E06CB">
              <w:rPr>
                <w:rFonts w:cs="Arial"/>
                <w:szCs w:val="22"/>
              </w:rPr>
              <w:t>What are the key features/principles of good experimental design?</w:t>
            </w:r>
          </w:p>
        </w:tc>
      </w:tr>
    </w:tbl>
    <w:p w14:paraId="5802E4DC" w14:textId="77777777" w:rsidR="00B327F6" w:rsidRPr="008E06CB" w:rsidRDefault="00B327F6">
      <w:pPr>
        <w:spacing w:line="240" w:lineRule="auto"/>
      </w:pPr>
      <w:r w:rsidRPr="008E06CB">
        <w:br w:type="page"/>
      </w:r>
    </w:p>
    <w:p w14:paraId="0212C0D0" w14:textId="77777777" w:rsidR="00500C83" w:rsidRPr="00112386" w:rsidRDefault="00500C83" w:rsidP="00500C83">
      <w:pPr>
        <w:pStyle w:val="Heading2"/>
        <w:rPr>
          <w:rFonts w:ascii="AQA Chevin Pro Medium" w:hAnsi="AQA Chevin Pro Medium"/>
        </w:rPr>
      </w:pPr>
      <w:bookmarkStart w:id="22" w:name="_Toc406589888"/>
      <w:bookmarkStart w:id="23" w:name="_Toc488841221"/>
      <w:r w:rsidRPr="00112386">
        <w:rPr>
          <w:rFonts w:ascii="AQA Chevin Pro Medium" w:hAnsi="AQA Chevin Pro Medium"/>
        </w:rPr>
        <w:lastRenderedPageBreak/>
        <w:t xml:space="preserve">3.6 </w:t>
      </w:r>
      <w:r w:rsidRPr="00112386">
        <w:rPr>
          <w:rFonts w:ascii="AQA Chevin Pro Medium" w:hAnsi="AQA Chevin Pro Medium"/>
        </w:rPr>
        <w:tab/>
        <w:t>Organisms respond to changes in their internal and external environments</w:t>
      </w:r>
      <w:bookmarkEnd w:id="22"/>
      <w:bookmarkEnd w:id="23"/>
    </w:p>
    <w:p w14:paraId="247BACD4" w14:textId="77777777" w:rsidR="00FE691B" w:rsidRPr="008E06CB" w:rsidRDefault="00112386" w:rsidP="00112386">
      <w:pPr>
        <w:spacing w:before="120" w:after="120"/>
        <w:rPr>
          <w:b/>
        </w:rPr>
      </w:pPr>
      <w:r>
        <w:rPr>
          <w:b/>
        </w:rPr>
        <w:t>Unit description</w:t>
      </w:r>
    </w:p>
    <w:p w14:paraId="37A1FC83" w14:textId="77777777" w:rsidR="00500C83" w:rsidRPr="008E06CB" w:rsidRDefault="00500C83" w:rsidP="00112386">
      <w:pPr>
        <w:autoSpaceDE w:val="0"/>
        <w:autoSpaceDN w:val="0"/>
        <w:adjustRightInd w:val="0"/>
        <w:spacing w:before="120" w:after="120" w:line="240" w:lineRule="auto"/>
        <w:rPr>
          <w:rFonts w:cs="Arial"/>
          <w:szCs w:val="22"/>
        </w:rPr>
      </w:pPr>
      <w:r w:rsidRPr="008E06CB">
        <w:rPr>
          <w:rFonts w:cs="Arial"/>
          <w:szCs w:val="22"/>
        </w:rPr>
        <w:t>A stimulus is a change in the internal or external environment. A receptor detects a stimulus. A coordinator formulates a suitable response to a stimulus. A</w:t>
      </w:r>
      <w:r w:rsidR="00112386">
        <w:rPr>
          <w:rFonts w:cs="Arial"/>
          <w:szCs w:val="22"/>
        </w:rPr>
        <w:t>n effector produces a response.</w:t>
      </w:r>
    </w:p>
    <w:p w14:paraId="5C61009C" w14:textId="77777777" w:rsidR="00500C83" w:rsidRPr="008E06CB" w:rsidRDefault="00500C83" w:rsidP="00112386">
      <w:pPr>
        <w:autoSpaceDE w:val="0"/>
        <w:autoSpaceDN w:val="0"/>
        <w:adjustRightInd w:val="0"/>
        <w:spacing w:before="120" w:after="120" w:line="240" w:lineRule="auto"/>
        <w:rPr>
          <w:rFonts w:cs="Arial"/>
          <w:szCs w:val="22"/>
        </w:rPr>
      </w:pPr>
      <w:r w:rsidRPr="008E06CB">
        <w:rPr>
          <w:rFonts w:cs="Arial"/>
          <w:szCs w:val="22"/>
        </w:rPr>
        <w:t>Receptors are sp</w:t>
      </w:r>
      <w:r w:rsidR="00112386">
        <w:rPr>
          <w:rFonts w:cs="Arial"/>
          <w:szCs w:val="22"/>
        </w:rPr>
        <w:t>ecific to one type of stimulus.</w:t>
      </w:r>
    </w:p>
    <w:p w14:paraId="10614468" w14:textId="77777777" w:rsidR="00500C83" w:rsidRPr="008E06CB" w:rsidRDefault="00500C83" w:rsidP="00112386">
      <w:pPr>
        <w:autoSpaceDE w:val="0"/>
        <w:autoSpaceDN w:val="0"/>
        <w:adjustRightInd w:val="0"/>
        <w:spacing w:before="120" w:after="120" w:line="240" w:lineRule="auto"/>
        <w:rPr>
          <w:rFonts w:cs="Arial"/>
          <w:szCs w:val="22"/>
        </w:rPr>
      </w:pPr>
      <w:r w:rsidRPr="008E06CB">
        <w:rPr>
          <w:rFonts w:cs="Arial"/>
          <w:szCs w:val="22"/>
        </w:rPr>
        <w:t>Nerve cells pass electrical impulses along their length. A nerve impulse is specific to a target cell only because it releases a chemical messenger directly onto it, producing a response that is usually ra</w:t>
      </w:r>
      <w:r w:rsidR="00112386">
        <w:rPr>
          <w:rFonts w:cs="Arial"/>
          <w:szCs w:val="22"/>
        </w:rPr>
        <w:t>pid, short-lived and localised.</w:t>
      </w:r>
    </w:p>
    <w:p w14:paraId="7E89F430" w14:textId="77777777" w:rsidR="00500C83" w:rsidRPr="008E06CB" w:rsidRDefault="00500C83" w:rsidP="00112386">
      <w:pPr>
        <w:autoSpaceDE w:val="0"/>
        <w:autoSpaceDN w:val="0"/>
        <w:adjustRightInd w:val="0"/>
        <w:spacing w:before="120" w:after="120" w:line="240" w:lineRule="auto"/>
        <w:rPr>
          <w:rFonts w:cs="Arial"/>
          <w:szCs w:val="22"/>
        </w:rPr>
      </w:pPr>
      <w:r w:rsidRPr="008E06CB">
        <w:rPr>
          <w:rFonts w:cs="Arial"/>
          <w:szCs w:val="22"/>
        </w:rPr>
        <w:t>In contrast, mammalian hormones stimulate their target cells via the blood system. They are specific to the tertiary structure of receptors on their target cells and produce responses that are usually slo</w:t>
      </w:r>
      <w:r w:rsidR="00112386">
        <w:rPr>
          <w:rFonts w:cs="Arial"/>
          <w:szCs w:val="22"/>
        </w:rPr>
        <w:t>w, long-lasting and widespread.</w:t>
      </w:r>
    </w:p>
    <w:p w14:paraId="0D69CE4D" w14:textId="77777777" w:rsidR="00500C83" w:rsidRPr="00112386" w:rsidRDefault="00500C83" w:rsidP="00112386">
      <w:pPr>
        <w:autoSpaceDE w:val="0"/>
        <w:autoSpaceDN w:val="0"/>
        <w:adjustRightInd w:val="0"/>
        <w:spacing w:before="120" w:after="120" w:line="240" w:lineRule="auto"/>
        <w:rPr>
          <w:rFonts w:cs="Arial"/>
          <w:szCs w:val="22"/>
        </w:rPr>
      </w:pPr>
      <w:r w:rsidRPr="008E06CB">
        <w:rPr>
          <w:rFonts w:cs="Arial"/>
          <w:szCs w:val="22"/>
        </w:rPr>
        <w:t xml:space="preserve">Plants control their response using </w:t>
      </w:r>
      <w:r w:rsidR="00112386">
        <w:rPr>
          <w:rFonts w:cs="Arial"/>
          <w:szCs w:val="22"/>
        </w:rPr>
        <w:t>hormone-like growth substances.</w:t>
      </w:r>
    </w:p>
    <w:p w14:paraId="2F1C1300" w14:textId="77777777" w:rsidR="00500C83" w:rsidRPr="008E06CB" w:rsidRDefault="002C6E61" w:rsidP="00112386">
      <w:pPr>
        <w:pStyle w:val="Heading3"/>
        <w:spacing w:before="120" w:after="120"/>
        <w:rPr>
          <w:rFonts w:cs="Arial"/>
        </w:rPr>
      </w:pPr>
      <w:bookmarkStart w:id="24" w:name="_Toc406589889"/>
      <w:bookmarkStart w:id="25" w:name="_Toc488841222"/>
      <w:r w:rsidRPr="008E06CB">
        <w:rPr>
          <w:rFonts w:cs="Arial"/>
        </w:rPr>
        <w:t>3.6.1</w:t>
      </w:r>
      <w:r w:rsidR="00500C83" w:rsidRPr="008E06CB">
        <w:rPr>
          <w:rFonts w:cs="Arial"/>
        </w:rPr>
        <w:t xml:space="preserve"> Stimuli, both internal and external are detected and lead to a response</w:t>
      </w:r>
      <w:bookmarkEnd w:id="24"/>
      <w:bookmarkEnd w:id="25"/>
    </w:p>
    <w:p w14:paraId="6311B539" w14:textId="77777777" w:rsidR="002C6E61" w:rsidRPr="00112386" w:rsidRDefault="00112386" w:rsidP="00112386">
      <w:pPr>
        <w:pStyle w:val="Heading4"/>
        <w:spacing w:before="120" w:after="120"/>
        <w:rPr>
          <w:rFonts w:ascii="Arial" w:hAnsi="Arial" w:cs="Arial"/>
        </w:rPr>
      </w:pPr>
      <w:r>
        <w:rPr>
          <w:rFonts w:ascii="Arial" w:hAnsi="Arial" w:cs="Arial"/>
        </w:rPr>
        <w:t>3.6.1.1 Survival and response</w:t>
      </w:r>
    </w:p>
    <w:p w14:paraId="39623DD3" w14:textId="77777777" w:rsidR="00500C83" w:rsidRPr="00112386" w:rsidRDefault="00112386" w:rsidP="00112386">
      <w:pPr>
        <w:spacing w:before="120" w:after="120"/>
      </w:pPr>
      <w:r>
        <w:t>Prior knowledge:</w:t>
      </w:r>
    </w:p>
    <w:p w14:paraId="08EA93A2" w14:textId="77777777" w:rsidR="00FE691B" w:rsidRPr="008E06CB" w:rsidRDefault="00500C83" w:rsidP="00112386">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14:paraId="2A2E685F" w14:textId="77777777" w:rsidR="00CF1C62" w:rsidRPr="00112386" w:rsidRDefault="00CF1C62" w:rsidP="00104E50">
      <w:pPr>
        <w:pStyle w:val="ListParagraph"/>
        <w:numPr>
          <w:ilvl w:val="0"/>
          <w:numId w:val="9"/>
        </w:numPr>
        <w:autoSpaceDE w:val="0"/>
        <w:autoSpaceDN w:val="0"/>
        <w:adjustRightInd w:val="0"/>
        <w:spacing w:before="120" w:after="120" w:line="240" w:lineRule="auto"/>
        <w:rPr>
          <w:rFonts w:cs="Arial"/>
          <w:szCs w:val="22"/>
        </w:rPr>
      </w:pPr>
      <w:r w:rsidRPr="00112386">
        <w:rPr>
          <w:rFonts w:cs="Arial"/>
          <w:szCs w:val="22"/>
        </w:rPr>
        <w:t>The nervous system enables humans to react to their surroundings and coordinate their behaviour.</w:t>
      </w:r>
    </w:p>
    <w:p w14:paraId="5166D908" w14:textId="77777777" w:rsidR="007637D0" w:rsidRPr="00112386" w:rsidRDefault="007637D0" w:rsidP="00104E50">
      <w:pPr>
        <w:pStyle w:val="ListParagraph"/>
        <w:numPr>
          <w:ilvl w:val="0"/>
          <w:numId w:val="9"/>
        </w:numPr>
        <w:autoSpaceDE w:val="0"/>
        <w:autoSpaceDN w:val="0"/>
        <w:adjustRightInd w:val="0"/>
        <w:spacing w:before="120" w:after="120" w:line="240" w:lineRule="auto"/>
        <w:rPr>
          <w:rFonts w:cs="Arial"/>
          <w:szCs w:val="22"/>
        </w:rPr>
      </w:pPr>
      <w:r w:rsidRPr="00112386">
        <w:rPr>
          <w:rFonts w:cs="Arial"/>
          <w:szCs w:val="22"/>
        </w:rPr>
        <w:t>Reflex actions are automatic and rapid. They often involve sensory, relay and motor neurones.</w:t>
      </w:r>
    </w:p>
    <w:p w14:paraId="71A0DD8C" w14:textId="77777777" w:rsidR="00FE691B" w:rsidRPr="00112386" w:rsidRDefault="00FE691B" w:rsidP="00104E50">
      <w:pPr>
        <w:pStyle w:val="ListParagraph"/>
        <w:numPr>
          <w:ilvl w:val="0"/>
          <w:numId w:val="9"/>
        </w:numPr>
        <w:autoSpaceDE w:val="0"/>
        <w:autoSpaceDN w:val="0"/>
        <w:adjustRightInd w:val="0"/>
        <w:spacing w:before="120" w:after="120" w:line="240" w:lineRule="auto"/>
        <w:rPr>
          <w:rFonts w:cs="Arial"/>
          <w:b/>
          <w:bCs/>
          <w:szCs w:val="22"/>
        </w:rPr>
      </w:pPr>
      <w:r w:rsidRPr="00112386">
        <w:rPr>
          <w:rFonts w:cs="Arial"/>
          <w:szCs w:val="22"/>
        </w:rPr>
        <w:t>Plants are sensitive to light, moisture and gravity. Their shoots grow towards light and against the force of gravity. Their roots grow towards moisture and in the</w:t>
      </w:r>
      <w:r w:rsidRPr="00112386">
        <w:rPr>
          <w:rFonts w:cs="Arial"/>
          <w:b/>
          <w:bCs/>
          <w:szCs w:val="22"/>
        </w:rPr>
        <w:t xml:space="preserve"> </w:t>
      </w:r>
      <w:r w:rsidRPr="00112386">
        <w:rPr>
          <w:rFonts w:cs="Arial"/>
          <w:szCs w:val="22"/>
        </w:rPr>
        <w:t>direction of the force of gravity.</w:t>
      </w:r>
    </w:p>
    <w:p w14:paraId="4360354D" w14:textId="77777777" w:rsidR="00FE691B" w:rsidRPr="00112386" w:rsidRDefault="00FE691B" w:rsidP="00104E50">
      <w:pPr>
        <w:pStyle w:val="ListParagraph"/>
        <w:numPr>
          <w:ilvl w:val="0"/>
          <w:numId w:val="9"/>
        </w:numPr>
        <w:autoSpaceDE w:val="0"/>
        <w:autoSpaceDN w:val="0"/>
        <w:adjustRightInd w:val="0"/>
        <w:spacing w:before="120" w:after="120" w:line="240" w:lineRule="auto"/>
        <w:rPr>
          <w:rFonts w:cs="Arial"/>
          <w:szCs w:val="22"/>
        </w:rPr>
      </w:pPr>
      <w:r w:rsidRPr="00112386">
        <w:rPr>
          <w:rFonts w:cs="Arial"/>
          <w:szCs w:val="22"/>
        </w:rPr>
        <w:t>Plants produce hormones to coordinate and control growth. Auxin controls phototropism and gravitropism (geotropism).</w:t>
      </w:r>
    </w:p>
    <w:p w14:paraId="5CE9A51C" w14:textId="77777777" w:rsidR="00FE691B" w:rsidRDefault="00FE691B" w:rsidP="00104E50">
      <w:pPr>
        <w:pStyle w:val="ListParagraph"/>
        <w:numPr>
          <w:ilvl w:val="0"/>
          <w:numId w:val="9"/>
        </w:numPr>
        <w:autoSpaceDE w:val="0"/>
        <w:autoSpaceDN w:val="0"/>
        <w:adjustRightInd w:val="0"/>
        <w:spacing w:before="120" w:after="120" w:line="240" w:lineRule="auto"/>
        <w:rPr>
          <w:rFonts w:cs="Arial"/>
          <w:szCs w:val="22"/>
        </w:rPr>
      </w:pPr>
      <w:r w:rsidRPr="00112386">
        <w:rPr>
          <w:rFonts w:cs="Arial"/>
          <w:szCs w:val="22"/>
        </w:rPr>
        <w:t>The responses of plant roots and shoots to light, gravity and moisture are the result of unequal distribution of hormones, causing unequal growth rates.</w:t>
      </w:r>
    </w:p>
    <w:p w14:paraId="0A7010B8" w14:textId="77777777" w:rsidR="00112386" w:rsidRDefault="00112386" w:rsidP="00112386">
      <w:pPr>
        <w:autoSpaceDE w:val="0"/>
        <w:autoSpaceDN w:val="0"/>
        <w:adjustRightInd w:val="0"/>
        <w:spacing w:before="120" w:after="120" w:line="240" w:lineRule="auto"/>
        <w:rPr>
          <w:rFonts w:cs="Arial"/>
          <w:szCs w:val="22"/>
        </w:rPr>
      </w:pPr>
    </w:p>
    <w:p w14:paraId="083E2BC1" w14:textId="77777777" w:rsidR="00112386" w:rsidRPr="00112386" w:rsidRDefault="00112386" w:rsidP="00112386">
      <w:pPr>
        <w:autoSpaceDE w:val="0"/>
        <w:autoSpaceDN w:val="0"/>
        <w:adjustRightInd w:val="0"/>
        <w:spacing w:before="120" w:after="120" w:line="240" w:lineRule="auto"/>
        <w:rPr>
          <w:rFonts w:cs="Arial"/>
          <w:szCs w:val="22"/>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F6AF1" w:rsidRPr="008E06CB" w14:paraId="44B4EA08" w14:textId="77777777" w:rsidTr="00EF6AF1">
        <w:tc>
          <w:tcPr>
            <w:tcW w:w="2518" w:type="dxa"/>
            <w:shd w:val="clear" w:color="auto" w:fill="D2C8E1"/>
          </w:tcPr>
          <w:p w14:paraId="54213479" w14:textId="77777777"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18E6E9FD" w14:textId="77777777"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6DAB5531" w14:textId="77777777" w:rsidR="00EF6AF1" w:rsidRPr="00EE4BA3" w:rsidRDefault="00DD4648" w:rsidP="007C354E">
            <w:pPr>
              <w:spacing w:before="120" w:after="120" w:line="240" w:lineRule="auto"/>
              <w:rPr>
                <w:rFonts w:ascii="AQA Chevin Pro Medium" w:hAnsi="AQA Chevin Pro Medium"/>
                <w:b/>
              </w:rPr>
            </w:pPr>
            <w:r w:rsidRPr="00EE4BA3">
              <w:rPr>
                <w:rFonts w:ascii="AQA Chevin Pro Medium" w:hAnsi="AQA Chevin Pro Medium"/>
                <w:b/>
              </w:rPr>
              <w:t>Learning o</w:t>
            </w:r>
            <w:r w:rsidR="00EF6AF1" w:rsidRPr="00EE4BA3">
              <w:rPr>
                <w:rFonts w:ascii="AQA Chevin Pro Medium" w:hAnsi="AQA Chevin Pro Medium"/>
                <w:b/>
              </w:rPr>
              <w:t>utcome</w:t>
            </w:r>
          </w:p>
        </w:tc>
        <w:tc>
          <w:tcPr>
            <w:tcW w:w="4111" w:type="dxa"/>
            <w:shd w:val="clear" w:color="auto" w:fill="D2C8E1"/>
          </w:tcPr>
          <w:p w14:paraId="60F0212D" w14:textId="77777777"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735963C" w14:textId="77777777"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DD1624C" w14:textId="77777777"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1EE204F9" w14:textId="77777777" w:rsidTr="00EF6AF1">
        <w:tc>
          <w:tcPr>
            <w:tcW w:w="2518" w:type="dxa"/>
            <w:shd w:val="clear" w:color="auto" w:fill="auto"/>
          </w:tcPr>
          <w:p w14:paraId="6B830860" w14:textId="77777777" w:rsidR="00500C83" w:rsidRPr="008E06CB" w:rsidRDefault="00500C83" w:rsidP="00EF6AF1">
            <w:pPr>
              <w:autoSpaceDE w:val="0"/>
              <w:autoSpaceDN w:val="0"/>
              <w:adjustRightInd w:val="0"/>
              <w:spacing w:before="120" w:after="120" w:line="240" w:lineRule="auto"/>
              <w:rPr>
                <w:rFonts w:cs="Arial"/>
                <w:szCs w:val="22"/>
              </w:rPr>
            </w:pPr>
            <w:r w:rsidRPr="008E06CB">
              <w:rPr>
                <w:rFonts w:cs="Arial"/>
                <w:szCs w:val="22"/>
              </w:rPr>
              <w:lastRenderedPageBreak/>
              <w:t>Organisms increase their chance of survival by responding to</w:t>
            </w:r>
            <w:r w:rsidR="00EF6AF1">
              <w:rPr>
                <w:rFonts w:cs="Arial"/>
                <w:szCs w:val="22"/>
              </w:rPr>
              <w:t xml:space="preserve"> changes in their environment.</w:t>
            </w:r>
          </w:p>
          <w:p w14:paraId="1CE5320E" w14:textId="77777777" w:rsidR="00500C83" w:rsidRPr="008E06CB" w:rsidRDefault="00500C83" w:rsidP="00EF6AF1">
            <w:pPr>
              <w:autoSpaceDE w:val="0"/>
              <w:autoSpaceDN w:val="0"/>
              <w:adjustRightInd w:val="0"/>
              <w:spacing w:before="120" w:after="120" w:line="240" w:lineRule="auto"/>
              <w:rPr>
                <w:rFonts w:cs="Arial"/>
                <w:szCs w:val="22"/>
              </w:rPr>
            </w:pPr>
            <w:r w:rsidRPr="008E06CB">
              <w:rPr>
                <w:rFonts w:cs="Arial"/>
                <w:szCs w:val="22"/>
              </w:rPr>
              <w:t>In flowering plants, specific growth factors move from growing regions to other tissues, where they</w:t>
            </w:r>
            <w:r w:rsidR="00EF6AF1">
              <w:rPr>
                <w:rFonts w:cs="Arial"/>
                <w:szCs w:val="22"/>
              </w:rPr>
              <w:t xml:space="preserve"> regulate growth in response to </w:t>
            </w:r>
            <w:r w:rsidRPr="008E06CB">
              <w:rPr>
                <w:rFonts w:cs="Arial"/>
                <w:szCs w:val="22"/>
              </w:rPr>
              <w:t>directional stimuli</w:t>
            </w:r>
            <w:r w:rsidR="00AE5EB6">
              <w:rPr>
                <w:rFonts w:cs="Arial"/>
                <w:szCs w:val="22"/>
              </w:rPr>
              <w:t>.</w:t>
            </w:r>
          </w:p>
          <w:p w14:paraId="1FBDFB36" w14:textId="77777777" w:rsidR="00500C83" w:rsidRPr="008E06CB" w:rsidRDefault="00500C83" w:rsidP="00EF6AF1">
            <w:pPr>
              <w:autoSpaceDE w:val="0"/>
              <w:autoSpaceDN w:val="0"/>
              <w:adjustRightInd w:val="0"/>
              <w:spacing w:before="120" w:after="120" w:line="240" w:lineRule="auto"/>
              <w:rPr>
                <w:rFonts w:cs="Arial"/>
                <w:szCs w:val="22"/>
              </w:rPr>
            </w:pPr>
            <w:r w:rsidRPr="008E06CB">
              <w:rPr>
                <w:rFonts w:cs="Arial"/>
                <w:szCs w:val="22"/>
              </w:rPr>
              <w:t>The effect of different concentration</w:t>
            </w:r>
            <w:r w:rsidR="00EF6AF1">
              <w:rPr>
                <w:rFonts w:cs="Arial"/>
                <w:szCs w:val="22"/>
              </w:rPr>
              <w:t xml:space="preserve">s of indoleacetic acid (IAA) on </w:t>
            </w:r>
            <w:r w:rsidRPr="008E06CB">
              <w:rPr>
                <w:rFonts w:cs="Arial"/>
                <w:szCs w:val="22"/>
              </w:rPr>
              <w:t>cell elongation in the roots and s</w:t>
            </w:r>
            <w:r w:rsidR="00EF6AF1">
              <w:rPr>
                <w:rFonts w:cs="Arial"/>
                <w:szCs w:val="22"/>
              </w:rPr>
              <w:t xml:space="preserve">hoots of flowering plants as an </w:t>
            </w:r>
            <w:r w:rsidRPr="008E06CB">
              <w:rPr>
                <w:rFonts w:cs="Arial"/>
                <w:szCs w:val="22"/>
              </w:rPr>
              <w:t>explanation of gravitropism and phototropism in flowering plants.</w:t>
            </w:r>
          </w:p>
        </w:tc>
        <w:tc>
          <w:tcPr>
            <w:tcW w:w="851" w:type="dxa"/>
            <w:shd w:val="clear" w:color="auto" w:fill="auto"/>
          </w:tcPr>
          <w:p w14:paraId="565AFBF7" w14:textId="77777777" w:rsidR="00500C83" w:rsidRPr="008E06CB" w:rsidRDefault="007C354E" w:rsidP="00EF6AF1">
            <w:pPr>
              <w:spacing w:before="120" w:after="120"/>
            </w:pPr>
            <w:r>
              <w:t>0.6-</w:t>
            </w:r>
            <w:r w:rsidR="00EF6AF1">
              <w:t xml:space="preserve">0.8 </w:t>
            </w:r>
            <w:r w:rsidR="008749BA" w:rsidRPr="008E06CB">
              <w:t xml:space="preserve">weeks </w:t>
            </w:r>
          </w:p>
        </w:tc>
        <w:tc>
          <w:tcPr>
            <w:tcW w:w="2693" w:type="dxa"/>
            <w:shd w:val="clear" w:color="auto" w:fill="auto"/>
          </w:tcPr>
          <w:p w14:paraId="7B811927" w14:textId="77777777" w:rsidR="00FE691B" w:rsidRPr="00EF6AF1" w:rsidRDefault="00EF6AF1"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E691B" w:rsidRPr="00EF6AF1">
              <w:rPr>
                <w:rFonts w:cs="Arial"/>
                <w:szCs w:val="22"/>
              </w:rPr>
              <w:t>xplain what is meant by phototropism and gravitropism, and by</w:t>
            </w:r>
            <w:r w:rsidR="007260DC" w:rsidRPr="00EF6AF1">
              <w:rPr>
                <w:rFonts w:cs="Arial"/>
                <w:szCs w:val="22"/>
              </w:rPr>
              <w:t xml:space="preserve"> positive and negative tropisms</w:t>
            </w:r>
            <w:r>
              <w:rPr>
                <w:rFonts w:cs="Arial"/>
                <w:szCs w:val="22"/>
              </w:rPr>
              <w:t>.</w:t>
            </w:r>
          </w:p>
          <w:p w14:paraId="22AEF8FC"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7260DC" w:rsidRPr="007C354E">
              <w:rPr>
                <w:rFonts w:cs="Arial"/>
                <w:szCs w:val="22"/>
              </w:rPr>
              <w:t>escribe where IAA is produced</w:t>
            </w:r>
            <w:r>
              <w:rPr>
                <w:rFonts w:cs="Arial"/>
                <w:szCs w:val="22"/>
              </w:rPr>
              <w:t>.</w:t>
            </w:r>
          </w:p>
          <w:p w14:paraId="2D92B34A"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FE691B" w:rsidRPr="007C354E">
              <w:rPr>
                <w:rFonts w:cs="Arial"/>
                <w:szCs w:val="22"/>
              </w:rPr>
              <w:t>escribe the effect of different IAA conc</w:t>
            </w:r>
            <w:r w:rsidR="007260DC" w:rsidRPr="007C354E">
              <w:rPr>
                <w:rFonts w:cs="Arial"/>
                <w:szCs w:val="22"/>
              </w:rPr>
              <w:t>entrations on root/shoot growth</w:t>
            </w:r>
            <w:r>
              <w:rPr>
                <w:rFonts w:cs="Arial"/>
                <w:szCs w:val="22"/>
              </w:rPr>
              <w:t>.</w:t>
            </w:r>
          </w:p>
          <w:p w14:paraId="6FF4EC41"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20FD3" w:rsidRPr="007C354E">
              <w:rPr>
                <w:rFonts w:cs="Arial"/>
                <w:szCs w:val="22"/>
              </w:rPr>
              <w:t>xplain how IAA</w:t>
            </w:r>
            <w:r w:rsidR="00FE691B" w:rsidRPr="007C354E">
              <w:rPr>
                <w:rFonts w:cs="Arial"/>
                <w:szCs w:val="22"/>
              </w:rPr>
              <w:t xml:space="preserve"> causes positive phototropi</w:t>
            </w:r>
            <w:r w:rsidR="007260DC" w:rsidRPr="007C354E">
              <w:rPr>
                <w:rFonts w:cs="Arial"/>
                <w:szCs w:val="22"/>
              </w:rPr>
              <w:t>sm in shoots</w:t>
            </w:r>
            <w:r>
              <w:rPr>
                <w:rFonts w:cs="Arial"/>
                <w:szCs w:val="22"/>
              </w:rPr>
              <w:t>.</w:t>
            </w:r>
          </w:p>
          <w:p w14:paraId="221879AB"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E691B" w:rsidRPr="007C354E">
              <w:rPr>
                <w:rFonts w:cs="Arial"/>
                <w:szCs w:val="22"/>
              </w:rPr>
              <w:t>xpla</w:t>
            </w:r>
            <w:r w:rsidR="00620FD3" w:rsidRPr="007C354E">
              <w:rPr>
                <w:rFonts w:cs="Arial"/>
                <w:szCs w:val="22"/>
              </w:rPr>
              <w:t>in how IAA</w:t>
            </w:r>
            <w:r w:rsidR="00FE691B" w:rsidRPr="007C354E">
              <w:rPr>
                <w:rFonts w:cs="Arial"/>
                <w:szCs w:val="22"/>
              </w:rPr>
              <w:t xml:space="preserve"> causes</w:t>
            </w:r>
            <w:r w:rsidR="007260DC" w:rsidRPr="007C354E">
              <w:rPr>
                <w:rFonts w:cs="Arial"/>
                <w:szCs w:val="22"/>
              </w:rPr>
              <w:t xml:space="preserve"> positive gravitropism in roots</w:t>
            </w:r>
            <w:r>
              <w:rPr>
                <w:rFonts w:cs="Arial"/>
                <w:szCs w:val="22"/>
              </w:rPr>
              <w:t>.</w:t>
            </w:r>
          </w:p>
          <w:p w14:paraId="200058EF" w14:textId="77777777" w:rsidR="00500C83"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FE691B" w:rsidRPr="007C354E">
              <w:rPr>
                <w:rFonts w:cs="Arial"/>
                <w:szCs w:val="22"/>
              </w:rPr>
              <w:t>pply knowledge of IAA to interpret results and draw conclusions.</w:t>
            </w:r>
          </w:p>
        </w:tc>
        <w:tc>
          <w:tcPr>
            <w:tcW w:w="4111" w:type="dxa"/>
            <w:shd w:val="clear" w:color="auto" w:fill="auto"/>
          </w:tcPr>
          <w:p w14:paraId="48608B10" w14:textId="77777777" w:rsidR="00500C83" w:rsidRPr="008E06CB" w:rsidRDefault="00500C83" w:rsidP="00EF6AF1">
            <w:pPr>
              <w:spacing w:before="120" w:after="120"/>
              <w:rPr>
                <w:b/>
              </w:rPr>
            </w:pPr>
            <w:r w:rsidRPr="008E06CB">
              <w:rPr>
                <w:b/>
              </w:rPr>
              <w:t>Learning activities:</w:t>
            </w:r>
          </w:p>
          <w:p w14:paraId="3AC3AE2B" w14:textId="77777777" w:rsidR="00500C83"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FE691B" w:rsidRPr="007C354E">
              <w:rPr>
                <w:rFonts w:cs="Arial"/>
                <w:szCs w:val="22"/>
              </w:rPr>
              <w:t>eacher introduction to responses to change in</w:t>
            </w:r>
            <w:r>
              <w:rPr>
                <w:rFonts w:cs="Arial"/>
                <w:szCs w:val="22"/>
              </w:rPr>
              <w:t xml:space="preserve"> environment linked to survival</w:t>
            </w:r>
          </w:p>
          <w:p w14:paraId="7FFD7ACA"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FE691B" w:rsidRPr="007C354E">
              <w:rPr>
                <w:rFonts w:cs="Arial"/>
                <w:szCs w:val="22"/>
              </w:rPr>
              <w:t>uestioning to as</w:t>
            </w:r>
            <w:r>
              <w:rPr>
                <w:rFonts w:cs="Arial"/>
                <w:szCs w:val="22"/>
              </w:rPr>
              <w:t>sess GCSE knowledge of tropisms</w:t>
            </w:r>
          </w:p>
          <w:p w14:paraId="3A5C890D"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introduce IAA in plants</w:t>
            </w:r>
          </w:p>
          <w:p w14:paraId="0B028055"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FE691B" w:rsidRPr="007C354E">
              <w:rPr>
                <w:rFonts w:cs="Arial"/>
                <w:szCs w:val="22"/>
              </w:rPr>
              <w:t>nterpret and pr</w:t>
            </w:r>
            <w:r>
              <w:rPr>
                <w:rFonts w:cs="Arial"/>
                <w:szCs w:val="22"/>
              </w:rPr>
              <w:t>ocess results and plot on graph</w:t>
            </w:r>
          </w:p>
          <w:p w14:paraId="7A01F0BA"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FE691B" w:rsidRPr="007C354E">
              <w:rPr>
                <w:rFonts w:cs="Arial"/>
                <w:szCs w:val="22"/>
              </w:rPr>
              <w:t>sk students to interpret data on the effect that different IAA concentra</w:t>
            </w:r>
            <w:r>
              <w:rPr>
                <w:rFonts w:cs="Arial"/>
                <w:szCs w:val="22"/>
              </w:rPr>
              <w:t>tions have on root/shoot growth</w:t>
            </w:r>
          </w:p>
          <w:p w14:paraId="377D0416"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FE691B" w:rsidRPr="007C354E">
              <w:rPr>
                <w:rFonts w:cs="Arial"/>
                <w:szCs w:val="22"/>
              </w:rPr>
              <w:t>rovide information/pictures on the work done by Darwin, Boysen-Jensen, Paal</w:t>
            </w:r>
            <w:r w:rsidR="003E32A3" w:rsidRPr="007C354E">
              <w:rPr>
                <w:rFonts w:cs="Arial"/>
                <w:szCs w:val="22"/>
              </w:rPr>
              <w:t>, Went</w:t>
            </w:r>
            <w:r w:rsidR="00FE691B" w:rsidRPr="007C354E">
              <w:rPr>
                <w:rFonts w:cs="Arial"/>
                <w:szCs w:val="22"/>
              </w:rPr>
              <w:t xml:space="preserve"> and Briggs and ask s</w:t>
            </w:r>
            <w:r>
              <w:rPr>
                <w:rFonts w:cs="Arial"/>
                <w:szCs w:val="22"/>
              </w:rPr>
              <w:t>tudents to suggest explanations</w:t>
            </w:r>
          </w:p>
          <w:p w14:paraId="521284DA"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FE691B" w:rsidRPr="007C354E">
              <w:rPr>
                <w:rFonts w:cs="Arial"/>
                <w:szCs w:val="22"/>
              </w:rPr>
              <w:t xml:space="preserve">eacher explanation and summary of tropisms linked to </w:t>
            </w:r>
            <w:r>
              <w:rPr>
                <w:rFonts w:cs="Arial"/>
                <w:szCs w:val="22"/>
              </w:rPr>
              <w:t>IAA production and distribution</w:t>
            </w:r>
          </w:p>
          <w:p w14:paraId="2B7F7643" w14:textId="77777777"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E691B" w:rsidRPr="007C354E">
              <w:rPr>
                <w:rFonts w:cs="Arial"/>
                <w:szCs w:val="22"/>
              </w:rPr>
              <w:t>xam questions.</w:t>
            </w:r>
          </w:p>
          <w:p w14:paraId="53E8C4BA" w14:textId="77777777" w:rsidR="00FE691B" w:rsidRPr="008E06CB" w:rsidRDefault="00FE691B" w:rsidP="00EF6AF1">
            <w:pPr>
              <w:spacing w:before="120" w:after="120"/>
            </w:pPr>
          </w:p>
          <w:p w14:paraId="23CFEBFD" w14:textId="77777777" w:rsidR="00500C83" w:rsidRPr="008E06CB" w:rsidRDefault="00500C83" w:rsidP="00EF6AF1">
            <w:pPr>
              <w:spacing w:before="120" w:after="120"/>
              <w:rPr>
                <w:b/>
              </w:rPr>
            </w:pPr>
            <w:r w:rsidRPr="008E06CB">
              <w:rPr>
                <w:b/>
              </w:rPr>
              <w:t>Skills developed by learning activities:</w:t>
            </w:r>
          </w:p>
          <w:p w14:paraId="7A9D0945" w14:textId="77777777" w:rsidR="00500C83" w:rsidRPr="007C354E" w:rsidRDefault="00500C83"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 xml:space="preserve">AO1 – </w:t>
            </w:r>
            <w:r w:rsidR="007C354E">
              <w:rPr>
                <w:rFonts w:cs="Arial"/>
                <w:szCs w:val="22"/>
              </w:rPr>
              <w:t>d</w:t>
            </w:r>
            <w:r w:rsidR="00FE691B" w:rsidRPr="007C354E">
              <w:rPr>
                <w:rFonts w:cs="Arial"/>
                <w:szCs w:val="22"/>
              </w:rPr>
              <w:t xml:space="preserve">evelopment of knowledge relating to IAA and tropisms in </w:t>
            </w:r>
            <w:r w:rsidR="007C354E">
              <w:rPr>
                <w:rFonts w:cs="Arial"/>
                <w:szCs w:val="22"/>
              </w:rPr>
              <w:t>plants</w:t>
            </w:r>
          </w:p>
          <w:p w14:paraId="75799D64" w14:textId="77777777" w:rsidR="00500C83" w:rsidRPr="007C354E" w:rsidRDefault="00500C83"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AO2</w:t>
            </w:r>
            <w:r w:rsidR="00C7283A" w:rsidRPr="007C354E">
              <w:rPr>
                <w:rFonts w:cs="Arial"/>
                <w:szCs w:val="22"/>
              </w:rPr>
              <w:t>/AO3</w:t>
            </w:r>
            <w:r w:rsidRPr="007C354E">
              <w:rPr>
                <w:rFonts w:cs="Arial"/>
                <w:szCs w:val="22"/>
              </w:rPr>
              <w:t xml:space="preserve"> – </w:t>
            </w:r>
            <w:r w:rsidR="007C354E">
              <w:rPr>
                <w:rFonts w:cs="Arial"/>
                <w:szCs w:val="22"/>
              </w:rPr>
              <w:t>i</w:t>
            </w:r>
            <w:r w:rsidR="00FE691B" w:rsidRPr="007C354E">
              <w:rPr>
                <w:rFonts w:cs="Arial"/>
                <w:szCs w:val="22"/>
              </w:rPr>
              <w:t xml:space="preserve">nterpret scientific data </w:t>
            </w:r>
            <w:r w:rsidR="00C7283A" w:rsidRPr="007C354E">
              <w:rPr>
                <w:rFonts w:cs="Arial"/>
                <w:szCs w:val="22"/>
              </w:rPr>
              <w:t xml:space="preserve">and </w:t>
            </w:r>
            <w:r w:rsidR="00FE691B" w:rsidRPr="007C354E">
              <w:rPr>
                <w:rFonts w:cs="Arial"/>
                <w:szCs w:val="22"/>
              </w:rPr>
              <w:t>apply knowledge of t</w:t>
            </w:r>
            <w:r w:rsidR="007C354E">
              <w:rPr>
                <w:rFonts w:cs="Arial"/>
                <w:szCs w:val="22"/>
              </w:rPr>
              <w:t>he effects of IAA to explain it</w:t>
            </w:r>
          </w:p>
          <w:p w14:paraId="5597F2F2" w14:textId="77777777" w:rsidR="00733320" w:rsidRPr="007C354E" w:rsidRDefault="00733320"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 xml:space="preserve">MS 0.2 – </w:t>
            </w:r>
            <w:r w:rsidR="007C354E">
              <w:rPr>
                <w:rFonts w:cs="Arial"/>
                <w:szCs w:val="22"/>
              </w:rPr>
              <w:t>u</w:t>
            </w:r>
            <w:r w:rsidRPr="007C354E">
              <w:rPr>
                <w:rFonts w:cs="Arial"/>
                <w:szCs w:val="22"/>
              </w:rPr>
              <w:t xml:space="preserve">se/conversion of IAA </w:t>
            </w:r>
            <w:r w:rsidRPr="007C354E">
              <w:rPr>
                <w:rFonts w:cs="Arial"/>
                <w:szCs w:val="22"/>
              </w:rPr>
              <w:lastRenderedPageBreak/>
              <w:t>concentration</w:t>
            </w:r>
            <w:r w:rsidR="007C354E">
              <w:rPr>
                <w:rFonts w:cs="Arial"/>
                <w:szCs w:val="22"/>
              </w:rPr>
              <w:t>s in ordinary and standard form</w:t>
            </w:r>
          </w:p>
          <w:p w14:paraId="4150243A" w14:textId="77777777" w:rsidR="00500C83" w:rsidRPr="007C354E" w:rsidRDefault="00733320"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MS 0.3 –</w:t>
            </w:r>
            <w:r w:rsidR="007C354E">
              <w:rPr>
                <w:rFonts w:cs="Arial"/>
                <w:szCs w:val="22"/>
              </w:rPr>
              <w:t xml:space="preserve"> c</w:t>
            </w:r>
            <w:r w:rsidRPr="007C354E">
              <w:rPr>
                <w:rFonts w:cs="Arial"/>
                <w:szCs w:val="22"/>
              </w:rPr>
              <w:t xml:space="preserve">alculation of </w:t>
            </w:r>
            <w:r w:rsidR="00BB353F" w:rsidRPr="007C354E">
              <w:rPr>
                <w:rFonts w:cs="Arial"/>
                <w:szCs w:val="22"/>
              </w:rPr>
              <w:t>percentage</w:t>
            </w:r>
            <w:r w:rsidR="007C354E">
              <w:rPr>
                <w:rFonts w:cs="Arial"/>
                <w:szCs w:val="22"/>
              </w:rPr>
              <w:t xml:space="preserve"> inhibition/stimulation</w:t>
            </w:r>
          </w:p>
          <w:p w14:paraId="3A8A97A4" w14:textId="77777777" w:rsidR="00FE691B" w:rsidRPr="007C354E" w:rsidRDefault="00FE691B"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MS 2.3 –</w:t>
            </w:r>
            <w:r w:rsidR="007C354E">
              <w:rPr>
                <w:rFonts w:cs="Arial"/>
                <w:szCs w:val="22"/>
              </w:rPr>
              <w:t xml:space="preserve"> p</w:t>
            </w:r>
            <w:r w:rsidRPr="007C354E">
              <w:rPr>
                <w:rFonts w:cs="Arial"/>
                <w:szCs w:val="22"/>
              </w:rPr>
              <w:t>lot 2 v</w:t>
            </w:r>
            <w:r w:rsidR="007C354E">
              <w:rPr>
                <w:rFonts w:cs="Arial"/>
                <w:szCs w:val="22"/>
              </w:rPr>
              <w:t>ariables from experimental data</w:t>
            </w:r>
          </w:p>
          <w:p w14:paraId="71E84EDC" w14:textId="77777777" w:rsidR="00733320" w:rsidRPr="008E06CB" w:rsidRDefault="00FE691B" w:rsidP="00104E50">
            <w:pPr>
              <w:pStyle w:val="ListParagraph"/>
              <w:numPr>
                <w:ilvl w:val="0"/>
                <w:numId w:val="7"/>
              </w:numPr>
              <w:autoSpaceDE w:val="0"/>
              <w:autoSpaceDN w:val="0"/>
              <w:adjustRightInd w:val="0"/>
              <w:spacing w:before="120" w:after="120" w:line="240" w:lineRule="auto"/>
              <w:rPr>
                <w:rFonts w:cs="Arial"/>
                <w:bCs/>
                <w:szCs w:val="22"/>
              </w:rPr>
            </w:pPr>
            <w:r w:rsidRPr="007C354E">
              <w:rPr>
                <w:rFonts w:cs="Arial"/>
                <w:szCs w:val="22"/>
              </w:rPr>
              <w:t xml:space="preserve">AT h – </w:t>
            </w:r>
            <w:r w:rsidR="007C354E">
              <w:rPr>
                <w:rFonts w:cs="Arial"/>
                <w:szCs w:val="22"/>
              </w:rPr>
              <w:t>c</w:t>
            </w:r>
            <w:r w:rsidRPr="007C354E">
              <w:rPr>
                <w:rFonts w:cs="Arial"/>
                <w:szCs w:val="22"/>
              </w:rPr>
              <w:t>arry out investigations into the effect of IAA on root growth in seedlings.</w:t>
            </w:r>
            <w:r w:rsidRPr="008E06CB">
              <w:rPr>
                <w:rFonts w:cs="Arial"/>
                <w:bCs/>
                <w:szCs w:val="22"/>
              </w:rPr>
              <w:t xml:space="preserve"> </w:t>
            </w:r>
          </w:p>
        </w:tc>
        <w:tc>
          <w:tcPr>
            <w:tcW w:w="1842" w:type="dxa"/>
            <w:shd w:val="clear" w:color="auto" w:fill="auto"/>
          </w:tcPr>
          <w:p w14:paraId="7826376B" w14:textId="77777777" w:rsidR="00356B5E" w:rsidRPr="008E06CB" w:rsidRDefault="00356B5E" w:rsidP="00EF6AF1">
            <w:pPr>
              <w:spacing w:before="120" w:after="120"/>
              <w:rPr>
                <w:b/>
                <w:szCs w:val="22"/>
              </w:rPr>
            </w:pPr>
            <w:r w:rsidRPr="008E06CB">
              <w:rPr>
                <w:b/>
                <w:szCs w:val="22"/>
              </w:rPr>
              <w:lastRenderedPageBreak/>
              <w:t xml:space="preserve">Past exam paper material: </w:t>
            </w:r>
          </w:p>
          <w:p w14:paraId="6D28FA7B" w14:textId="77777777" w:rsidR="00356B5E" w:rsidRPr="008E06CB" w:rsidRDefault="00BB353F" w:rsidP="00EF6AF1">
            <w:pPr>
              <w:spacing w:before="120" w:after="120"/>
              <w:rPr>
                <w:szCs w:val="22"/>
              </w:rPr>
            </w:pPr>
            <w:r>
              <w:rPr>
                <w:szCs w:val="22"/>
              </w:rPr>
              <w:t>BIOL</w:t>
            </w:r>
            <w:r w:rsidR="003B4135">
              <w:rPr>
                <w:szCs w:val="22"/>
              </w:rPr>
              <w:t xml:space="preserve">5 </w:t>
            </w:r>
            <w:r w:rsidR="00356B5E" w:rsidRPr="008E06CB">
              <w:rPr>
                <w:szCs w:val="22"/>
              </w:rPr>
              <w:t xml:space="preserve">June </w:t>
            </w:r>
            <w:r>
              <w:rPr>
                <w:szCs w:val="22"/>
              </w:rPr>
              <w:t>20</w:t>
            </w:r>
            <w:r w:rsidR="00356B5E" w:rsidRPr="008E06CB">
              <w:rPr>
                <w:szCs w:val="22"/>
              </w:rPr>
              <w:t xml:space="preserve">12 </w:t>
            </w:r>
            <w:r w:rsidR="003B4135">
              <w:rPr>
                <w:szCs w:val="22"/>
              </w:rPr>
              <w:t xml:space="preserve">– </w:t>
            </w:r>
            <w:r w:rsidR="007C354E">
              <w:rPr>
                <w:szCs w:val="22"/>
              </w:rPr>
              <w:t>Q7</w:t>
            </w:r>
          </w:p>
          <w:p w14:paraId="581E2F34" w14:textId="77777777" w:rsidR="00356B5E" w:rsidRPr="008E06CB" w:rsidRDefault="00BB353F" w:rsidP="00EF6AF1">
            <w:pPr>
              <w:spacing w:before="120" w:after="120"/>
              <w:rPr>
                <w:szCs w:val="22"/>
              </w:rPr>
            </w:pPr>
            <w:r>
              <w:rPr>
                <w:szCs w:val="22"/>
              </w:rPr>
              <w:t>BIOL</w:t>
            </w:r>
            <w:r w:rsidR="003B4135">
              <w:rPr>
                <w:szCs w:val="22"/>
              </w:rPr>
              <w:t>5</w:t>
            </w:r>
            <w:r w:rsidR="00356B5E" w:rsidRPr="008E06CB">
              <w:rPr>
                <w:szCs w:val="22"/>
              </w:rPr>
              <w:t xml:space="preserve"> June </w:t>
            </w:r>
            <w:r>
              <w:rPr>
                <w:szCs w:val="22"/>
              </w:rPr>
              <w:t>20</w:t>
            </w:r>
            <w:r w:rsidR="00356B5E" w:rsidRPr="008E06CB">
              <w:rPr>
                <w:szCs w:val="22"/>
              </w:rPr>
              <w:t xml:space="preserve">13 </w:t>
            </w:r>
            <w:r w:rsidR="003B4135">
              <w:rPr>
                <w:szCs w:val="22"/>
              </w:rPr>
              <w:t xml:space="preserve">– </w:t>
            </w:r>
            <w:r w:rsidR="007C354E">
              <w:rPr>
                <w:szCs w:val="22"/>
              </w:rPr>
              <w:t>Q3</w:t>
            </w:r>
          </w:p>
          <w:p w14:paraId="1905B4BC" w14:textId="77777777" w:rsidR="006E297C" w:rsidRPr="008E06CB" w:rsidRDefault="00BB353F" w:rsidP="00EF6AF1">
            <w:pPr>
              <w:spacing w:before="120" w:after="120"/>
              <w:rPr>
                <w:szCs w:val="22"/>
              </w:rPr>
            </w:pPr>
            <w:r>
              <w:rPr>
                <w:szCs w:val="22"/>
              </w:rPr>
              <w:t>BIOL</w:t>
            </w:r>
            <w:r w:rsidR="003B4135">
              <w:rPr>
                <w:szCs w:val="22"/>
              </w:rPr>
              <w:t>5</w:t>
            </w:r>
            <w:r w:rsidR="006E297C" w:rsidRPr="008E06CB">
              <w:rPr>
                <w:szCs w:val="22"/>
              </w:rPr>
              <w:t xml:space="preserve"> June </w:t>
            </w:r>
            <w:r>
              <w:rPr>
                <w:szCs w:val="22"/>
              </w:rPr>
              <w:t xml:space="preserve">2011 </w:t>
            </w:r>
            <w:r w:rsidR="003B4135">
              <w:rPr>
                <w:szCs w:val="22"/>
              </w:rPr>
              <w:t xml:space="preserve">– </w:t>
            </w:r>
            <w:r w:rsidR="007C354E">
              <w:rPr>
                <w:szCs w:val="22"/>
              </w:rPr>
              <w:t>Q3</w:t>
            </w:r>
          </w:p>
          <w:p w14:paraId="0AF357C8" w14:textId="77777777" w:rsidR="006B3A65" w:rsidRPr="008E06CB" w:rsidRDefault="006B3A65" w:rsidP="00EF6AF1">
            <w:pPr>
              <w:spacing w:before="120" w:after="120"/>
              <w:rPr>
                <w:szCs w:val="22"/>
              </w:rPr>
            </w:pPr>
          </w:p>
          <w:p w14:paraId="347B5213" w14:textId="77777777" w:rsidR="00BB353F" w:rsidRDefault="00BB353F" w:rsidP="00EF6AF1">
            <w:pPr>
              <w:spacing w:before="120" w:after="120"/>
              <w:rPr>
                <w:b/>
                <w:szCs w:val="22"/>
              </w:rPr>
            </w:pPr>
            <w:r>
              <w:rPr>
                <w:b/>
                <w:szCs w:val="22"/>
              </w:rPr>
              <w:t>Exampro:</w:t>
            </w:r>
          </w:p>
          <w:p w14:paraId="7A086223" w14:textId="77777777" w:rsidR="006B3A65" w:rsidRPr="008E06CB" w:rsidRDefault="006B3A65" w:rsidP="00EF6AF1">
            <w:pPr>
              <w:spacing w:before="120" w:after="120"/>
              <w:rPr>
                <w:szCs w:val="22"/>
              </w:rPr>
            </w:pPr>
            <w:r w:rsidRPr="008E06CB">
              <w:rPr>
                <w:szCs w:val="22"/>
              </w:rPr>
              <w:t>Specimen paper Unit 5 Q10</w:t>
            </w:r>
          </w:p>
          <w:p w14:paraId="2EA9E49B" w14:textId="77777777" w:rsidR="00356B5E" w:rsidRPr="008E06CB" w:rsidRDefault="00356B5E" w:rsidP="00EF6AF1">
            <w:pPr>
              <w:spacing w:before="120" w:after="120"/>
              <w:rPr>
                <w:szCs w:val="22"/>
              </w:rPr>
            </w:pPr>
          </w:p>
          <w:p w14:paraId="46B3ECF1" w14:textId="77777777" w:rsidR="00500C83" w:rsidRPr="008E06CB" w:rsidRDefault="00500C83" w:rsidP="00EF6AF1">
            <w:pPr>
              <w:spacing w:before="120" w:after="120"/>
            </w:pPr>
          </w:p>
        </w:tc>
        <w:tc>
          <w:tcPr>
            <w:tcW w:w="2552" w:type="dxa"/>
            <w:shd w:val="clear" w:color="auto" w:fill="auto"/>
          </w:tcPr>
          <w:p w14:paraId="7F95C332" w14:textId="77777777" w:rsidR="00682B12" w:rsidRPr="00A45CD0" w:rsidRDefault="00051513" w:rsidP="00EF6AF1">
            <w:pPr>
              <w:spacing w:before="120" w:after="120"/>
              <w:rPr>
                <w:szCs w:val="22"/>
              </w:rPr>
            </w:pPr>
            <w:hyperlink r:id="rId38" w:history="1">
              <w:r w:rsidR="007C354E" w:rsidRPr="00EE4BA3">
                <w:rPr>
                  <w:rStyle w:val="Hyperlink"/>
                  <w:szCs w:val="22"/>
                </w:rPr>
                <w:t>nuffieldfoundation.org/practical-biology/interpreting-investigation-plant-hormones</w:t>
              </w:r>
            </w:hyperlink>
          </w:p>
          <w:p w14:paraId="2F6E59B7" w14:textId="77777777" w:rsidR="00733320" w:rsidRPr="008E06CB" w:rsidRDefault="00733320" w:rsidP="00EF6AF1">
            <w:pPr>
              <w:spacing w:before="120" w:after="120"/>
              <w:rPr>
                <w:b/>
                <w:szCs w:val="22"/>
              </w:rPr>
            </w:pPr>
          </w:p>
          <w:p w14:paraId="37748165" w14:textId="77777777" w:rsidR="00500C83" w:rsidRPr="008E06CB" w:rsidRDefault="00500C83" w:rsidP="00EF6AF1">
            <w:pPr>
              <w:spacing w:before="120" w:after="120"/>
              <w:rPr>
                <w:b/>
                <w:szCs w:val="22"/>
              </w:rPr>
            </w:pPr>
            <w:r w:rsidRPr="008E06CB">
              <w:rPr>
                <w:b/>
                <w:szCs w:val="22"/>
              </w:rPr>
              <w:t>Rich questions:</w:t>
            </w:r>
          </w:p>
          <w:p w14:paraId="0B94D736" w14:textId="77777777" w:rsidR="00500C83" w:rsidRPr="008E06CB" w:rsidRDefault="00733320"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Describe the differences in how plant growth factors are produced and act, compared to hormones in animals.</w:t>
            </w:r>
          </w:p>
          <w:p w14:paraId="6810EC16" w14:textId="77777777" w:rsidR="00FE691B" w:rsidRPr="008E06CB" w:rsidRDefault="00FE691B"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phototropism in stems.</w:t>
            </w:r>
          </w:p>
          <w:p w14:paraId="6C3DEE0B" w14:textId="77777777" w:rsidR="00FE691B" w:rsidRPr="008E06CB" w:rsidRDefault="00FE691B"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gravitropism in roots.</w:t>
            </w:r>
          </w:p>
        </w:tc>
      </w:tr>
      <w:tr w:rsidR="008E06CB" w:rsidRPr="008E06CB" w14:paraId="03C99496" w14:textId="77777777" w:rsidTr="00EF6AF1">
        <w:tc>
          <w:tcPr>
            <w:tcW w:w="2518" w:type="dxa"/>
            <w:shd w:val="clear" w:color="auto" w:fill="auto"/>
          </w:tcPr>
          <w:p w14:paraId="5FE58A5D" w14:textId="77777777" w:rsidR="007976A2" w:rsidRPr="008E06CB" w:rsidRDefault="007976A2" w:rsidP="00EF6AF1">
            <w:pPr>
              <w:autoSpaceDE w:val="0"/>
              <w:autoSpaceDN w:val="0"/>
              <w:adjustRightInd w:val="0"/>
              <w:spacing w:before="120" w:after="120" w:line="240" w:lineRule="auto"/>
              <w:rPr>
                <w:rFonts w:cs="Arial"/>
                <w:szCs w:val="22"/>
              </w:rPr>
            </w:pPr>
            <w:r w:rsidRPr="008E06CB">
              <w:rPr>
                <w:rFonts w:cs="Arial"/>
                <w:szCs w:val="22"/>
              </w:rPr>
              <w:t>Extension</w:t>
            </w:r>
          </w:p>
        </w:tc>
        <w:tc>
          <w:tcPr>
            <w:tcW w:w="851" w:type="dxa"/>
            <w:shd w:val="clear" w:color="auto" w:fill="auto"/>
          </w:tcPr>
          <w:p w14:paraId="03F9FDB0" w14:textId="77777777" w:rsidR="007976A2" w:rsidRPr="008E06CB" w:rsidRDefault="007976A2" w:rsidP="00EF6AF1">
            <w:pPr>
              <w:spacing w:before="120" w:after="120"/>
            </w:pPr>
          </w:p>
        </w:tc>
        <w:tc>
          <w:tcPr>
            <w:tcW w:w="2693" w:type="dxa"/>
            <w:shd w:val="clear" w:color="auto" w:fill="auto"/>
          </w:tcPr>
          <w:p w14:paraId="2885EBA2" w14:textId="77777777" w:rsidR="007976A2" w:rsidRPr="008E06CB" w:rsidRDefault="007976A2" w:rsidP="00EF6AF1">
            <w:pPr>
              <w:spacing w:before="120" w:after="120"/>
              <w:rPr>
                <w:rFonts w:cs="Arial"/>
                <w:szCs w:val="22"/>
              </w:rPr>
            </w:pPr>
          </w:p>
        </w:tc>
        <w:tc>
          <w:tcPr>
            <w:tcW w:w="4111" w:type="dxa"/>
            <w:shd w:val="clear" w:color="auto" w:fill="auto"/>
          </w:tcPr>
          <w:p w14:paraId="34AD5D26" w14:textId="77777777" w:rsidR="007976A2" w:rsidRPr="008E06CB" w:rsidRDefault="007976A2" w:rsidP="00EF6AF1">
            <w:pPr>
              <w:spacing w:before="120" w:after="120"/>
              <w:rPr>
                <w:b/>
              </w:rPr>
            </w:pPr>
            <w:r w:rsidRPr="008E06CB">
              <w:t>Students investigate the effect of IAA on root growth in seedlings.</w:t>
            </w:r>
          </w:p>
        </w:tc>
        <w:tc>
          <w:tcPr>
            <w:tcW w:w="1842" w:type="dxa"/>
            <w:shd w:val="clear" w:color="auto" w:fill="auto"/>
          </w:tcPr>
          <w:p w14:paraId="79DB5697" w14:textId="77777777" w:rsidR="007976A2" w:rsidRPr="008E06CB" w:rsidRDefault="007976A2" w:rsidP="00EF6AF1">
            <w:pPr>
              <w:spacing w:before="120" w:after="120"/>
              <w:rPr>
                <w:b/>
                <w:szCs w:val="22"/>
              </w:rPr>
            </w:pPr>
          </w:p>
        </w:tc>
        <w:tc>
          <w:tcPr>
            <w:tcW w:w="2552" w:type="dxa"/>
            <w:shd w:val="clear" w:color="auto" w:fill="auto"/>
          </w:tcPr>
          <w:p w14:paraId="6E95CC40" w14:textId="77777777" w:rsidR="002C386B" w:rsidRPr="00A45CD0" w:rsidRDefault="00051513" w:rsidP="00EF6AF1">
            <w:pPr>
              <w:spacing w:before="120" w:after="120"/>
            </w:pPr>
            <w:hyperlink r:id="rId39" w:history="1">
              <w:r w:rsidR="00EF6AF1" w:rsidRPr="00EE4BA3">
                <w:rPr>
                  <w:rStyle w:val="Hyperlink"/>
                </w:rPr>
                <w:t>nationalstemcentre.org.uk/elibrary/resource/7259/the-effects-of-iaa-on-root-growth</w:t>
              </w:r>
            </w:hyperlink>
          </w:p>
        </w:tc>
      </w:tr>
    </w:tbl>
    <w:p w14:paraId="6755F02B" w14:textId="77777777"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7C354E" w:rsidRPr="008E06CB" w14:paraId="04361857" w14:textId="77777777" w:rsidTr="00DD4648">
        <w:tc>
          <w:tcPr>
            <w:tcW w:w="2518" w:type="dxa"/>
            <w:shd w:val="clear" w:color="auto" w:fill="D2C8E1"/>
          </w:tcPr>
          <w:p w14:paraId="66EB8BDE" w14:textId="77777777"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7561B337" w14:textId="77777777"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40253094" w14:textId="77777777" w:rsidR="007C354E" w:rsidRPr="00EE4BA3" w:rsidRDefault="00DD4648" w:rsidP="007C354E">
            <w:pPr>
              <w:spacing w:before="120" w:after="120" w:line="240" w:lineRule="auto"/>
              <w:rPr>
                <w:rFonts w:ascii="AQA Chevin Pro Medium" w:hAnsi="AQA Chevin Pro Medium"/>
                <w:b/>
              </w:rPr>
            </w:pPr>
            <w:r w:rsidRPr="00EE4BA3">
              <w:rPr>
                <w:rFonts w:ascii="AQA Chevin Pro Medium" w:hAnsi="AQA Chevin Pro Medium"/>
                <w:b/>
              </w:rPr>
              <w:t>Learning o</w:t>
            </w:r>
            <w:r w:rsidR="007C354E" w:rsidRPr="00EE4BA3">
              <w:rPr>
                <w:rFonts w:ascii="AQA Chevin Pro Medium" w:hAnsi="AQA Chevin Pro Medium"/>
                <w:b/>
              </w:rPr>
              <w:t>utcome</w:t>
            </w:r>
          </w:p>
        </w:tc>
        <w:tc>
          <w:tcPr>
            <w:tcW w:w="4111" w:type="dxa"/>
            <w:shd w:val="clear" w:color="auto" w:fill="D2C8E1"/>
          </w:tcPr>
          <w:p w14:paraId="6DC5714F" w14:textId="77777777"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4A98D1D8" w14:textId="77777777"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63B725E8" w14:textId="77777777"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757D32EF" w14:textId="77777777" w:rsidTr="00DD4648">
        <w:tc>
          <w:tcPr>
            <w:tcW w:w="2518" w:type="dxa"/>
            <w:shd w:val="clear" w:color="auto" w:fill="auto"/>
          </w:tcPr>
          <w:p w14:paraId="2A507A07" w14:textId="77777777" w:rsidR="00500C83" w:rsidRPr="008E06CB" w:rsidRDefault="00500C83" w:rsidP="007C354E">
            <w:pPr>
              <w:autoSpaceDE w:val="0"/>
              <w:autoSpaceDN w:val="0"/>
              <w:adjustRightInd w:val="0"/>
              <w:spacing w:before="120" w:after="120" w:line="240" w:lineRule="auto"/>
              <w:rPr>
                <w:rFonts w:cs="Arial"/>
                <w:szCs w:val="22"/>
              </w:rPr>
            </w:pPr>
            <w:r w:rsidRPr="008E06CB">
              <w:rPr>
                <w:rFonts w:cs="Arial"/>
                <w:szCs w:val="22"/>
              </w:rPr>
              <w:t>Taxes and kineses as simple responses that can maintain a mobile</w:t>
            </w:r>
            <w:r w:rsidR="007C354E">
              <w:rPr>
                <w:rFonts w:cs="Arial"/>
                <w:szCs w:val="22"/>
              </w:rPr>
              <w:t xml:space="preserve"> </w:t>
            </w:r>
            <w:r w:rsidRPr="008E06CB">
              <w:rPr>
                <w:rFonts w:cs="Arial"/>
                <w:szCs w:val="22"/>
              </w:rPr>
              <w:t>organism in a favourable environment.</w:t>
            </w:r>
          </w:p>
        </w:tc>
        <w:tc>
          <w:tcPr>
            <w:tcW w:w="851" w:type="dxa"/>
            <w:shd w:val="clear" w:color="auto" w:fill="auto"/>
          </w:tcPr>
          <w:p w14:paraId="6C662FC3" w14:textId="77777777" w:rsidR="00500C83" w:rsidRPr="008E06CB" w:rsidRDefault="008749BA" w:rsidP="007C354E">
            <w:pPr>
              <w:spacing w:before="120" w:after="120"/>
            </w:pPr>
            <w:r w:rsidRPr="008E06CB">
              <w:t>0.</w:t>
            </w:r>
            <w:r w:rsidR="007C354E">
              <w:t>2-</w:t>
            </w:r>
            <w:r w:rsidR="00605795">
              <w:t xml:space="preserve">0.4 </w:t>
            </w:r>
            <w:r w:rsidRPr="008E06CB">
              <w:t xml:space="preserve">weeks </w:t>
            </w:r>
          </w:p>
        </w:tc>
        <w:tc>
          <w:tcPr>
            <w:tcW w:w="2693" w:type="dxa"/>
            <w:shd w:val="clear" w:color="auto" w:fill="auto"/>
          </w:tcPr>
          <w:p w14:paraId="27434826" w14:textId="77777777" w:rsidR="00500C83"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C5B57" w:rsidRPr="00605795">
              <w:rPr>
                <w:rFonts w:cs="Arial"/>
                <w:szCs w:val="22"/>
              </w:rPr>
              <w:t>xplain what is meant by taxes a</w:t>
            </w:r>
            <w:r w:rsidR="007260DC" w:rsidRPr="00605795">
              <w:rPr>
                <w:rFonts w:cs="Arial"/>
                <w:szCs w:val="22"/>
              </w:rPr>
              <w:t>nd kineses and how they differ</w:t>
            </w:r>
            <w:r>
              <w:rPr>
                <w:rFonts w:cs="Arial"/>
                <w:szCs w:val="22"/>
              </w:rPr>
              <w:t>.</w:t>
            </w:r>
          </w:p>
          <w:p w14:paraId="5B339A77" w14:textId="77777777" w:rsidR="008C5B57"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C5B57" w:rsidRPr="00605795">
              <w:rPr>
                <w:rFonts w:cs="Arial"/>
                <w:szCs w:val="22"/>
              </w:rPr>
              <w:t>xplain how taxes and kineses aid survival.</w:t>
            </w:r>
          </w:p>
          <w:p w14:paraId="65B9BE11" w14:textId="77777777" w:rsidR="008C5B57" w:rsidRPr="008E06CB" w:rsidRDefault="008C5B57" w:rsidP="007C354E">
            <w:pPr>
              <w:spacing w:before="120" w:after="120"/>
            </w:pPr>
          </w:p>
          <w:p w14:paraId="21BD6F2A" w14:textId="77777777" w:rsidR="008C5B57" w:rsidRPr="008E06CB" w:rsidRDefault="008C5B57" w:rsidP="007C354E">
            <w:pPr>
              <w:spacing w:before="120" w:after="120"/>
            </w:pPr>
          </w:p>
          <w:p w14:paraId="7B5E61B1" w14:textId="77777777" w:rsidR="00500C83" w:rsidRPr="008E06CB" w:rsidRDefault="00500C83" w:rsidP="007C354E">
            <w:pPr>
              <w:spacing w:before="120" w:after="120"/>
            </w:pPr>
          </w:p>
        </w:tc>
        <w:tc>
          <w:tcPr>
            <w:tcW w:w="4111" w:type="dxa"/>
            <w:shd w:val="clear" w:color="auto" w:fill="auto"/>
          </w:tcPr>
          <w:p w14:paraId="6ED6AF6B" w14:textId="77777777" w:rsidR="00500C83" w:rsidRPr="008E06CB" w:rsidRDefault="00500C83" w:rsidP="007C354E">
            <w:pPr>
              <w:spacing w:before="120" w:after="120"/>
              <w:rPr>
                <w:b/>
              </w:rPr>
            </w:pPr>
            <w:r w:rsidRPr="008E06CB">
              <w:rPr>
                <w:b/>
              </w:rPr>
              <w:t>Learning activities:</w:t>
            </w:r>
          </w:p>
          <w:p w14:paraId="3D14A045" w14:textId="77777777" w:rsidR="008C5B57"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C5B57" w:rsidRPr="00605795">
              <w:rPr>
                <w:rFonts w:cs="Arial"/>
                <w:szCs w:val="22"/>
              </w:rPr>
              <w:t>eacher e</w:t>
            </w:r>
            <w:r>
              <w:rPr>
                <w:rFonts w:cs="Arial"/>
                <w:szCs w:val="22"/>
              </w:rPr>
              <w:t>xplanation of taxes and kineses</w:t>
            </w:r>
          </w:p>
          <w:p w14:paraId="5B554F68" w14:textId="77777777" w:rsidR="00500C83"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8C5B57" w:rsidRPr="00605795">
              <w:rPr>
                <w:rFonts w:cs="Arial"/>
                <w:szCs w:val="22"/>
              </w:rPr>
              <w:t>ctivity circus with different experiments for students to tr</w:t>
            </w:r>
            <w:r w:rsidR="00BB353F" w:rsidRPr="00605795">
              <w:rPr>
                <w:rFonts w:cs="Arial"/>
                <w:szCs w:val="22"/>
              </w:rPr>
              <w:t>ial and draw conclusions from</w:t>
            </w:r>
            <w:r>
              <w:rPr>
                <w:rFonts w:cs="Arial"/>
                <w:szCs w:val="22"/>
              </w:rPr>
              <w:t>,</w:t>
            </w:r>
            <w:r w:rsidR="00BB353F" w:rsidRPr="00605795">
              <w:rPr>
                <w:rFonts w:cs="Arial"/>
                <w:szCs w:val="22"/>
              </w:rPr>
              <w:t xml:space="preserve"> eg</w:t>
            </w:r>
            <w:r w:rsidR="008C5B57" w:rsidRPr="00605795">
              <w:rPr>
                <w:rFonts w:cs="Arial"/>
                <w:szCs w:val="22"/>
              </w:rPr>
              <w:t xml:space="preserve"> earthworm taxis away from light by having a textbook over half a tray; woodlice kineses in dishes containing dry and moist paper towel; response of </w:t>
            </w:r>
            <w:r w:rsidR="00CF1C62" w:rsidRPr="00605795">
              <w:rPr>
                <w:rFonts w:cs="Arial"/>
                <w:szCs w:val="22"/>
              </w:rPr>
              <w:t>C</w:t>
            </w:r>
            <w:r w:rsidR="008C5B57" w:rsidRPr="00605795">
              <w:rPr>
                <w:rFonts w:cs="Arial"/>
                <w:szCs w:val="22"/>
              </w:rPr>
              <w:t xml:space="preserve">alliphora larvae to light; positive phototaxis of algae. Ask them which taxis or kinesis is being displayed, how they know and whether it is </w:t>
            </w:r>
            <w:r>
              <w:rPr>
                <w:rFonts w:cs="Arial"/>
                <w:szCs w:val="22"/>
              </w:rPr>
              <w:t>a positive or negative response</w:t>
            </w:r>
          </w:p>
          <w:p w14:paraId="72D42889" w14:textId="77777777" w:rsidR="008C5B57"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C5B57" w:rsidRPr="00605795">
              <w:rPr>
                <w:rFonts w:cs="Arial"/>
                <w:szCs w:val="22"/>
              </w:rPr>
              <w:t>xam questions.</w:t>
            </w:r>
          </w:p>
          <w:p w14:paraId="50241537" w14:textId="77777777" w:rsidR="008C5B57" w:rsidRPr="008E06CB" w:rsidRDefault="008C5B57" w:rsidP="007C354E">
            <w:pPr>
              <w:spacing w:before="120" w:after="120"/>
            </w:pPr>
          </w:p>
          <w:p w14:paraId="134ECC27" w14:textId="77777777" w:rsidR="00500C83" w:rsidRPr="008E06CB" w:rsidRDefault="00500C83" w:rsidP="007C354E">
            <w:pPr>
              <w:spacing w:before="120" w:after="120"/>
              <w:rPr>
                <w:b/>
              </w:rPr>
            </w:pPr>
            <w:r w:rsidRPr="008E06CB">
              <w:rPr>
                <w:b/>
              </w:rPr>
              <w:t>Skills developed by learning activities:</w:t>
            </w:r>
          </w:p>
          <w:p w14:paraId="50FAC098" w14:textId="77777777" w:rsidR="008C5B57" w:rsidRPr="00605795" w:rsidRDefault="00500C83" w:rsidP="00104E50">
            <w:pPr>
              <w:pStyle w:val="ListParagraph"/>
              <w:numPr>
                <w:ilvl w:val="0"/>
                <w:numId w:val="7"/>
              </w:numPr>
              <w:autoSpaceDE w:val="0"/>
              <w:autoSpaceDN w:val="0"/>
              <w:adjustRightInd w:val="0"/>
              <w:spacing w:before="120" w:after="120" w:line="240" w:lineRule="auto"/>
              <w:rPr>
                <w:rFonts w:cs="Arial"/>
                <w:szCs w:val="22"/>
              </w:rPr>
            </w:pPr>
            <w:r w:rsidRPr="00605795">
              <w:rPr>
                <w:rFonts w:cs="Arial"/>
                <w:szCs w:val="22"/>
              </w:rPr>
              <w:t xml:space="preserve">AO1 – </w:t>
            </w:r>
            <w:r w:rsidR="00605795">
              <w:rPr>
                <w:rFonts w:cs="Arial"/>
                <w:szCs w:val="22"/>
              </w:rPr>
              <w:t>d</w:t>
            </w:r>
            <w:r w:rsidR="008C5B57" w:rsidRPr="00605795">
              <w:rPr>
                <w:rFonts w:cs="Arial"/>
                <w:szCs w:val="22"/>
              </w:rPr>
              <w:t>evelopment of knowledge and understan</w:t>
            </w:r>
            <w:r w:rsidR="00605795">
              <w:rPr>
                <w:rFonts w:cs="Arial"/>
                <w:szCs w:val="22"/>
              </w:rPr>
              <w:t>ding of kineses and taxes</w:t>
            </w:r>
          </w:p>
          <w:p w14:paraId="3EBB6B8C" w14:textId="77777777" w:rsidR="00500C83" w:rsidRPr="00605795" w:rsidRDefault="00500C83" w:rsidP="00104E50">
            <w:pPr>
              <w:pStyle w:val="ListParagraph"/>
              <w:numPr>
                <w:ilvl w:val="0"/>
                <w:numId w:val="7"/>
              </w:numPr>
              <w:autoSpaceDE w:val="0"/>
              <w:autoSpaceDN w:val="0"/>
              <w:adjustRightInd w:val="0"/>
              <w:spacing w:before="120" w:after="120" w:line="240" w:lineRule="auto"/>
              <w:rPr>
                <w:rFonts w:cs="Arial"/>
                <w:szCs w:val="22"/>
              </w:rPr>
            </w:pPr>
            <w:r w:rsidRPr="00605795">
              <w:rPr>
                <w:rFonts w:cs="Arial"/>
                <w:szCs w:val="22"/>
              </w:rPr>
              <w:t xml:space="preserve">AO2 – </w:t>
            </w:r>
            <w:r w:rsidR="00605795">
              <w:rPr>
                <w:rFonts w:cs="Arial"/>
                <w:szCs w:val="22"/>
              </w:rPr>
              <w:t>a</w:t>
            </w:r>
            <w:r w:rsidR="008C5B57" w:rsidRPr="00605795">
              <w:rPr>
                <w:rFonts w:cs="Arial"/>
                <w:szCs w:val="22"/>
              </w:rPr>
              <w:t>pplication of knowledge to explain ob</w:t>
            </w:r>
            <w:r w:rsidR="00605795">
              <w:rPr>
                <w:rFonts w:cs="Arial"/>
                <w:szCs w:val="22"/>
              </w:rPr>
              <w:t>servations from activity circus</w:t>
            </w:r>
          </w:p>
          <w:p w14:paraId="3719BC04" w14:textId="77777777" w:rsidR="008C5B57" w:rsidRPr="00DD4648" w:rsidRDefault="00FE691B" w:rsidP="00104E50">
            <w:pPr>
              <w:pStyle w:val="ListParagraph"/>
              <w:numPr>
                <w:ilvl w:val="0"/>
                <w:numId w:val="7"/>
              </w:numPr>
              <w:autoSpaceDE w:val="0"/>
              <w:autoSpaceDN w:val="0"/>
              <w:adjustRightInd w:val="0"/>
              <w:spacing w:before="120" w:after="120" w:line="240" w:lineRule="auto"/>
              <w:rPr>
                <w:rFonts w:cs="Arial"/>
                <w:szCs w:val="22"/>
              </w:rPr>
            </w:pPr>
            <w:r w:rsidRPr="00605795">
              <w:rPr>
                <w:rFonts w:cs="Arial"/>
                <w:szCs w:val="22"/>
              </w:rPr>
              <w:t xml:space="preserve">AT h – </w:t>
            </w:r>
            <w:r w:rsidR="00605795">
              <w:rPr>
                <w:rFonts w:cs="Arial"/>
                <w:szCs w:val="22"/>
              </w:rPr>
              <w:t>c</w:t>
            </w:r>
            <w:r w:rsidRPr="00605795">
              <w:rPr>
                <w:rFonts w:cs="Arial"/>
                <w:szCs w:val="22"/>
              </w:rPr>
              <w:t xml:space="preserve">arry out investigations </w:t>
            </w:r>
            <w:r w:rsidR="008C5B57" w:rsidRPr="00605795">
              <w:rPr>
                <w:rFonts w:cs="Arial"/>
                <w:szCs w:val="22"/>
              </w:rPr>
              <w:t xml:space="preserve">into </w:t>
            </w:r>
            <w:r w:rsidRPr="00605795">
              <w:rPr>
                <w:rFonts w:cs="Arial"/>
                <w:szCs w:val="22"/>
              </w:rPr>
              <w:t>taxes and kineses</w:t>
            </w:r>
            <w:r w:rsidR="008C5B57" w:rsidRPr="00605795">
              <w:rPr>
                <w:rFonts w:cs="Arial"/>
                <w:szCs w:val="22"/>
              </w:rPr>
              <w:t xml:space="preserve"> using living </w:t>
            </w:r>
            <w:r w:rsidR="008C5B57" w:rsidRPr="00605795">
              <w:rPr>
                <w:rFonts w:cs="Arial"/>
                <w:szCs w:val="22"/>
              </w:rPr>
              <w:lastRenderedPageBreak/>
              <w:t>organisms.</w:t>
            </w:r>
          </w:p>
        </w:tc>
        <w:tc>
          <w:tcPr>
            <w:tcW w:w="1842" w:type="dxa"/>
            <w:shd w:val="clear" w:color="auto" w:fill="auto"/>
          </w:tcPr>
          <w:p w14:paraId="714EBD57" w14:textId="77777777" w:rsidR="006E297C" w:rsidRPr="008E06CB" w:rsidRDefault="006E297C" w:rsidP="007C354E">
            <w:pPr>
              <w:spacing w:before="120" w:after="120"/>
              <w:rPr>
                <w:b/>
                <w:szCs w:val="22"/>
              </w:rPr>
            </w:pPr>
            <w:r w:rsidRPr="008E06CB">
              <w:rPr>
                <w:b/>
                <w:szCs w:val="22"/>
              </w:rPr>
              <w:lastRenderedPageBreak/>
              <w:t xml:space="preserve">Past exam paper material: </w:t>
            </w:r>
          </w:p>
          <w:p w14:paraId="74C2B547" w14:textId="77777777" w:rsidR="006E297C" w:rsidRPr="008E06CB" w:rsidRDefault="00BB353F" w:rsidP="007C354E">
            <w:pPr>
              <w:spacing w:before="120" w:after="120"/>
              <w:rPr>
                <w:szCs w:val="22"/>
              </w:rPr>
            </w:pPr>
            <w:r>
              <w:rPr>
                <w:szCs w:val="22"/>
              </w:rPr>
              <w:t>BIOL</w:t>
            </w:r>
            <w:r w:rsidR="006E297C" w:rsidRPr="008E06CB">
              <w:rPr>
                <w:szCs w:val="22"/>
              </w:rPr>
              <w:t xml:space="preserve">5 – June </w:t>
            </w:r>
            <w:r>
              <w:rPr>
                <w:szCs w:val="22"/>
              </w:rPr>
              <w:t>20</w:t>
            </w:r>
            <w:r w:rsidR="00605795">
              <w:rPr>
                <w:szCs w:val="22"/>
              </w:rPr>
              <w:t>10 Q1</w:t>
            </w:r>
          </w:p>
          <w:p w14:paraId="6CB15C9A" w14:textId="77777777" w:rsidR="006E297C" w:rsidRPr="008E06CB" w:rsidRDefault="00605795" w:rsidP="007C354E">
            <w:pPr>
              <w:spacing w:before="120" w:after="120"/>
            </w:pPr>
            <w:r>
              <w:t>BIO6X June 2014 EMPA</w:t>
            </w:r>
          </w:p>
          <w:p w14:paraId="6B3A6ADE" w14:textId="77777777" w:rsidR="006E297C" w:rsidRPr="008E06CB" w:rsidRDefault="006E297C" w:rsidP="007C354E">
            <w:pPr>
              <w:spacing w:before="120" w:after="120"/>
              <w:rPr>
                <w:szCs w:val="22"/>
              </w:rPr>
            </w:pPr>
          </w:p>
          <w:p w14:paraId="3B22A848" w14:textId="77777777" w:rsidR="00500C83" w:rsidRPr="008E06CB" w:rsidRDefault="00500C83" w:rsidP="007C354E">
            <w:pPr>
              <w:spacing w:before="120" w:after="120"/>
            </w:pPr>
          </w:p>
          <w:p w14:paraId="3B9E9FB5" w14:textId="77777777" w:rsidR="00A6489C" w:rsidRPr="008E06CB" w:rsidRDefault="00A6489C" w:rsidP="007C354E">
            <w:pPr>
              <w:spacing w:before="120" w:after="120"/>
            </w:pPr>
          </w:p>
        </w:tc>
        <w:tc>
          <w:tcPr>
            <w:tcW w:w="2552" w:type="dxa"/>
            <w:shd w:val="clear" w:color="auto" w:fill="auto"/>
          </w:tcPr>
          <w:p w14:paraId="4F61BC84" w14:textId="77777777" w:rsidR="008C5B57" w:rsidRPr="00A45CD0" w:rsidRDefault="00051513" w:rsidP="007C354E">
            <w:pPr>
              <w:spacing w:before="120" w:after="120"/>
              <w:rPr>
                <w:szCs w:val="22"/>
              </w:rPr>
            </w:pPr>
            <w:hyperlink r:id="rId40" w:history="1">
              <w:r w:rsidR="00605795" w:rsidRPr="00EE4BA3">
                <w:rPr>
                  <w:rStyle w:val="Hyperlink"/>
                  <w:szCs w:val="22"/>
                </w:rPr>
                <w:t>nuffieldfoundation.org/practical-biology/investigating-response-calliphora-larvae-light</w:t>
              </w:r>
            </w:hyperlink>
          </w:p>
          <w:p w14:paraId="738A0504" w14:textId="77777777" w:rsidR="008C5B57" w:rsidRPr="00A45CD0" w:rsidRDefault="00051513" w:rsidP="007C354E">
            <w:pPr>
              <w:spacing w:before="120" w:after="120"/>
              <w:rPr>
                <w:szCs w:val="22"/>
              </w:rPr>
            </w:pPr>
            <w:hyperlink r:id="rId41" w:history="1">
              <w:r w:rsidR="00605795" w:rsidRPr="00EE4BA3">
                <w:rPr>
                  <w:rStyle w:val="Hyperlink"/>
                  <w:szCs w:val="22"/>
                </w:rPr>
                <w:t>udel.edu/MERL/Outreach/Teacher's%20Guide/3.%20Phototaxis%20TE.pdf</w:t>
              </w:r>
            </w:hyperlink>
          </w:p>
          <w:p w14:paraId="10EF6E55" w14:textId="77777777" w:rsidR="008C5B57" w:rsidRPr="008E06CB" w:rsidRDefault="008C5B57" w:rsidP="007C354E">
            <w:pPr>
              <w:spacing w:before="120" w:after="120"/>
              <w:rPr>
                <w:b/>
                <w:szCs w:val="22"/>
              </w:rPr>
            </w:pPr>
          </w:p>
          <w:p w14:paraId="4C685A5E" w14:textId="77777777" w:rsidR="00500C83" w:rsidRPr="008E06CB" w:rsidRDefault="00500C83" w:rsidP="007C354E">
            <w:pPr>
              <w:spacing w:before="120" w:after="120"/>
              <w:rPr>
                <w:b/>
                <w:szCs w:val="22"/>
              </w:rPr>
            </w:pPr>
            <w:r w:rsidRPr="008E06CB">
              <w:rPr>
                <w:b/>
                <w:szCs w:val="22"/>
              </w:rPr>
              <w:t>Rich questions:</w:t>
            </w:r>
          </w:p>
          <w:p w14:paraId="5A5F976C" w14:textId="77777777" w:rsidR="008C5B57" w:rsidRPr="008E06CB" w:rsidRDefault="008C5B57"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how a taxis and a kinesis differ. How might each manifest itself in the movement of the animal?</w:t>
            </w:r>
          </w:p>
          <w:p w14:paraId="2040EAD2" w14:textId="77777777" w:rsidR="00500C83" w:rsidRPr="00605795" w:rsidRDefault="008C5B57"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Provide examples of taxes and kineses for student to categorise as positive/negative taxes or kineses.</w:t>
            </w:r>
          </w:p>
        </w:tc>
      </w:tr>
    </w:tbl>
    <w:p w14:paraId="5F17E0F3" w14:textId="77777777" w:rsidR="00500C83" w:rsidRPr="008E06CB" w:rsidRDefault="00500C83">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DD4648" w:rsidRPr="008E06CB" w14:paraId="21A77CC4" w14:textId="77777777" w:rsidTr="00DD4648">
        <w:tc>
          <w:tcPr>
            <w:tcW w:w="2518" w:type="dxa"/>
            <w:shd w:val="clear" w:color="auto" w:fill="D2C8E1"/>
          </w:tcPr>
          <w:p w14:paraId="321DBA4C" w14:textId="77777777"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3980BE4A" w14:textId="77777777"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1B10FE11" w14:textId="77777777"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75EF9C34" w14:textId="77777777"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448626B" w14:textId="77777777"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67F44928" w14:textId="77777777"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Resources</w:t>
            </w:r>
          </w:p>
        </w:tc>
      </w:tr>
      <w:tr w:rsidR="00500C83" w:rsidRPr="008E06CB" w14:paraId="62675388" w14:textId="77777777" w:rsidTr="00DD4648">
        <w:tc>
          <w:tcPr>
            <w:tcW w:w="2518" w:type="dxa"/>
            <w:shd w:val="clear" w:color="auto" w:fill="auto"/>
          </w:tcPr>
          <w:p w14:paraId="316A40FF" w14:textId="77777777" w:rsidR="007F16D8" w:rsidRPr="008E06CB" w:rsidRDefault="007F16D8" w:rsidP="00DD4648">
            <w:pPr>
              <w:autoSpaceDE w:val="0"/>
              <w:autoSpaceDN w:val="0"/>
              <w:adjustRightInd w:val="0"/>
              <w:spacing w:before="120" w:after="120" w:line="240" w:lineRule="auto"/>
              <w:rPr>
                <w:rFonts w:cs="Arial"/>
                <w:b/>
                <w:szCs w:val="22"/>
              </w:rPr>
            </w:pPr>
            <w:r w:rsidRPr="008E06CB">
              <w:rPr>
                <w:rFonts w:cs="Arial"/>
                <w:b/>
                <w:szCs w:val="22"/>
              </w:rPr>
              <w:t>Required practical 10:</w:t>
            </w:r>
          </w:p>
          <w:p w14:paraId="544C4FA7" w14:textId="77777777" w:rsidR="00500C83" w:rsidRPr="00620FD3" w:rsidRDefault="00500C83" w:rsidP="00DD4648">
            <w:pPr>
              <w:autoSpaceDE w:val="0"/>
              <w:autoSpaceDN w:val="0"/>
              <w:adjustRightInd w:val="0"/>
              <w:spacing w:before="120" w:after="120" w:line="240" w:lineRule="auto"/>
              <w:rPr>
                <w:rFonts w:cs="Arial"/>
                <w:szCs w:val="22"/>
              </w:rPr>
            </w:pPr>
            <w:r w:rsidRPr="00620FD3">
              <w:rPr>
                <w:rFonts w:cs="Arial"/>
                <w:szCs w:val="22"/>
              </w:rPr>
              <w:t>Inve</w:t>
            </w:r>
            <w:r w:rsidR="00DD4648">
              <w:rPr>
                <w:rFonts w:cs="Arial"/>
                <w:szCs w:val="22"/>
              </w:rPr>
              <w:t xml:space="preserve">stigation into the effect of an </w:t>
            </w:r>
            <w:r w:rsidRPr="00620FD3">
              <w:rPr>
                <w:rFonts w:cs="Arial"/>
                <w:szCs w:val="22"/>
              </w:rPr>
              <w:t>environmental variable on the movement of an animal using either</w:t>
            </w:r>
            <w:r w:rsidR="007F16D8" w:rsidRPr="00620FD3">
              <w:rPr>
                <w:rFonts w:cs="Arial"/>
                <w:szCs w:val="22"/>
              </w:rPr>
              <w:t xml:space="preserve"> </w:t>
            </w:r>
            <w:r w:rsidRPr="00620FD3">
              <w:rPr>
                <w:rFonts w:cs="Arial"/>
                <w:szCs w:val="22"/>
              </w:rPr>
              <w:t>a choice chamber or a maze.</w:t>
            </w:r>
          </w:p>
          <w:p w14:paraId="0E988B6B" w14:textId="77777777" w:rsidR="00500C83" w:rsidRPr="008E06CB" w:rsidRDefault="00500C83" w:rsidP="00DD4648">
            <w:pPr>
              <w:autoSpaceDE w:val="0"/>
              <w:autoSpaceDN w:val="0"/>
              <w:adjustRightInd w:val="0"/>
              <w:spacing w:before="120" w:after="120" w:line="240" w:lineRule="auto"/>
              <w:rPr>
                <w:rFonts w:cs="Arial"/>
                <w:szCs w:val="22"/>
              </w:rPr>
            </w:pPr>
          </w:p>
          <w:p w14:paraId="0D2941DE" w14:textId="77777777" w:rsidR="001A738A" w:rsidRPr="008E06CB" w:rsidRDefault="001A738A" w:rsidP="00DD4648">
            <w:pPr>
              <w:autoSpaceDE w:val="0"/>
              <w:autoSpaceDN w:val="0"/>
              <w:adjustRightInd w:val="0"/>
              <w:spacing w:before="120" w:after="120" w:line="240" w:lineRule="auto"/>
              <w:rPr>
                <w:rFonts w:cs="Arial"/>
                <w:b/>
                <w:szCs w:val="22"/>
                <w:highlight w:val="yellow"/>
              </w:rPr>
            </w:pPr>
          </w:p>
        </w:tc>
        <w:tc>
          <w:tcPr>
            <w:tcW w:w="851" w:type="dxa"/>
            <w:shd w:val="clear" w:color="auto" w:fill="auto"/>
          </w:tcPr>
          <w:p w14:paraId="02D0ABC2" w14:textId="77777777" w:rsidR="00500C83" w:rsidRPr="008E06CB" w:rsidRDefault="008C5B57" w:rsidP="00DD4648">
            <w:pPr>
              <w:spacing w:before="120" w:after="120"/>
              <w:rPr>
                <w:highlight w:val="yellow"/>
              </w:rPr>
            </w:pPr>
            <w:r w:rsidRPr="008E06CB">
              <w:t>0.8</w:t>
            </w:r>
            <w:r w:rsidR="00FE691B" w:rsidRPr="008E06CB">
              <w:t xml:space="preserve"> week</w:t>
            </w:r>
            <w:r w:rsidRPr="008E06CB">
              <w:t>s</w:t>
            </w:r>
          </w:p>
        </w:tc>
        <w:tc>
          <w:tcPr>
            <w:tcW w:w="2693" w:type="dxa"/>
            <w:shd w:val="clear" w:color="auto" w:fill="auto"/>
          </w:tcPr>
          <w:p w14:paraId="1A59D73E" w14:textId="77777777" w:rsidR="003E75A3"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R</w:t>
            </w:r>
            <w:r w:rsidR="003E75A3" w:rsidRPr="00DD4648">
              <w:rPr>
                <w:rFonts w:cs="Arial"/>
                <w:szCs w:val="22"/>
              </w:rPr>
              <w:t>epresent raw and proc</w:t>
            </w:r>
            <w:r w:rsidR="007260DC" w:rsidRPr="00DD4648">
              <w:rPr>
                <w:rFonts w:cs="Arial"/>
                <w:szCs w:val="22"/>
              </w:rPr>
              <w:t>essed data clearly using tables</w:t>
            </w:r>
            <w:r>
              <w:rPr>
                <w:rFonts w:cs="Arial"/>
                <w:szCs w:val="22"/>
              </w:rPr>
              <w:t>.</w:t>
            </w:r>
          </w:p>
          <w:p w14:paraId="03A32DFC" w14:textId="77777777" w:rsidR="003E75A3"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3E75A3" w:rsidRPr="00DD4648">
              <w:rPr>
                <w:rFonts w:cs="Arial"/>
                <w:szCs w:val="22"/>
              </w:rPr>
              <w:t xml:space="preserve">alculate an appropriate statistical test and interpret values in </w:t>
            </w:r>
            <w:r w:rsidR="007260DC" w:rsidRPr="00DD4648">
              <w:rPr>
                <w:rFonts w:cs="Arial"/>
                <w:szCs w:val="22"/>
              </w:rPr>
              <w:t>terms of probability and chance</w:t>
            </w:r>
            <w:r>
              <w:rPr>
                <w:rFonts w:cs="Arial"/>
                <w:szCs w:val="22"/>
              </w:rPr>
              <w:t>.</w:t>
            </w:r>
          </w:p>
          <w:p w14:paraId="2627D977" w14:textId="77777777" w:rsidR="00500C83"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3E75A3" w:rsidRPr="00DD4648">
              <w:rPr>
                <w:rFonts w:cs="Arial"/>
                <w:szCs w:val="22"/>
              </w:rPr>
              <w:t>pply knowledge of kineses to draw and explain conclusions.</w:t>
            </w:r>
          </w:p>
          <w:p w14:paraId="61CE778E" w14:textId="77777777" w:rsidR="00500C83" w:rsidRPr="008E06CB" w:rsidRDefault="00500C83" w:rsidP="00DD4648">
            <w:pPr>
              <w:spacing w:before="120" w:after="120"/>
              <w:rPr>
                <w:highlight w:val="yellow"/>
              </w:rPr>
            </w:pPr>
          </w:p>
        </w:tc>
        <w:tc>
          <w:tcPr>
            <w:tcW w:w="4111" w:type="dxa"/>
            <w:shd w:val="clear" w:color="auto" w:fill="auto"/>
          </w:tcPr>
          <w:p w14:paraId="48CD6DCF" w14:textId="77777777" w:rsidR="00500C83" w:rsidRPr="008E06CB" w:rsidRDefault="00500C83" w:rsidP="00DD4648">
            <w:pPr>
              <w:spacing w:before="120" w:after="120"/>
              <w:rPr>
                <w:b/>
              </w:rPr>
            </w:pPr>
            <w:r w:rsidRPr="008E06CB">
              <w:rPr>
                <w:b/>
              </w:rPr>
              <w:t>Learning activities:</w:t>
            </w:r>
          </w:p>
          <w:p w14:paraId="0BFA7545" w14:textId="77777777" w:rsidR="00BF2B49" w:rsidRPr="008E06CB" w:rsidRDefault="00BF2B49" w:rsidP="00DD4648">
            <w:pPr>
              <w:spacing w:before="120" w:after="120"/>
            </w:pPr>
            <w:r w:rsidRPr="008E06CB">
              <w:t>Students investigate th</w:t>
            </w:r>
            <w:r w:rsidR="00C25B63">
              <w:t>e effect of a named variable, eg</w:t>
            </w:r>
            <w:r w:rsidRPr="008E06CB">
              <w:t xml:space="preserve"> light intensity, on animal movement using a maze or choice</w:t>
            </w:r>
            <w:r w:rsidR="00DD4648">
              <w:t xml:space="preserve"> chamber</w:t>
            </w:r>
          </w:p>
          <w:p w14:paraId="22718E18" w14:textId="77777777"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BF2B49" w:rsidRPr="00DD4648">
              <w:rPr>
                <w:rFonts w:cs="Arial"/>
                <w:szCs w:val="22"/>
              </w:rPr>
              <w:t>arrying ou</w:t>
            </w:r>
            <w:r>
              <w:rPr>
                <w:rFonts w:cs="Arial"/>
                <w:szCs w:val="22"/>
              </w:rPr>
              <w:t>t (subject to teacher approval)</w:t>
            </w:r>
          </w:p>
          <w:p w14:paraId="7964E0C5" w14:textId="77777777"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BF2B49" w:rsidRPr="00DD4648">
              <w:rPr>
                <w:rFonts w:cs="Arial"/>
                <w:szCs w:val="22"/>
              </w:rPr>
              <w:t>roc</w:t>
            </w:r>
            <w:r>
              <w:rPr>
                <w:rFonts w:cs="Arial"/>
                <w:szCs w:val="22"/>
              </w:rPr>
              <w:t>essing and presentation of data</w:t>
            </w:r>
          </w:p>
          <w:p w14:paraId="2E0FCC4B" w14:textId="77777777"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BF2B49" w:rsidRPr="00DD4648">
              <w:rPr>
                <w:rFonts w:cs="Arial"/>
                <w:szCs w:val="22"/>
              </w:rPr>
              <w:t>alculation and</w:t>
            </w:r>
            <w:r>
              <w:rPr>
                <w:rFonts w:cs="Arial"/>
                <w:szCs w:val="22"/>
              </w:rPr>
              <w:t xml:space="preserve"> interpretation of a stats test</w:t>
            </w:r>
          </w:p>
          <w:p w14:paraId="2F1D3449" w14:textId="77777777"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BF2B49" w:rsidRPr="00DD4648">
              <w:rPr>
                <w:rFonts w:cs="Arial"/>
                <w:szCs w:val="22"/>
              </w:rPr>
              <w:t>rawing co</w:t>
            </w:r>
            <w:r>
              <w:rPr>
                <w:rFonts w:cs="Arial"/>
                <w:szCs w:val="22"/>
              </w:rPr>
              <w:t>nclusion and evaluating results</w:t>
            </w:r>
          </w:p>
          <w:p w14:paraId="0E6BA299" w14:textId="77777777"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BF2B49" w:rsidRPr="00DD4648">
              <w:rPr>
                <w:rFonts w:cs="Arial"/>
                <w:szCs w:val="22"/>
              </w:rPr>
              <w:t>ndertaking the BIO6X 2011 EMPA paper.</w:t>
            </w:r>
          </w:p>
          <w:p w14:paraId="52498566" w14:textId="77777777" w:rsidR="00500C83" w:rsidRPr="008E06CB" w:rsidRDefault="00500C83" w:rsidP="00DD4648">
            <w:pPr>
              <w:spacing w:before="120" w:after="120"/>
            </w:pPr>
          </w:p>
          <w:p w14:paraId="698F6E46" w14:textId="77777777" w:rsidR="00500C83" w:rsidRPr="008E06CB" w:rsidRDefault="00500C83" w:rsidP="00DD4648">
            <w:pPr>
              <w:spacing w:before="120" w:after="120"/>
              <w:rPr>
                <w:b/>
              </w:rPr>
            </w:pPr>
            <w:r w:rsidRPr="008E06CB">
              <w:rPr>
                <w:b/>
              </w:rPr>
              <w:t>Skills developed by learning activities:</w:t>
            </w:r>
          </w:p>
          <w:p w14:paraId="3E865390" w14:textId="77777777" w:rsidR="00500C83" w:rsidRPr="00DD4648" w:rsidRDefault="00500C83"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 xml:space="preserve">AO2 – </w:t>
            </w:r>
            <w:r w:rsidR="00DD4648">
              <w:rPr>
                <w:rFonts w:cs="Arial"/>
                <w:szCs w:val="22"/>
              </w:rPr>
              <w:t>a</w:t>
            </w:r>
            <w:r w:rsidR="008C5B57" w:rsidRPr="00DD4648">
              <w:rPr>
                <w:rFonts w:cs="Arial"/>
                <w:szCs w:val="22"/>
              </w:rPr>
              <w:t>pplication of knowledge of kinesis and stats tests to exp</w:t>
            </w:r>
            <w:r w:rsidR="00DD4648">
              <w:rPr>
                <w:rFonts w:cs="Arial"/>
                <w:szCs w:val="22"/>
              </w:rPr>
              <w:t>lain and interpret observations</w:t>
            </w:r>
          </w:p>
          <w:p w14:paraId="424096E0" w14:textId="77777777" w:rsidR="00500C83" w:rsidRPr="00DD4648" w:rsidRDefault="00FE691B"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 xml:space="preserve">AT h – </w:t>
            </w:r>
            <w:r w:rsidR="00DD4648">
              <w:rPr>
                <w:rFonts w:cs="Arial"/>
                <w:szCs w:val="22"/>
              </w:rPr>
              <w:t>i</w:t>
            </w:r>
            <w:r w:rsidRPr="00DD4648">
              <w:rPr>
                <w:rFonts w:cs="Arial"/>
                <w:szCs w:val="22"/>
              </w:rPr>
              <w:t xml:space="preserve">nvestigation of kineses in </w:t>
            </w:r>
            <w:r w:rsidR="00CC5C8B" w:rsidRPr="00DD4648">
              <w:rPr>
                <w:rFonts w:cs="Arial"/>
                <w:szCs w:val="22"/>
              </w:rPr>
              <w:t>organisms</w:t>
            </w:r>
          </w:p>
          <w:p w14:paraId="42E8E7DE" w14:textId="77777777" w:rsidR="008C5B57" w:rsidRPr="00DD4648" w:rsidRDefault="008C5B57"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MS 1.9 –</w:t>
            </w:r>
            <w:r w:rsidR="00DD4648">
              <w:rPr>
                <w:rFonts w:cs="Arial"/>
                <w:szCs w:val="22"/>
              </w:rPr>
              <w:t xml:space="preserve"> u</w:t>
            </w:r>
            <w:r w:rsidR="00620FD3" w:rsidRPr="00DD4648">
              <w:rPr>
                <w:rFonts w:cs="Arial"/>
                <w:szCs w:val="22"/>
              </w:rPr>
              <w:t xml:space="preserve">se an appropriate </w:t>
            </w:r>
            <w:r w:rsidR="002A198A" w:rsidRPr="00DD4648">
              <w:rPr>
                <w:rFonts w:cs="Arial"/>
                <w:szCs w:val="22"/>
              </w:rPr>
              <w:t>statistical</w:t>
            </w:r>
            <w:r w:rsidR="00DD4648">
              <w:rPr>
                <w:rFonts w:cs="Arial"/>
                <w:szCs w:val="22"/>
              </w:rPr>
              <w:t xml:space="preserve"> test</w:t>
            </w:r>
          </w:p>
          <w:p w14:paraId="7C13F6FA" w14:textId="77777777" w:rsidR="008C5B57" w:rsidRPr="00DD4648" w:rsidRDefault="008C5B57"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PS 1.2 –</w:t>
            </w:r>
            <w:r w:rsidR="00DD4648">
              <w:rPr>
                <w:rFonts w:cs="Arial"/>
                <w:szCs w:val="22"/>
              </w:rPr>
              <w:t xml:space="preserve"> a</w:t>
            </w:r>
            <w:r w:rsidRPr="00DD4648">
              <w:rPr>
                <w:rFonts w:cs="Arial"/>
                <w:szCs w:val="22"/>
              </w:rPr>
              <w:t xml:space="preserve">pply scientific knowledge </w:t>
            </w:r>
            <w:r w:rsidRPr="00DD4648">
              <w:rPr>
                <w:rFonts w:cs="Arial"/>
                <w:szCs w:val="22"/>
              </w:rPr>
              <w:lastRenderedPageBreak/>
              <w:t xml:space="preserve">to practical </w:t>
            </w:r>
            <w:r w:rsidR="00DD4648">
              <w:rPr>
                <w:rFonts w:cs="Arial"/>
                <w:szCs w:val="22"/>
              </w:rPr>
              <w:t>contexts</w:t>
            </w:r>
          </w:p>
          <w:p w14:paraId="24F6D207" w14:textId="77777777" w:rsidR="008C5B57" w:rsidRPr="00334474" w:rsidRDefault="00FC785E"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8.4.2.1/8.4.2.2/8.4.2.3/8.4.2.4</w:t>
            </w:r>
            <w:r w:rsidR="00DD4648">
              <w:rPr>
                <w:rFonts w:cs="Arial"/>
                <w:szCs w:val="22"/>
              </w:rPr>
              <w:t>.</w:t>
            </w:r>
          </w:p>
        </w:tc>
        <w:tc>
          <w:tcPr>
            <w:tcW w:w="1842" w:type="dxa"/>
            <w:shd w:val="clear" w:color="auto" w:fill="auto"/>
          </w:tcPr>
          <w:p w14:paraId="2BE41E1A" w14:textId="77777777" w:rsidR="00420592" w:rsidRPr="008E06CB" w:rsidRDefault="00C25B63" w:rsidP="00DD4648">
            <w:pPr>
              <w:spacing w:before="120" w:after="120"/>
              <w:rPr>
                <w:szCs w:val="22"/>
              </w:rPr>
            </w:pPr>
            <w:r>
              <w:rPr>
                <w:szCs w:val="22"/>
              </w:rPr>
              <w:lastRenderedPageBreak/>
              <w:t>BIO</w:t>
            </w:r>
            <w:r w:rsidR="00420592" w:rsidRPr="008E06CB">
              <w:rPr>
                <w:szCs w:val="22"/>
              </w:rPr>
              <w:t>6X 2011 EMPA</w:t>
            </w:r>
          </w:p>
          <w:p w14:paraId="696390D4" w14:textId="77777777" w:rsidR="00420592" w:rsidRPr="008E06CB" w:rsidRDefault="00420592" w:rsidP="00DD4648">
            <w:pPr>
              <w:spacing w:before="120" w:after="120"/>
              <w:rPr>
                <w:szCs w:val="22"/>
              </w:rPr>
            </w:pPr>
          </w:p>
          <w:p w14:paraId="2BB7F680" w14:textId="77777777" w:rsidR="006B3A65" w:rsidRPr="00C25B63" w:rsidRDefault="00C25B63" w:rsidP="00DD4648">
            <w:pPr>
              <w:spacing w:before="120" w:after="120"/>
              <w:rPr>
                <w:b/>
                <w:szCs w:val="22"/>
              </w:rPr>
            </w:pPr>
            <w:r w:rsidRPr="00C25B63">
              <w:rPr>
                <w:b/>
                <w:szCs w:val="22"/>
              </w:rPr>
              <w:t>Exampro:</w:t>
            </w:r>
            <w:r w:rsidR="006B3A65" w:rsidRPr="00C25B63">
              <w:rPr>
                <w:b/>
                <w:szCs w:val="22"/>
              </w:rPr>
              <w:t xml:space="preserve"> </w:t>
            </w:r>
          </w:p>
          <w:p w14:paraId="4B784C0A" w14:textId="77777777" w:rsidR="006B3A65" w:rsidRPr="008E06CB" w:rsidRDefault="006B3A65" w:rsidP="00DD4648">
            <w:pPr>
              <w:spacing w:before="120" w:after="120"/>
              <w:rPr>
                <w:szCs w:val="22"/>
              </w:rPr>
            </w:pPr>
            <w:r w:rsidRPr="008E06CB">
              <w:rPr>
                <w:szCs w:val="22"/>
              </w:rPr>
              <w:t>BYB9 June 2005 – Q2</w:t>
            </w:r>
          </w:p>
          <w:p w14:paraId="6109F6AB" w14:textId="77777777" w:rsidR="009257F2" w:rsidRPr="008E06CB" w:rsidRDefault="003B4135" w:rsidP="00DD4648">
            <w:pPr>
              <w:spacing w:before="120" w:after="120"/>
            </w:pPr>
            <w:r>
              <w:rPr>
                <w:szCs w:val="22"/>
              </w:rPr>
              <w:t xml:space="preserve">BYB9 </w:t>
            </w:r>
            <w:r w:rsidR="009257F2" w:rsidRPr="008E06CB">
              <w:rPr>
                <w:szCs w:val="22"/>
              </w:rPr>
              <w:t xml:space="preserve">Jan 2005 </w:t>
            </w:r>
            <w:r>
              <w:rPr>
                <w:szCs w:val="22"/>
              </w:rPr>
              <w:t xml:space="preserve">– </w:t>
            </w:r>
            <w:r w:rsidR="00DD4648">
              <w:rPr>
                <w:szCs w:val="22"/>
              </w:rPr>
              <w:t>Q2</w:t>
            </w:r>
          </w:p>
          <w:p w14:paraId="5648F28F" w14:textId="77777777" w:rsidR="00500C83" w:rsidRPr="008E06CB" w:rsidRDefault="00500C83" w:rsidP="00DD4648">
            <w:pPr>
              <w:spacing w:before="120" w:after="120"/>
            </w:pPr>
          </w:p>
        </w:tc>
        <w:tc>
          <w:tcPr>
            <w:tcW w:w="2552" w:type="dxa"/>
            <w:shd w:val="clear" w:color="auto" w:fill="auto"/>
          </w:tcPr>
          <w:p w14:paraId="478E3C21" w14:textId="77777777" w:rsidR="00CC5C8B" w:rsidRPr="00A45CD0" w:rsidRDefault="00051513" w:rsidP="00DD4648">
            <w:pPr>
              <w:spacing w:before="120" w:after="120"/>
              <w:rPr>
                <w:rFonts w:cs="Arial"/>
                <w:szCs w:val="22"/>
              </w:rPr>
            </w:pPr>
            <w:hyperlink r:id="rId42" w:history="1">
              <w:r w:rsidR="00DD4648" w:rsidRPr="00EE4BA3">
                <w:rPr>
                  <w:rStyle w:val="Hyperlink"/>
                  <w:rFonts w:cs="Arial"/>
                  <w:szCs w:val="22"/>
                </w:rPr>
                <w:t>nuffieldfoundation.org/practical-biology/using-choice-chamber-investigate-animal-responses-stimuli</w:t>
              </w:r>
            </w:hyperlink>
          </w:p>
          <w:p w14:paraId="36A59235" w14:textId="77777777" w:rsidR="00CC5C8B" w:rsidRPr="00A45CD0" w:rsidRDefault="00051513" w:rsidP="00DD4648">
            <w:pPr>
              <w:spacing w:before="120" w:after="120"/>
              <w:rPr>
                <w:rFonts w:cs="Arial"/>
                <w:szCs w:val="22"/>
              </w:rPr>
            </w:pPr>
            <w:hyperlink r:id="rId43" w:history="1">
              <w:r w:rsidR="00DD4648" w:rsidRPr="00EE4BA3">
                <w:rPr>
                  <w:rStyle w:val="Hyperlink"/>
                  <w:rFonts w:cs="Arial"/>
                  <w:szCs w:val="22"/>
                </w:rPr>
                <w:t>nuffieldfoundation.org/practical-biology/investigating-turn-alternation-behaviour-woodlice</w:t>
              </w:r>
            </w:hyperlink>
          </w:p>
          <w:p w14:paraId="08E6DB64" w14:textId="77777777" w:rsidR="00BF2B49" w:rsidRPr="00A45CD0" w:rsidRDefault="00051513" w:rsidP="00DD4648">
            <w:pPr>
              <w:spacing w:before="120" w:after="120"/>
              <w:rPr>
                <w:rFonts w:cs="Arial"/>
                <w:szCs w:val="22"/>
              </w:rPr>
            </w:pPr>
            <w:hyperlink r:id="rId44" w:history="1">
              <w:r w:rsidR="00DD4648" w:rsidRPr="00EE4BA3">
                <w:rPr>
                  <w:rStyle w:val="Hyperlink"/>
                  <w:rFonts w:cs="Arial"/>
                  <w:szCs w:val="22"/>
                </w:rPr>
                <w:t>cleapss.org.uk</w:t>
              </w:r>
            </w:hyperlink>
          </w:p>
          <w:p w14:paraId="1B7B4088" w14:textId="77777777" w:rsidR="00BF2B49" w:rsidRPr="008E06CB" w:rsidRDefault="00BF2B49" w:rsidP="00DD4648">
            <w:pPr>
              <w:spacing w:before="120" w:after="120"/>
              <w:rPr>
                <w:rFonts w:cs="Arial"/>
                <w:szCs w:val="22"/>
              </w:rPr>
            </w:pPr>
          </w:p>
        </w:tc>
      </w:tr>
    </w:tbl>
    <w:p w14:paraId="30FC761A" w14:textId="77777777" w:rsidR="00DD4648" w:rsidRDefault="00DD4648" w:rsidP="00C71BEC">
      <w:pPr>
        <w:pStyle w:val="Heading4"/>
        <w:rPr>
          <w:rFonts w:ascii="Arial" w:hAnsi="Arial" w:cs="Arial"/>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5084A" w:rsidRPr="008E06CB" w14:paraId="2AAFAE33" w14:textId="77777777" w:rsidTr="0015084A">
        <w:trPr>
          <w:trHeight w:val="837"/>
        </w:trPr>
        <w:tc>
          <w:tcPr>
            <w:tcW w:w="2518" w:type="dxa"/>
            <w:shd w:val="clear" w:color="auto" w:fill="D2C8E1"/>
          </w:tcPr>
          <w:p w14:paraId="604B9A49"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4F6AD05D"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4FC86490"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55C6CDEA"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46D66F89"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B81B955"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Resources</w:t>
            </w:r>
          </w:p>
        </w:tc>
      </w:tr>
      <w:tr w:rsidR="00DD4648" w:rsidRPr="008E06CB" w14:paraId="2920B7DD" w14:textId="77777777" w:rsidTr="0015084A">
        <w:tc>
          <w:tcPr>
            <w:tcW w:w="2518" w:type="dxa"/>
            <w:shd w:val="clear" w:color="auto" w:fill="auto"/>
          </w:tcPr>
          <w:p w14:paraId="30BA9679" w14:textId="77777777" w:rsidR="00DD4648" w:rsidRPr="0015084A" w:rsidRDefault="00DD4648" w:rsidP="0015084A">
            <w:pPr>
              <w:autoSpaceDE w:val="0"/>
              <w:autoSpaceDN w:val="0"/>
              <w:adjustRightInd w:val="0"/>
              <w:spacing w:before="120" w:after="120" w:line="240" w:lineRule="auto"/>
              <w:rPr>
                <w:rFonts w:cs="Arial"/>
                <w:szCs w:val="22"/>
              </w:rPr>
            </w:pPr>
            <w:r w:rsidRPr="008E06CB">
              <w:rPr>
                <w:rFonts w:cs="Arial"/>
                <w:szCs w:val="22"/>
              </w:rPr>
              <w:t>The protective effect of a simple reflex, exemplified by a three neurone</w:t>
            </w:r>
            <w:r w:rsidR="0015084A">
              <w:rPr>
                <w:rFonts w:cs="Arial"/>
                <w:szCs w:val="22"/>
              </w:rPr>
              <w:t xml:space="preserve"> </w:t>
            </w:r>
            <w:r w:rsidRPr="008E06CB">
              <w:rPr>
                <w:rFonts w:cs="Arial"/>
                <w:szCs w:val="22"/>
              </w:rPr>
              <w:t>simple reflex.</w:t>
            </w:r>
          </w:p>
        </w:tc>
        <w:tc>
          <w:tcPr>
            <w:tcW w:w="851" w:type="dxa"/>
            <w:shd w:val="clear" w:color="auto" w:fill="auto"/>
          </w:tcPr>
          <w:p w14:paraId="012B5F6D" w14:textId="77777777" w:rsidR="00DD4648" w:rsidRPr="008E06CB" w:rsidRDefault="00DD4648" w:rsidP="0015084A">
            <w:pPr>
              <w:spacing w:before="120" w:after="120"/>
            </w:pPr>
            <w:r w:rsidRPr="008E06CB">
              <w:t>0.2 weeks</w:t>
            </w:r>
          </w:p>
        </w:tc>
        <w:tc>
          <w:tcPr>
            <w:tcW w:w="2693" w:type="dxa"/>
            <w:shd w:val="clear" w:color="auto" w:fill="auto"/>
          </w:tcPr>
          <w:p w14:paraId="77F8864D"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D4648" w:rsidRPr="0015084A">
              <w:rPr>
                <w:rFonts w:cs="Arial"/>
                <w:szCs w:val="22"/>
              </w:rPr>
              <w:t>xplain the role of reflexes and why they are important</w:t>
            </w:r>
            <w:r>
              <w:rPr>
                <w:rFonts w:cs="Arial"/>
                <w:szCs w:val="22"/>
              </w:rPr>
              <w:t>.</w:t>
            </w:r>
          </w:p>
          <w:p w14:paraId="14453089"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D4648" w:rsidRPr="0015084A">
              <w:rPr>
                <w:rFonts w:cs="Arial"/>
                <w:szCs w:val="22"/>
              </w:rPr>
              <w:t>xplain the role of sensory, intermediate and motor neurones in a reflex arc</w:t>
            </w:r>
            <w:r>
              <w:rPr>
                <w:rFonts w:cs="Arial"/>
                <w:szCs w:val="22"/>
              </w:rPr>
              <w:t>.</w:t>
            </w:r>
          </w:p>
          <w:p w14:paraId="3D63C0D3"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F</w:t>
            </w:r>
            <w:r w:rsidR="00DD4648" w:rsidRPr="0015084A">
              <w:rPr>
                <w:rFonts w:cs="Arial"/>
                <w:szCs w:val="22"/>
              </w:rPr>
              <w:t>or a given context, explain the sequence of events which bring</w:t>
            </w:r>
            <w:r w:rsidR="00092DD3">
              <w:rPr>
                <w:rFonts w:cs="Arial"/>
                <w:szCs w:val="22"/>
              </w:rPr>
              <w:t>s</w:t>
            </w:r>
            <w:r w:rsidR="00DD4648" w:rsidRPr="0015084A">
              <w:rPr>
                <w:rFonts w:cs="Arial"/>
                <w:szCs w:val="22"/>
              </w:rPr>
              <w:t xml:space="preserve"> about a reflex action (from stimulus to response).</w:t>
            </w:r>
          </w:p>
          <w:p w14:paraId="36E93C50" w14:textId="77777777" w:rsidR="00DD4648" w:rsidRPr="008E06CB" w:rsidRDefault="00DD4648" w:rsidP="0015084A">
            <w:pPr>
              <w:spacing w:before="120" w:after="120"/>
            </w:pPr>
          </w:p>
          <w:p w14:paraId="2CBBA4DA" w14:textId="77777777" w:rsidR="00DD4648" w:rsidRPr="008E06CB" w:rsidRDefault="00DD4648" w:rsidP="0015084A">
            <w:pPr>
              <w:spacing w:before="120" w:after="120"/>
            </w:pPr>
          </w:p>
        </w:tc>
        <w:tc>
          <w:tcPr>
            <w:tcW w:w="4111" w:type="dxa"/>
            <w:shd w:val="clear" w:color="auto" w:fill="auto"/>
          </w:tcPr>
          <w:p w14:paraId="35B0063A" w14:textId="77777777" w:rsidR="00DD4648" w:rsidRPr="008E06CB" w:rsidRDefault="00DD4648" w:rsidP="0015084A">
            <w:pPr>
              <w:spacing w:before="120" w:after="120"/>
              <w:rPr>
                <w:b/>
              </w:rPr>
            </w:pPr>
            <w:r w:rsidRPr="008E06CB">
              <w:rPr>
                <w:b/>
              </w:rPr>
              <w:t>Learning activities:</w:t>
            </w:r>
          </w:p>
          <w:p w14:paraId="3CEBC067"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DD4648" w:rsidRPr="0015084A">
              <w:rPr>
                <w:rFonts w:cs="Arial"/>
                <w:szCs w:val="22"/>
              </w:rPr>
              <w:t>uestioning to assess recall from GCSE and to recap key terms eg</w:t>
            </w:r>
            <w:r>
              <w:rPr>
                <w:rFonts w:cs="Arial"/>
                <w:szCs w:val="22"/>
              </w:rPr>
              <w:t xml:space="preserve"> stimulus, effector</w:t>
            </w:r>
          </w:p>
          <w:p w14:paraId="3B410762"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DD4648" w:rsidRPr="0015084A">
              <w:rPr>
                <w:rFonts w:cs="Arial"/>
                <w:szCs w:val="22"/>
              </w:rPr>
              <w:t>ntroduce the pr</w:t>
            </w:r>
            <w:r>
              <w:rPr>
                <w:rFonts w:cs="Arial"/>
                <w:szCs w:val="22"/>
              </w:rPr>
              <w:t>otective role of reflex actions</w:t>
            </w:r>
          </w:p>
          <w:p w14:paraId="48C51DE2"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DD4648" w:rsidRPr="0015084A">
              <w:rPr>
                <w:rFonts w:cs="Arial"/>
                <w:szCs w:val="22"/>
              </w:rPr>
              <w:t>tudents could investigate reflex actions and suggest how they are protective</w:t>
            </w:r>
            <w:r>
              <w:rPr>
                <w:rFonts w:cs="Arial"/>
                <w:szCs w:val="22"/>
              </w:rPr>
              <w:t>,</w:t>
            </w:r>
            <w:r w:rsidR="00DD4648" w:rsidRPr="0015084A">
              <w:rPr>
                <w:rFonts w:cs="Arial"/>
                <w:szCs w:val="22"/>
              </w:rPr>
              <w:t xml:space="preserve"> eg the ankle or knee jerk reaction, shining low power torch near eyes to observe pupillary light reflex, clicking finger</w:t>
            </w:r>
            <w:r>
              <w:rPr>
                <w:rFonts w:cs="Arial"/>
                <w:szCs w:val="22"/>
              </w:rPr>
              <w:t>s near eyes to observe blinking</w:t>
            </w:r>
          </w:p>
          <w:p w14:paraId="4D18346D"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DD4648" w:rsidRPr="0015084A">
              <w:rPr>
                <w:rFonts w:cs="Arial"/>
                <w:szCs w:val="22"/>
              </w:rPr>
              <w:t>eacher explanatio</w:t>
            </w:r>
            <w:r>
              <w:rPr>
                <w:rFonts w:cs="Arial"/>
                <w:szCs w:val="22"/>
              </w:rPr>
              <w:t>n using diagrams and animations</w:t>
            </w:r>
          </w:p>
          <w:p w14:paraId="34A024D2"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D4648" w:rsidRPr="0015084A">
              <w:rPr>
                <w:rFonts w:cs="Arial"/>
                <w:szCs w:val="22"/>
              </w:rPr>
              <w:t>rovide scenarios for students</w:t>
            </w:r>
            <w:r>
              <w:rPr>
                <w:rFonts w:cs="Arial"/>
                <w:szCs w:val="22"/>
              </w:rPr>
              <w:t>,</w:t>
            </w:r>
            <w:r w:rsidR="00DD4648" w:rsidRPr="0015084A">
              <w:rPr>
                <w:rFonts w:cs="Arial"/>
                <w:szCs w:val="22"/>
              </w:rPr>
              <w:t xml:space="preserve"> eg withdrawal from touching a hot surface, and ask them to explai</w:t>
            </w:r>
            <w:r>
              <w:rPr>
                <w:rFonts w:cs="Arial"/>
                <w:szCs w:val="22"/>
              </w:rPr>
              <w:t>n them. Generate a model answer</w:t>
            </w:r>
          </w:p>
          <w:p w14:paraId="7EB1635A"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DD4648" w:rsidRPr="0015084A">
              <w:rPr>
                <w:rFonts w:cs="Arial"/>
                <w:szCs w:val="22"/>
              </w:rPr>
              <w:t xml:space="preserve">each explanation of why </w:t>
            </w:r>
            <w:r>
              <w:rPr>
                <w:rFonts w:cs="Arial"/>
                <w:szCs w:val="22"/>
              </w:rPr>
              <w:t>reflex actions are so important</w:t>
            </w:r>
          </w:p>
          <w:p w14:paraId="763D7671" w14:textId="77777777"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D4648" w:rsidRPr="0015084A">
              <w:rPr>
                <w:rFonts w:cs="Arial"/>
                <w:szCs w:val="22"/>
              </w:rPr>
              <w:t>xam questions.</w:t>
            </w:r>
          </w:p>
          <w:p w14:paraId="2EF5CBE8" w14:textId="77777777" w:rsidR="00DD4648" w:rsidRPr="008E06CB" w:rsidRDefault="00DD4648" w:rsidP="0015084A">
            <w:pPr>
              <w:spacing w:before="120" w:after="120"/>
            </w:pPr>
          </w:p>
          <w:p w14:paraId="269C4AB1" w14:textId="77777777" w:rsidR="00DD4648" w:rsidRPr="008E06CB" w:rsidRDefault="00DD4648" w:rsidP="0015084A">
            <w:pPr>
              <w:spacing w:before="120" w:after="120"/>
              <w:rPr>
                <w:b/>
              </w:rPr>
            </w:pPr>
            <w:r w:rsidRPr="008E06CB">
              <w:rPr>
                <w:b/>
              </w:rPr>
              <w:t>Skills developed by learning activities:</w:t>
            </w:r>
          </w:p>
          <w:p w14:paraId="54EA1FBF" w14:textId="77777777" w:rsidR="00DD4648" w:rsidRPr="0015084A" w:rsidRDefault="00DD4648" w:rsidP="00104E50">
            <w:pPr>
              <w:pStyle w:val="ListParagraph"/>
              <w:numPr>
                <w:ilvl w:val="0"/>
                <w:numId w:val="7"/>
              </w:numPr>
              <w:autoSpaceDE w:val="0"/>
              <w:autoSpaceDN w:val="0"/>
              <w:adjustRightInd w:val="0"/>
              <w:spacing w:before="120" w:after="120" w:line="240" w:lineRule="auto"/>
              <w:rPr>
                <w:rFonts w:cs="Arial"/>
                <w:szCs w:val="22"/>
              </w:rPr>
            </w:pPr>
            <w:r w:rsidRPr="0015084A">
              <w:rPr>
                <w:rFonts w:cs="Arial"/>
                <w:szCs w:val="22"/>
              </w:rPr>
              <w:lastRenderedPageBreak/>
              <w:t xml:space="preserve">AO1 – </w:t>
            </w:r>
            <w:r w:rsidR="0015084A">
              <w:rPr>
                <w:rFonts w:cs="Arial"/>
                <w:szCs w:val="22"/>
              </w:rPr>
              <w:t>d</w:t>
            </w:r>
            <w:r w:rsidRPr="0015084A">
              <w:rPr>
                <w:rFonts w:cs="Arial"/>
                <w:szCs w:val="22"/>
              </w:rPr>
              <w:t>evelopment of knowledge of the reflex arc and the protective ef</w:t>
            </w:r>
            <w:r w:rsidR="0015084A">
              <w:rPr>
                <w:rFonts w:cs="Arial"/>
                <w:szCs w:val="22"/>
              </w:rPr>
              <w:t>fects of reflexes</w:t>
            </w:r>
          </w:p>
          <w:p w14:paraId="34D0CC1D" w14:textId="77777777" w:rsidR="00DD4648" w:rsidRPr="0015084A" w:rsidRDefault="00DD4648" w:rsidP="00104E50">
            <w:pPr>
              <w:pStyle w:val="ListParagraph"/>
              <w:numPr>
                <w:ilvl w:val="0"/>
                <w:numId w:val="7"/>
              </w:numPr>
              <w:autoSpaceDE w:val="0"/>
              <w:autoSpaceDN w:val="0"/>
              <w:adjustRightInd w:val="0"/>
              <w:spacing w:before="120" w:after="120" w:line="240" w:lineRule="auto"/>
              <w:rPr>
                <w:rFonts w:cs="Arial"/>
                <w:szCs w:val="22"/>
              </w:rPr>
            </w:pPr>
            <w:r w:rsidRPr="0015084A">
              <w:rPr>
                <w:rFonts w:cs="Arial"/>
                <w:szCs w:val="22"/>
              </w:rPr>
              <w:t xml:space="preserve">AO2 – </w:t>
            </w:r>
            <w:r w:rsidR="0015084A">
              <w:rPr>
                <w:rFonts w:cs="Arial"/>
                <w:szCs w:val="22"/>
              </w:rPr>
              <w:t>a</w:t>
            </w:r>
            <w:r w:rsidRPr="0015084A">
              <w:rPr>
                <w:rFonts w:cs="Arial"/>
                <w:szCs w:val="22"/>
              </w:rPr>
              <w:t>pplication of knowledge to explain scenarios involving reflex actions.</w:t>
            </w:r>
          </w:p>
          <w:p w14:paraId="49333353" w14:textId="77777777" w:rsidR="00DD4648" w:rsidRPr="008E06CB" w:rsidRDefault="00DD4648" w:rsidP="0015084A">
            <w:pPr>
              <w:autoSpaceDE w:val="0"/>
              <w:autoSpaceDN w:val="0"/>
              <w:adjustRightInd w:val="0"/>
              <w:spacing w:before="120" w:after="120" w:line="240" w:lineRule="auto"/>
              <w:rPr>
                <w:rFonts w:cs="Arial"/>
                <w:b/>
                <w:bCs/>
                <w:szCs w:val="22"/>
              </w:rPr>
            </w:pPr>
          </w:p>
        </w:tc>
        <w:tc>
          <w:tcPr>
            <w:tcW w:w="1842" w:type="dxa"/>
            <w:shd w:val="clear" w:color="auto" w:fill="auto"/>
          </w:tcPr>
          <w:p w14:paraId="4C44D93C" w14:textId="77777777" w:rsidR="00DD4648" w:rsidRPr="0037627A" w:rsidRDefault="00DD4648" w:rsidP="0015084A">
            <w:pPr>
              <w:spacing w:before="120" w:after="120"/>
              <w:rPr>
                <w:b/>
              </w:rPr>
            </w:pPr>
            <w:r>
              <w:rPr>
                <w:b/>
              </w:rPr>
              <w:lastRenderedPageBreak/>
              <w:t>Exampro:</w:t>
            </w:r>
            <w:r>
              <w:t xml:space="preserve"> BYB4 </w:t>
            </w:r>
            <w:r w:rsidRPr="008E06CB">
              <w:t xml:space="preserve">June 2004 </w:t>
            </w:r>
            <w:r>
              <w:t xml:space="preserve">– </w:t>
            </w:r>
            <w:r w:rsidRPr="008E06CB">
              <w:t>Q1</w:t>
            </w:r>
          </w:p>
        </w:tc>
        <w:tc>
          <w:tcPr>
            <w:tcW w:w="2552" w:type="dxa"/>
            <w:shd w:val="clear" w:color="auto" w:fill="auto"/>
          </w:tcPr>
          <w:p w14:paraId="084EA3B9" w14:textId="77777777" w:rsidR="00DD4648" w:rsidRPr="00092DD3" w:rsidRDefault="00051513" w:rsidP="0015084A">
            <w:pPr>
              <w:spacing w:before="120" w:after="120"/>
              <w:rPr>
                <w:szCs w:val="22"/>
              </w:rPr>
            </w:pPr>
            <w:hyperlink r:id="rId45" w:history="1">
              <w:r w:rsidR="0015084A" w:rsidRPr="00EE4BA3">
                <w:rPr>
                  <w:rStyle w:val="Hyperlink"/>
                  <w:szCs w:val="22"/>
                </w:rPr>
                <w:t>sumanasinc.com/webcontent/animations/content/reflexarcs.html</w:t>
              </w:r>
            </w:hyperlink>
          </w:p>
          <w:p w14:paraId="4BEBAA47" w14:textId="77777777" w:rsidR="00DD4648" w:rsidRPr="008E06CB" w:rsidRDefault="00DD4648" w:rsidP="0015084A">
            <w:pPr>
              <w:spacing w:before="120" w:after="120"/>
              <w:rPr>
                <w:b/>
                <w:szCs w:val="22"/>
              </w:rPr>
            </w:pPr>
          </w:p>
          <w:p w14:paraId="2AF036DE" w14:textId="77777777" w:rsidR="00DD4648" w:rsidRPr="008E06CB" w:rsidRDefault="0015084A" w:rsidP="0015084A">
            <w:pPr>
              <w:spacing w:before="120" w:after="120"/>
              <w:rPr>
                <w:b/>
                <w:szCs w:val="22"/>
              </w:rPr>
            </w:pPr>
            <w:r>
              <w:rPr>
                <w:b/>
                <w:szCs w:val="22"/>
              </w:rPr>
              <w:t>Rich question</w:t>
            </w:r>
            <w:r w:rsidR="00DD4648" w:rsidRPr="008E06CB">
              <w:rPr>
                <w:b/>
                <w:szCs w:val="22"/>
              </w:rPr>
              <w:t>:</w:t>
            </w:r>
          </w:p>
          <w:p w14:paraId="5C75AAA7" w14:textId="77777777" w:rsidR="00DD4648" w:rsidRPr="008E06CB" w:rsidRDefault="00DD4648" w:rsidP="0015084A">
            <w:pPr>
              <w:spacing w:before="120" w:after="120"/>
              <w:rPr>
                <w:rFonts w:cs="Arial"/>
                <w:szCs w:val="22"/>
              </w:rPr>
            </w:pPr>
            <w:r w:rsidRPr="008E06CB">
              <w:rPr>
                <w:rFonts w:cs="Arial"/>
                <w:szCs w:val="22"/>
              </w:rPr>
              <w:t>Why are reflex actions much quicker than voluntary responses?</w:t>
            </w:r>
          </w:p>
        </w:tc>
      </w:tr>
    </w:tbl>
    <w:p w14:paraId="673A620A" w14:textId="77777777" w:rsidR="00DD4648" w:rsidRDefault="00DD4648" w:rsidP="00C71BEC">
      <w:pPr>
        <w:pStyle w:val="Heading4"/>
        <w:rPr>
          <w:rFonts w:ascii="Arial" w:hAnsi="Arial" w:cs="Arial"/>
        </w:rPr>
      </w:pPr>
    </w:p>
    <w:p w14:paraId="45D001C8" w14:textId="77777777" w:rsidR="00500C83" w:rsidRPr="008E06CB" w:rsidRDefault="00500C83" w:rsidP="00C71BEC">
      <w:pPr>
        <w:pStyle w:val="Heading4"/>
        <w:rPr>
          <w:rFonts w:ascii="Arial" w:hAnsi="Arial" w:cs="Arial"/>
        </w:rPr>
      </w:pPr>
      <w:r w:rsidRPr="008E06CB">
        <w:rPr>
          <w:rFonts w:ascii="Arial" w:hAnsi="Arial" w:cs="Arial"/>
        </w:rPr>
        <w:t>3.6.1.2 Receptors</w:t>
      </w:r>
    </w:p>
    <w:p w14:paraId="57E141ED" w14:textId="77777777" w:rsidR="00500C83" w:rsidRPr="008E06CB" w:rsidRDefault="00500C83" w:rsidP="00C71BEC">
      <w:r w:rsidRPr="008E06CB">
        <w:t>Prior knowledge:</w:t>
      </w:r>
    </w:p>
    <w:p w14:paraId="77AB0CFE" w14:textId="77777777" w:rsidR="00500C83" w:rsidRPr="008E06CB" w:rsidRDefault="00500C83" w:rsidP="00C71BEC">
      <w:pPr>
        <w:autoSpaceDE w:val="0"/>
        <w:autoSpaceDN w:val="0"/>
        <w:adjustRightInd w:val="0"/>
        <w:spacing w:line="240" w:lineRule="auto"/>
        <w:rPr>
          <w:rFonts w:cs="Arial"/>
          <w:b/>
          <w:bCs/>
          <w:szCs w:val="22"/>
        </w:rPr>
      </w:pPr>
    </w:p>
    <w:p w14:paraId="781E5BB0" w14:textId="77777777" w:rsidR="00500C83" w:rsidRPr="008E06CB" w:rsidRDefault="00500C83"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r w:rsidRPr="008E06CB">
        <w:rPr>
          <w:rFonts w:cs="Arial"/>
          <w:b/>
          <w:bCs/>
          <w:szCs w:val="22"/>
        </w:rPr>
        <w:t xml:space="preserve"> </w:t>
      </w:r>
    </w:p>
    <w:p w14:paraId="3FB07309" w14:textId="77777777" w:rsidR="00CF1C62" w:rsidRPr="0015084A" w:rsidRDefault="00CF1C62" w:rsidP="00104E50">
      <w:pPr>
        <w:pStyle w:val="ListParagraph"/>
        <w:numPr>
          <w:ilvl w:val="0"/>
          <w:numId w:val="10"/>
        </w:numPr>
        <w:autoSpaceDE w:val="0"/>
        <w:autoSpaceDN w:val="0"/>
        <w:adjustRightInd w:val="0"/>
        <w:spacing w:line="240" w:lineRule="auto"/>
        <w:rPr>
          <w:rFonts w:cs="Arial"/>
          <w:szCs w:val="22"/>
        </w:rPr>
      </w:pPr>
      <w:r w:rsidRPr="0015084A">
        <w:rPr>
          <w:rFonts w:cs="Arial"/>
          <w:szCs w:val="22"/>
        </w:rPr>
        <w:t>Cells called receptors detect stimuli (changes in the environment).</w:t>
      </w:r>
    </w:p>
    <w:p w14:paraId="6F3A0319" w14:textId="77777777" w:rsidR="00CF1C62" w:rsidRPr="0015084A" w:rsidRDefault="00CF1C62" w:rsidP="00104E50">
      <w:pPr>
        <w:pStyle w:val="ListParagraph"/>
        <w:numPr>
          <w:ilvl w:val="0"/>
          <w:numId w:val="10"/>
        </w:numPr>
        <w:autoSpaceDE w:val="0"/>
        <w:autoSpaceDN w:val="0"/>
        <w:adjustRightInd w:val="0"/>
        <w:spacing w:line="240" w:lineRule="auto"/>
        <w:rPr>
          <w:rFonts w:cs="Arial"/>
          <w:szCs w:val="22"/>
        </w:rPr>
      </w:pPr>
      <w:r w:rsidRPr="0015084A">
        <w:rPr>
          <w:rFonts w:cs="Arial"/>
          <w:szCs w:val="22"/>
        </w:rPr>
        <w:t>Receptors and the stimuli they detect include light receptors in the eyes; sound receptors in the ears; receptors for balance in our ears; chemical receptors on the tongue and in the nose which enable us to taste and smell; touch, pressure, pain and temperature receptors in the skill.</w:t>
      </w:r>
    </w:p>
    <w:p w14:paraId="1F95C654" w14:textId="77777777" w:rsidR="00CF1C62" w:rsidRPr="0015084A" w:rsidRDefault="00CF1C62" w:rsidP="00104E50">
      <w:pPr>
        <w:pStyle w:val="ListParagraph"/>
        <w:numPr>
          <w:ilvl w:val="0"/>
          <w:numId w:val="10"/>
        </w:numPr>
        <w:autoSpaceDE w:val="0"/>
        <w:autoSpaceDN w:val="0"/>
        <w:adjustRightInd w:val="0"/>
        <w:spacing w:line="240" w:lineRule="auto"/>
        <w:rPr>
          <w:rFonts w:cs="Arial"/>
          <w:szCs w:val="22"/>
        </w:rPr>
      </w:pPr>
      <w:r w:rsidRPr="0015084A">
        <w:rPr>
          <w:rFonts w:cs="Arial"/>
          <w:bCs/>
          <w:szCs w:val="22"/>
        </w:rPr>
        <w:t>L</w:t>
      </w:r>
      <w:r w:rsidRPr="0015084A">
        <w:rPr>
          <w:rFonts w:cs="Arial"/>
          <w:szCs w:val="22"/>
        </w:rPr>
        <w:t>ight receptor cells, like most animal cells, have a nucleus, cytoplasm and cell membrane.</w:t>
      </w:r>
    </w:p>
    <w:p w14:paraId="4FE63BE3" w14:textId="77777777" w:rsidR="00500C83" w:rsidRPr="008E06CB" w:rsidRDefault="00500C83"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5084A" w:rsidRPr="008E06CB" w14:paraId="4D8FB122" w14:textId="77777777" w:rsidTr="0015084A">
        <w:tc>
          <w:tcPr>
            <w:tcW w:w="2518" w:type="dxa"/>
            <w:shd w:val="clear" w:color="auto" w:fill="D2C8E1"/>
          </w:tcPr>
          <w:p w14:paraId="4E945638"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2BBC8B9F"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7B450E1A"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233AF641"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805EA5D"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05FCC7F5"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08EE6955" w14:textId="77777777" w:rsidTr="0015084A">
        <w:tc>
          <w:tcPr>
            <w:tcW w:w="2518" w:type="dxa"/>
            <w:shd w:val="clear" w:color="auto" w:fill="auto"/>
          </w:tcPr>
          <w:p w14:paraId="1C8B48DC" w14:textId="77777777" w:rsidR="00ED0A57" w:rsidRPr="008E06CB" w:rsidRDefault="00ED0A57" w:rsidP="0015084A">
            <w:pPr>
              <w:autoSpaceDE w:val="0"/>
              <w:autoSpaceDN w:val="0"/>
              <w:adjustRightInd w:val="0"/>
              <w:spacing w:before="120" w:after="120" w:line="240" w:lineRule="auto"/>
              <w:rPr>
                <w:rFonts w:cs="Arial"/>
                <w:szCs w:val="22"/>
              </w:rPr>
            </w:pPr>
            <w:r w:rsidRPr="008E06CB">
              <w:rPr>
                <w:rFonts w:cs="Arial"/>
                <w:szCs w:val="22"/>
              </w:rPr>
              <w:t xml:space="preserve">Receptors </w:t>
            </w:r>
            <w:r w:rsidR="00A9101B" w:rsidRPr="008E06CB">
              <w:rPr>
                <w:rFonts w:cs="Arial"/>
                <w:szCs w:val="22"/>
              </w:rPr>
              <w:t>only respond to specific stimuli</w:t>
            </w:r>
            <w:r w:rsidR="005822AB">
              <w:rPr>
                <w:rFonts w:cs="Arial"/>
                <w:szCs w:val="22"/>
              </w:rPr>
              <w:t>. Stimulation of the receptor in the Pacinian corpuscle leads to the establishment of a generator potential.</w:t>
            </w:r>
          </w:p>
          <w:p w14:paraId="2676DBCB" w14:textId="77777777" w:rsidR="008749BA" w:rsidRPr="008E06CB" w:rsidRDefault="00ED0A57" w:rsidP="0015084A">
            <w:pPr>
              <w:autoSpaceDE w:val="0"/>
              <w:autoSpaceDN w:val="0"/>
              <w:adjustRightInd w:val="0"/>
              <w:spacing w:before="120" w:after="120" w:line="240" w:lineRule="auto"/>
              <w:rPr>
                <w:rFonts w:cs="Arial"/>
                <w:szCs w:val="22"/>
              </w:rPr>
            </w:pPr>
            <w:r w:rsidRPr="008E06CB">
              <w:rPr>
                <w:rFonts w:cs="Arial"/>
                <w:szCs w:val="22"/>
              </w:rPr>
              <w:t>The basic structure of a Pacinian corpuscle.</w:t>
            </w:r>
          </w:p>
          <w:p w14:paraId="38DAB33E" w14:textId="77777777" w:rsidR="00500C83" w:rsidRPr="008E06CB" w:rsidRDefault="00500C83" w:rsidP="0015084A">
            <w:pPr>
              <w:autoSpaceDE w:val="0"/>
              <w:autoSpaceDN w:val="0"/>
              <w:adjustRightInd w:val="0"/>
              <w:spacing w:before="120" w:after="120" w:line="240" w:lineRule="auto"/>
              <w:rPr>
                <w:rFonts w:cs="Arial"/>
                <w:szCs w:val="22"/>
              </w:rPr>
            </w:pPr>
            <w:r w:rsidRPr="008E06CB">
              <w:rPr>
                <w:rFonts w:cs="Arial"/>
                <w:szCs w:val="22"/>
              </w:rPr>
              <w:t>Deformation of stretch-mediated so</w:t>
            </w:r>
            <w:r w:rsidR="008749BA" w:rsidRPr="008E06CB">
              <w:rPr>
                <w:rFonts w:cs="Arial"/>
                <w:szCs w:val="22"/>
              </w:rPr>
              <w:t xml:space="preserve">dium ion </w:t>
            </w:r>
            <w:r w:rsidR="008749BA" w:rsidRPr="008E06CB">
              <w:rPr>
                <w:rFonts w:cs="Arial"/>
                <w:szCs w:val="22"/>
              </w:rPr>
              <w:lastRenderedPageBreak/>
              <w:t xml:space="preserve">channels in a Pacinian </w:t>
            </w:r>
            <w:r w:rsidR="005822AB">
              <w:rPr>
                <w:rFonts w:cs="Arial"/>
                <w:szCs w:val="22"/>
              </w:rPr>
              <w:t>corpuscle leads to the</w:t>
            </w:r>
            <w:r w:rsidRPr="008E06CB">
              <w:rPr>
                <w:rFonts w:cs="Arial"/>
                <w:szCs w:val="22"/>
              </w:rPr>
              <w:t xml:space="preserve"> establishment of a generator potential.</w:t>
            </w:r>
          </w:p>
        </w:tc>
        <w:tc>
          <w:tcPr>
            <w:tcW w:w="851" w:type="dxa"/>
            <w:shd w:val="clear" w:color="auto" w:fill="auto"/>
          </w:tcPr>
          <w:p w14:paraId="391B29B7" w14:textId="77777777" w:rsidR="00500C83" w:rsidRPr="008E06CB" w:rsidRDefault="008749BA" w:rsidP="0015084A">
            <w:pPr>
              <w:spacing w:before="120" w:after="120"/>
            </w:pPr>
            <w:r w:rsidRPr="008E06CB">
              <w:lastRenderedPageBreak/>
              <w:t>0.</w:t>
            </w:r>
            <w:r w:rsidR="003E75A3" w:rsidRPr="008E06CB">
              <w:t>4</w:t>
            </w:r>
            <w:r w:rsidRPr="008E06CB">
              <w:t xml:space="preserve"> weeks</w:t>
            </w:r>
          </w:p>
        </w:tc>
        <w:tc>
          <w:tcPr>
            <w:tcW w:w="2693" w:type="dxa"/>
            <w:shd w:val="clear" w:color="auto" w:fill="auto"/>
          </w:tcPr>
          <w:p w14:paraId="621C234D" w14:textId="77777777" w:rsidR="00CF1C62"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F1C62" w:rsidRPr="0015084A">
              <w:rPr>
                <w:rFonts w:cs="Arial"/>
                <w:szCs w:val="22"/>
              </w:rPr>
              <w:t>xplain the features of sensory reception wh</w:t>
            </w:r>
            <w:r w:rsidR="007260DC" w:rsidRPr="0015084A">
              <w:rPr>
                <w:rFonts w:cs="Arial"/>
                <w:szCs w:val="22"/>
              </w:rPr>
              <w:t>ich are common to all receptors</w:t>
            </w:r>
            <w:r>
              <w:rPr>
                <w:rFonts w:cs="Arial"/>
                <w:szCs w:val="22"/>
              </w:rPr>
              <w:t>.</w:t>
            </w:r>
          </w:p>
          <w:p w14:paraId="6C83284C" w14:textId="77777777" w:rsidR="00CF1C62"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CF1C62" w:rsidRPr="0015084A">
              <w:rPr>
                <w:rFonts w:cs="Arial"/>
                <w:szCs w:val="22"/>
              </w:rPr>
              <w:t>escribe the st</w:t>
            </w:r>
            <w:r w:rsidR="007260DC" w:rsidRPr="0015084A">
              <w:rPr>
                <w:rFonts w:cs="Arial"/>
                <w:szCs w:val="22"/>
              </w:rPr>
              <w:t>ructure of a Pacinian corpuscle</w:t>
            </w:r>
            <w:r>
              <w:rPr>
                <w:rFonts w:cs="Arial"/>
                <w:szCs w:val="22"/>
              </w:rPr>
              <w:t>.</w:t>
            </w:r>
          </w:p>
          <w:p w14:paraId="7EADD7F4" w14:textId="77777777" w:rsidR="00CF1C62"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F1C62" w:rsidRPr="0015084A">
              <w:rPr>
                <w:rFonts w:cs="Arial"/>
                <w:szCs w:val="22"/>
              </w:rPr>
              <w:t>xplain the stimulus which</w:t>
            </w:r>
            <w:r w:rsidR="007260DC" w:rsidRPr="0015084A">
              <w:rPr>
                <w:rFonts w:cs="Arial"/>
                <w:szCs w:val="22"/>
              </w:rPr>
              <w:t xml:space="preserve"> Pacinian corpuscles respond to</w:t>
            </w:r>
            <w:r>
              <w:rPr>
                <w:rFonts w:cs="Arial"/>
                <w:szCs w:val="22"/>
              </w:rPr>
              <w:t>.</w:t>
            </w:r>
          </w:p>
          <w:p w14:paraId="6E429EA7" w14:textId="77777777" w:rsidR="00CF1C62"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F1C62" w:rsidRPr="0015084A">
              <w:rPr>
                <w:rFonts w:cs="Arial"/>
                <w:szCs w:val="22"/>
              </w:rPr>
              <w:t xml:space="preserve">xplain how a </w:t>
            </w:r>
            <w:r w:rsidR="00CF1C62" w:rsidRPr="0015084A">
              <w:rPr>
                <w:rFonts w:cs="Arial"/>
                <w:szCs w:val="22"/>
              </w:rPr>
              <w:lastRenderedPageBreak/>
              <w:t>Pacinian corpsule pro</w:t>
            </w:r>
            <w:r w:rsidR="004E5E21" w:rsidRPr="0015084A">
              <w:rPr>
                <w:rFonts w:cs="Arial"/>
                <w:szCs w:val="22"/>
              </w:rPr>
              <w:t xml:space="preserve">duces a generator potential in </w:t>
            </w:r>
            <w:r w:rsidR="00CF1C62" w:rsidRPr="0015084A">
              <w:rPr>
                <w:rFonts w:cs="Arial"/>
                <w:szCs w:val="22"/>
              </w:rPr>
              <w:t>response to a specific stimulus.</w:t>
            </w:r>
          </w:p>
          <w:p w14:paraId="0CCD65FB" w14:textId="77777777" w:rsidR="00500C83" w:rsidRPr="008E06CB" w:rsidRDefault="00500C83" w:rsidP="0015084A">
            <w:pPr>
              <w:spacing w:before="120" w:after="120"/>
            </w:pPr>
          </w:p>
        </w:tc>
        <w:tc>
          <w:tcPr>
            <w:tcW w:w="4111" w:type="dxa"/>
            <w:shd w:val="clear" w:color="auto" w:fill="auto"/>
          </w:tcPr>
          <w:p w14:paraId="3ECE04A8" w14:textId="77777777" w:rsidR="00500C83" w:rsidRPr="008E06CB" w:rsidRDefault="00F90D5D" w:rsidP="0015084A">
            <w:pPr>
              <w:spacing w:before="120" w:after="120"/>
              <w:rPr>
                <w:b/>
              </w:rPr>
            </w:pPr>
            <w:r w:rsidRPr="008E06CB">
              <w:rPr>
                <w:b/>
              </w:rPr>
              <w:lastRenderedPageBreak/>
              <w:t>Learning activities:</w:t>
            </w:r>
          </w:p>
          <w:p w14:paraId="00957CE6" w14:textId="77777777" w:rsidR="00EC5E0F"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C5E0F" w:rsidRPr="0015084A">
              <w:rPr>
                <w:rFonts w:cs="Arial"/>
                <w:szCs w:val="22"/>
              </w:rPr>
              <w:t>tudents could conduct a practical to determine the resolution of touch receptors in the skin, the temperature sensitivity of temperature receptors in the skin, or the habitua</w:t>
            </w:r>
            <w:r>
              <w:rPr>
                <w:rFonts w:cs="Arial"/>
                <w:szCs w:val="22"/>
              </w:rPr>
              <w:t>tion of touch receptors in skin</w:t>
            </w:r>
          </w:p>
          <w:p w14:paraId="01E52B32" w14:textId="77777777" w:rsidR="00F90D5D"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F90D5D" w:rsidRPr="0015084A">
              <w:rPr>
                <w:rFonts w:cs="Arial"/>
                <w:szCs w:val="22"/>
              </w:rPr>
              <w:t>eacher explanation of the fe</w:t>
            </w:r>
            <w:r w:rsidR="007976A2" w:rsidRPr="0015084A">
              <w:rPr>
                <w:rFonts w:cs="Arial"/>
                <w:szCs w:val="22"/>
              </w:rPr>
              <w:t>atures of sensory reception which</w:t>
            </w:r>
            <w:r w:rsidR="00F90D5D" w:rsidRPr="0015084A">
              <w:rPr>
                <w:rFonts w:cs="Arial"/>
                <w:szCs w:val="22"/>
              </w:rPr>
              <w:t xml:space="preserve"> are common to all receptors. Exemplify this with discussion of the structure </w:t>
            </w:r>
            <w:r w:rsidR="00F90D5D" w:rsidRPr="0015084A">
              <w:rPr>
                <w:rFonts w:cs="Arial"/>
                <w:szCs w:val="22"/>
              </w:rPr>
              <w:lastRenderedPageBreak/>
              <w:t>of a Pacinian corpuscle and how it</w:t>
            </w:r>
            <w:r>
              <w:rPr>
                <w:rFonts w:cs="Arial"/>
                <w:szCs w:val="22"/>
              </w:rPr>
              <w:t xml:space="preserve"> produces a generator potential</w:t>
            </w:r>
          </w:p>
          <w:p w14:paraId="4FB6D403" w14:textId="77777777" w:rsidR="00F90D5D"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90D5D" w:rsidRPr="0015084A">
              <w:rPr>
                <w:rFonts w:cs="Arial"/>
                <w:szCs w:val="22"/>
              </w:rPr>
              <w:t>xam questions.</w:t>
            </w:r>
          </w:p>
          <w:p w14:paraId="33F05AEE" w14:textId="77777777" w:rsidR="00F90D5D" w:rsidRPr="008E06CB" w:rsidRDefault="00F90D5D" w:rsidP="0015084A">
            <w:pPr>
              <w:spacing w:before="120" w:after="120"/>
            </w:pPr>
          </w:p>
          <w:p w14:paraId="26DD33E7" w14:textId="77777777" w:rsidR="00500C83" w:rsidRPr="008E06CB" w:rsidRDefault="00500C83" w:rsidP="0015084A">
            <w:pPr>
              <w:spacing w:before="120" w:after="120"/>
              <w:rPr>
                <w:b/>
              </w:rPr>
            </w:pPr>
            <w:r w:rsidRPr="008E06CB">
              <w:rPr>
                <w:b/>
              </w:rPr>
              <w:t>Skills developed by learning activities:</w:t>
            </w:r>
          </w:p>
          <w:p w14:paraId="0F1CFDC9" w14:textId="77777777" w:rsidR="00500C83" w:rsidRPr="0015084A" w:rsidRDefault="00500C83" w:rsidP="00104E50">
            <w:pPr>
              <w:pStyle w:val="ListParagraph"/>
              <w:numPr>
                <w:ilvl w:val="0"/>
                <w:numId w:val="7"/>
              </w:numPr>
              <w:autoSpaceDE w:val="0"/>
              <w:autoSpaceDN w:val="0"/>
              <w:adjustRightInd w:val="0"/>
              <w:spacing w:before="120" w:after="120" w:line="240" w:lineRule="auto"/>
              <w:rPr>
                <w:rFonts w:cs="Arial"/>
                <w:szCs w:val="22"/>
              </w:rPr>
            </w:pPr>
            <w:r w:rsidRPr="0015084A">
              <w:rPr>
                <w:rFonts w:cs="Arial"/>
                <w:szCs w:val="22"/>
              </w:rPr>
              <w:t xml:space="preserve">AO1 – </w:t>
            </w:r>
            <w:r w:rsidR="0015084A">
              <w:rPr>
                <w:rFonts w:cs="Arial"/>
                <w:szCs w:val="22"/>
              </w:rPr>
              <w:t>d</w:t>
            </w:r>
            <w:r w:rsidR="00EC5E0F" w:rsidRPr="0015084A">
              <w:rPr>
                <w:rFonts w:cs="Arial"/>
                <w:szCs w:val="22"/>
              </w:rPr>
              <w:t>evelopment of knowledge and understanding of how Pacinian corpuscles work.</w:t>
            </w:r>
          </w:p>
          <w:p w14:paraId="6640CBD4" w14:textId="77777777" w:rsidR="00500C83" w:rsidRPr="008E06CB" w:rsidRDefault="00EC5E0F" w:rsidP="00104E50">
            <w:pPr>
              <w:pStyle w:val="ListParagraph"/>
              <w:numPr>
                <w:ilvl w:val="0"/>
                <w:numId w:val="7"/>
              </w:numPr>
              <w:autoSpaceDE w:val="0"/>
              <w:autoSpaceDN w:val="0"/>
              <w:adjustRightInd w:val="0"/>
              <w:spacing w:before="120" w:after="120" w:line="240" w:lineRule="auto"/>
              <w:rPr>
                <w:rFonts w:cs="Arial"/>
                <w:bCs/>
                <w:szCs w:val="22"/>
              </w:rPr>
            </w:pPr>
            <w:r w:rsidRPr="0015084A">
              <w:rPr>
                <w:rFonts w:cs="Arial"/>
                <w:szCs w:val="22"/>
              </w:rPr>
              <w:t xml:space="preserve">AT h – </w:t>
            </w:r>
            <w:r w:rsidR="0015084A">
              <w:rPr>
                <w:rFonts w:cs="Arial"/>
                <w:szCs w:val="22"/>
              </w:rPr>
              <w:t>c</w:t>
            </w:r>
            <w:r w:rsidRPr="0015084A">
              <w:rPr>
                <w:rFonts w:cs="Arial"/>
                <w:szCs w:val="22"/>
              </w:rPr>
              <w:t>arry out investigations into receptors within the skin.</w:t>
            </w:r>
          </w:p>
        </w:tc>
        <w:tc>
          <w:tcPr>
            <w:tcW w:w="1842" w:type="dxa"/>
            <w:shd w:val="clear" w:color="auto" w:fill="auto"/>
          </w:tcPr>
          <w:p w14:paraId="5ED86C9D" w14:textId="77777777" w:rsidR="00356B5E" w:rsidRPr="008E06CB" w:rsidRDefault="00356B5E" w:rsidP="0015084A">
            <w:pPr>
              <w:spacing w:before="120" w:after="120"/>
              <w:rPr>
                <w:b/>
                <w:szCs w:val="22"/>
              </w:rPr>
            </w:pPr>
            <w:r w:rsidRPr="008E06CB">
              <w:rPr>
                <w:b/>
                <w:szCs w:val="22"/>
              </w:rPr>
              <w:lastRenderedPageBreak/>
              <w:t xml:space="preserve">Specimen assessment material: </w:t>
            </w:r>
          </w:p>
          <w:p w14:paraId="2FCBB2C1" w14:textId="77777777" w:rsidR="00356B5E" w:rsidRPr="008E06CB" w:rsidRDefault="00356B5E" w:rsidP="0015084A">
            <w:pPr>
              <w:spacing w:before="120" w:after="120"/>
              <w:rPr>
                <w:szCs w:val="22"/>
              </w:rPr>
            </w:pPr>
            <w:r w:rsidRPr="008E06CB">
              <w:rPr>
                <w:szCs w:val="22"/>
              </w:rPr>
              <w:t xml:space="preserve">A-level Paper 2 </w:t>
            </w:r>
            <w:r w:rsidR="0004613D">
              <w:rPr>
                <w:szCs w:val="22"/>
              </w:rPr>
              <w:t xml:space="preserve">(set 1) </w:t>
            </w:r>
            <w:r w:rsidRPr="008E06CB">
              <w:rPr>
                <w:szCs w:val="22"/>
              </w:rPr>
              <w:t>– Q4.2</w:t>
            </w:r>
          </w:p>
          <w:p w14:paraId="34956949" w14:textId="77777777" w:rsidR="00500C83" w:rsidRPr="008E06CB" w:rsidRDefault="00500C83" w:rsidP="0015084A">
            <w:pPr>
              <w:spacing w:before="120" w:after="120"/>
            </w:pPr>
          </w:p>
        </w:tc>
        <w:tc>
          <w:tcPr>
            <w:tcW w:w="2552" w:type="dxa"/>
            <w:shd w:val="clear" w:color="auto" w:fill="auto"/>
          </w:tcPr>
          <w:p w14:paraId="62F4E0D2" w14:textId="77777777" w:rsidR="00EC5E0F" w:rsidRPr="00092DD3" w:rsidRDefault="00051513" w:rsidP="0015084A">
            <w:pPr>
              <w:spacing w:before="120" w:after="120"/>
              <w:rPr>
                <w:szCs w:val="22"/>
              </w:rPr>
            </w:pPr>
            <w:hyperlink r:id="rId46" w:history="1">
              <w:r w:rsidR="0015084A" w:rsidRPr="00EE4BA3">
                <w:rPr>
                  <w:rStyle w:val="Hyperlink"/>
                  <w:szCs w:val="22"/>
                </w:rPr>
                <w:t>nuffieldfoundation.org/practical-biology/assessing-skin-sensitivity-%E2%80%93-touch-discrimination</w:t>
              </w:r>
            </w:hyperlink>
          </w:p>
          <w:p w14:paraId="6761C72E" w14:textId="77777777" w:rsidR="0015084A" w:rsidRPr="00EE4BA3" w:rsidRDefault="00051513" w:rsidP="0015084A">
            <w:pPr>
              <w:spacing w:before="120" w:after="120"/>
              <w:rPr>
                <w:szCs w:val="22"/>
                <w:u w:val="single"/>
              </w:rPr>
            </w:pPr>
            <w:hyperlink r:id="rId47" w:history="1">
              <w:r w:rsidR="0015084A" w:rsidRPr="00EE4BA3">
                <w:rPr>
                  <w:rStyle w:val="Hyperlink"/>
                  <w:szCs w:val="22"/>
                </w:rPr>
                <w:t>nuffieldfoundation.org/practical-biology/assessing-skin-sensitivity-%E2%80%93-</w:t>
              </w:r>
              <w:r w:rsidR="0015084A" w:rsidRPr="00EE4BA3">
                <w:rPr>
                  <w:rStyle w:val="Hyperlink"/>
                  <w:szCs w:val="22"/>
                </w:rPr>
                <w:lastRenderedPageBreak/>
                <w:t>temperature-receptors</w:t>
              </w:r>
            </w:hyperlink>
          </w:p>
          <w:p w14:paraId="2D232952" w14:textId="77777777" w:rsidR="00EC5E0F" w:rsidRPr="00092DD3" w:rsidRDefault="00EC5E0F" w:rsidP="0015084A">
            <w:pPr>
              <w:spacing w:before="120" w:after="120"/>
              <w:rPr>
                <w:b/>
                <w:szCs w:val="22"/>
              </w:rPr>
            </w:pPr>
          </w:p>
          <w:p w14:paraId="38F50110" w14:textId="77777777" w:rsidR="00EC5E0F" w:rsidRPr="008E06CB" w:rsidRDefault="00EC5E0F" w:rsidP="0015084A">
            <w:pPr>
              <w:spacing w:before="120" w:after="120"/>
              <w:rPr>
                <w:b/>
                <w:szCs w:val="22"/>
              </w:rPr>
            </w:pPr>
          </w:p>
          <w:p w14:paraId="2A368739" w14:textId="77777777" w:rsidR="00500C83" w:rsidRPr="008E06CB" w:rsidRDefault="00500C83" w:rsidP="0015084A">
            <w:pPr>
              <w:spacing w:before="120" w:after="120"/>
              <w:rPr>
                <w:rFonts w:cs="Arial"/>
                <w:szCs w:val="22"/>
              </w:rPr>
            </w:pPr>
          </w:p>
        </w:tc>
      </w:tr>
    </w:tbl>
    <w:p w14:paraId="3D4B8A44" w14:textId="77777777" w:rsidR="00EC5E0F" w:rsidRPr="008E06CB" w:rsidRDefault="00EC5E0F" w:rsidP="00C71BEC">
      <w:r w:rsidRPr="008E06CB">
        <w:lastRenderedPageBreak/>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5084A" w:rsidRPr="008E06CB" w14:paraId="0FAA8A41" w14:textId="77777777" w:rsidTr="0015084A">
        <w:tc>
          <w:tcPr>
            <w:tcW w:w="2518" w:type="dxa"/>
            <w:shd w:val="clear" w:color="auto" w:fill="D2C8E1"/>
          </w:tcPr>
          <w:p w14:paraId="160428E0"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38A0C881"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0B38E05F"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20045862"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1BF6019"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05D67747" w14:textId="77777777"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55F8F37A" w14:textId="77777777" w:rsidTr="0015084A">
        <w:tc>
          <w:tcPr>
            <w:tcW w:w="2518" w:type="dxa"/>
            <w:shd w:val="clear" w:color="auto" w:fill="auto"/>
          </w:tcPr>
          <w:p w14:paraId="1C86A094" w14:textId="77777777" w:rsidR="00500C83" w:rsidRPr="0015084A" w:rsidRDefault="00500C83" w:rsidP="0015084A">
            <w:pPr>
              <w:autoSpaceDE w:val="0"/>
              <w:autoSpaceDN w:val="0"/>
              <w:adjustRightInd w:val="0"/>
              <w:spacing w:before="120" w:after="120" w:line="240" w:lineRule="auto"/>
              <w:rPr>
                <w:rFonts w:cs="Arial"/>
                <w:szCs w:val="22"/>
              </w:rPr>
            </w:pPr>
            <w:r w:rsidRPr="008E06CB">
              <w:rPr>
                <w:rFonts w:cs="Arial"/>
                <w:szCs w:val="22"/>
              </w:rPr>
              <w:t>The human retina in sufficient detail to show how differences in</w:t>
            </w:r>
            <w:r w:rsidR="0015084A">
              <w:rPr>
                <w:rFonts w:cs="Arial"/>
                <w:szCs w:val="22"/>
              </w:rPr>
              <w:t xml:space="preserve"> </w:t>
            </w:r>
            <w:r w:rsidRPr="008E06CB">
              <w:rPr>
                <w:rFonts w:cs="Arial"/>
                <w:szCs w:val="22"/>
              </w:rPr>
              <w:t>sensitivity to light, sensitivity to colour and visual acuity are explained by differences in the opt</w:t>
            </w:r>
            <w:r w:rsidR="0015084A">
              <w:rPr>
                <w:rFonts w:cs="Arial"/>
                <w:szCs w:val="22"/>
              </w:rPr>
              <w:t xml:space="preserve">ical pigments of rods and cones </w:t>
            </w:r>
            <w:r w:rsidRPr="008E06CB">
              <w:rPr>
                <w:rFonts w:cs="Arial"/>
                <w:szCs w:val="22"/>
              </w:rPr>
              <w:t>and the connections rods and cones make in the optic nerve.</w:t>
            </w:r>
          </w:p>
        </w:tc>
        <w:tc>
          <w:tcPr>
            <w:tcW w:w="851" w:type="dxa"/>
            <w:shd w:val="clear" w:color="auto" w:fill="auto"/>
          </w:tcPr>
          <w:p w14:paraId="73CB13BF" w14:textId="77777777" w:rsidR="00500C83" w:rsidRPr="008E06CB" w:rsidRDefault="008178FC" w:rsidP="0015084A">
            <w:pPr>
              <w:spacing w:before="120" w:after="120"/>
            </w:pPr>
            <w:r w:rsidRPr="008E06CB">
              <w:t>0.2</w:t>
            </w:r>
            <w:r w:rsidR="008749BA" w:rsidRPr="008E06CB">
              <w:t xml:space="preserve"> weeks</w:t>
            </w:r>
          </w:p>
        </w:tc>
        <w:tc>
          <w:tcPr>
            <w:tcW w:w="2693" w:type="dxa"/>
            <w:shd w:val="clear" w:color="auto" w:fill="auto"/>
          </w:tcPr>
          <w:p w14:paraId="50C17940" w14:textId="77777777"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423D76" w:rsidRPr="0015084A">
              <w:rPr>
                <w:rFonts w:cs="Arial"/>
                <w:szCs w:val="22"/>
              </w:rPr>
              <w:t>dentify the</w:t>
            </w:r>
            <w:r w:rsidR="007260DC" w:rsidRPr="0015084A">
              <w:rPr>
                <w:rFonts w:cs="Arial"/>
                <w:szCs w:val="22"/>
              </w:rPr>
              <w:t xml:space="preserve"> pigments in rod and cone cells</w:t>
            </w:r>
            <w:r>
              <w:rPr>
                <w:rFonts w:cs="Arial"/>
                <w:szCs w:val="22"/>
              </w:rPr>
              <w:t>.</w:t>
            </w:r>
          </w:p>
          <w:p w14:paraId="295577A0" w14:textId="77777777"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23D76" w:rsidRPr="0015084A">
              <w:rPr>
                <w:rFonts w:cs="Arial"/>
                <w:szCs w:val="22"/>
              </w:rPr>
              <w:t>xplain how rod cells’ visual acuity, sensitivity to light and sensitivity to colour are accounted for by the presence of rhodopsin and</w:t>
            </w:r>
            <w:r w:rsidR="007260DC" w:rsidRPr="0015084A">
              <w:rPr>
                <w:rFonts w:cs="Arial"/>
                <w:szCs w:val="22"/>
              </w:rPr>
              <w:t xml:space="preserve"> connections to the optic nerve</w:t>
            </w:r>
            <w:r>
              <w:rPr>
                <w:rFonts w:cs="Arial"/>
                <w:szCs w:val="22"/>
              </w:rPr>
              <w:t>.</w:t>
            </w:r>
          </w:p>
          <w:p w14:paraId="4EDAF3C4" w14:textId="77777777"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23D76" w:rsidRPr="0015084A">
              <w:rPr>
                <w:rFonts w:cs="Arial"/>
                <w:szCs w:val="22"/>
              </w:rPr>
              <w:t xml:space="preserve">xplain how cone cells’ visual acuity, sensitivity to light and sensitivity to colour are accounted for by the presence </w:t>
            </w:r>
            <w:r w:rsidR="005822AB" w:rsidRPr="0015084A">
              <w:rPr>
                <w:rFonts w:cs="Arial"/>
                <w:szCs w:val="22"/>
              </w:rPr>
              <w:t xml:space="preserve">of different forms of </w:t>
            </w:r>
            <w:r w:rsidR="00423D76" w:rsidRPr="0015084A">
              <w:rPr>
                <w:rFonts w:cs="Arial"/>
                <w:szCs w:val="22"/>
              </w:rPr>
              <w:t>iodopsin and connections to the optic nerve.</w:t>
            </w:r>
          </w:p>
          <w:p w14:paraId="40C67A59" w14:textId="77777777" w:rsidR="00500C83" w:rsidRPr="008E06CB" w:rsidRDefault="00500C83" w:rsidP="0015084A">
            <w:pPr>
              <w:spacing w:before="120" w:after="120"/>
            </w:pPr>
          </w:p>
          <w:p w14:paraId="19508180" w14:textId="77777777" w:rsidR="00500C83" w:rsidRPr="008E06CB" w:rsidRDefault="00500C83" w:rsidP="0015084A">
            <w:pPr>
              <w:spacing w:before="120" w:after="120"/>
            </w:pPr>
          </w:p>
        </w:tc>
        <w:tc>
          <w:tcPr>
            <w:tcW w:w="4111" w:type="dxa"/>
            <w:shd w:val="clear" w:color="auto" w:fill="auto"/>
          </w:tcPr>
          <w:p w14:paraId="4084C4D2" w14:textId="77777777" w:rsidR="00500C83" w:rsidRPr="008E06CB" w:rsidRDefault="00500C83" w:rsidP="0015084A">
            <w:pPr>
              <w:spacing w:before="120" w:after="120"/>
              <w:rPr>
                <w:b/>
              </w:rPr>
            </w:pPr>
            <w:r w:rsidRPr="008E06CB">
              <w:rPr>
                <w:b/>
              </w:rPr>
              <w:t>Learning activities:</w:t>
            </w:r>
          </w:p>
          <w:p w14:paraId="407F8468" w14:textId="77777777" w:rsidR="00EC5E0F"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EC5E0F" w:rsidRPr="0015084A">
              <w:rPr>
                <w:rFonts w:cs="Arial"/>
                <w:szCs w:val="22"/>
              </w:rPr>
              <w:t>rovide information sheets/comprehensions on rod and cone cells around the room, and provide students with a questi</w:t>
            </w:r>
            <w:r>
              <w:rPr>
                <w:rFonts w:cs="Arial"/>
                <w:szCs w:val="22"/>
              </w:rPr>
              <w:t>on sheet to find the answers to</w:t>
            </w:r>
          </w:p>
          <w:p w14:paraId="770754A2" w14:textId="77777777" w:rsidR="00EC5E0F"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423D76" w:rsidRPr="0015084A">
              <w:rPr>
                <w:rFonts w:cs="Arial"/>
                <w:szCs w:val="22"/>
              </w:rPr>
              <w:t>ccept feedback and reinforce with teacher explanation.</w:t>
            </w:r>
            <w:r w:rsidR="00C71BEC" w:rsidRPr="0015084A">
              <w:rPr>
                <w:rFonts w:cs="Arial"/>
                <w:szCs w:val="22"/>
              </w:rPr>
              <w:t xml:space="preserve"> Include the concept</w:t>
            </w:r>
            <w:r>
              <w:rPr>
                <w:rFonts w:cs="Arial"/>
                <w:szCs w:val="22"/>
              </w:rPr>
              <w:t xml:space="preserve"> of threshold level stimulation</w:t>
            </w:r>
          </w:p>
          <w:p w14:paraId="6F46B64C" w14:textId="77777777"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423D76" w:rsidRPr="0015084A">
              <w:rPr>
                <w:rFonts w:cs="Arial"/>
                <w:szCs w:val="22"/>
              </w:rPr>
              <w:t>tudents summarise differences be</w:t>
            </w:r>
            <w:r>
              <w:rPr>
                <w:rFonts w:cs="Arial"/>
                <w:szCs w:val="22"/>
              </w:rPr>
              <w:t>tween rods and cones in a table</w:t>
            </w:r>
          </w:p>
          <w:p w14:paraId="06CC6DBC" w14:textId="77777777"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423D76" w:rsidRPr="0015084A">
              <w:rPr>
                <w:rFonts w:cs="Arial"/>
                <w:szCs w:val="22"/>
              </w:rPr>
              <w:t>rovide data on trichromatic theor</w:t>
            </w:r>
            <w:r>
              <w:rPr>
                <w:rFonts w:cs="Arial"/>
                <w:szCs w:val="22"/>
              </w:rPr>
              <w:t>y and ask students to interpret</w:t>
            </w:r>
          </w:p>
          <w:p w14:paraId="6B9A7CF7" w14:textId="77777777"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23D76" w:rsidRPr="0015084A">
              <w:rPr>
                <w:rFonts w:cs="Arial"/>
                <w:szCs w:val="22"/>
              </w:rPr>
              <w:t>xam questions.</w:t>
            </w:r>
          </w:p>
          <w:p w14:paraId="20B90E5D" w14:textId="77777777" w:rsidR="00EC5E0F" w:rsidRPr="008E06CB" w:rsidRDefault="00EC5E0F" w:rsidP="0015084A">
            <w:pPr>
              <w:spacing w:before="120" w:after="120"/>
            </w:pPr>
          </w:p>
          <w:p w14:paraId="7668B85C" w14:textId="77777777" w:rsidR="00500C83" w:rsidRPr="008E06CB" w:rsidRDefault="00500C83" w:rsidP="0015084A">
            <w:pPr>
              <w:spacing w:before="120" w:after="120"/>
              <w:rPr>
                <w:b/>
              </w:rPr>
            </w:pPr>
            <w:r w:rsidRPr="008E06CB">
              <w:rPr>
                <w:b/>
              </w:rPr>
              <w:t>Skills developed by learning activities:</w:t>
            </w:r>
          </w:p>
          <w:p w14:paraId="2A759291" w14:textId="77777777" w:rsidR="00500C83" w:rsidRPr="0015084A" w:rsidRDefault="00500C83" w:rsidP="00104E50">
            <w:pPr>
              <w:pStyle w:val="ListParagraph"/>
              <w:numPr>
                <w:ilvl w:val="0"/>
                <w:numId w:val="7"/>
              </w:numPr>
              <w:autoSpaceDE w:val="0"/>
              <w:autoSpaceDN w:val="0"/>
              <w:adjustRightInd w:val="0"/>
              <w:spacing w:before="120" w:after="120" w:line="240" w:lineRule="auto"/>
              <w:rPr>
                <w:rFonts w:cs="Arial"/>
                <w:szCs w:val="22"/>
              </w:rPr>
            </w:pPr>
            <w:r w:rsidRPr="0015084A">
              <w:rPr>
                <w:rFonts w:cs="Arial"/>
                <w:szCs w:val="22"/>
              </w:rPr>
              <w:t xml:space="preserve">AO1 – </w:t>
            </w:r>
            <w:r w:rsidR="0015084A">
              <w:rPr>
                <w:rFonts w:cs="Arial"/>
                <w:szCs w:val="22"/>
              </w:rPr>
              <w:t>d</w:t>
            </w:r>
            <w:r w:rsidR="00423D76" w:rsidRPr="0015084A">
              <w:rPr>
                <w:rFonts w:cs="Arial"/>
                <w:szCs w:val="22"/>
              </w:rPr>
              <w:t xml:space="preserve">evelopment of </w:t>
            </w:r>
            <w:r w:rsidR="0015084A">
              <w:rPr>
                <w:rFonts w:cs="Arial"/>
                <w:szCs w:val="22"/>
              </w:rPr>
              <w:t>understanding of rods and cones</w:t>
            </w:r>
          </w:p>
          <w:p w14:paraId="7B8482F0" w14:textId="77777777" w:rsidR="00500C83" w:rsidRPr="008E06CB" w:rsidRDefault="00500C83" w:rsidP="00104E50">
            <w:pPr>
              <w:pStyle w:val="ListParagraph"/>
              <w:numPr>
                <w:ilvl w:val="0"/>
                <w:numId w:val="7"/>
              </w:numPr>
              <w:autoSpaceDE w:val="0"/>
              <w:autoSpaceDN w:val="0"/>
              <w:adjustRightInd w:val="0"/>
              <w:spacing w:before="120" w:after="120" w:line="240" w:lineRule="auto"/>
              <w:rPr>
                <w:rFonts w:cs="Arial"/>
                <w:b/>
                <w:bCs/>
                <w:szCs w:val="22"/>
              </w:rPr>
            </w:pPr>
            <w:r w:rsidRPr="0015084A">
              <w:rPr>
                <w:rFonts w:cs="Arial"/>
                <w:szCs w:val="22"/>
              </w:rPr>
              <w:t>AO2</w:t>
            </w:r>
            <w:r w:rsidR="00423D76" w:rsidRPr="0015084A">
              <w:rPr>
                <w:rFonts w:cs="Arial"/>
                <w:szCs w:val="22"/>
              </w:rPr>
              <w:t>/AO3</w:t>
            </w:r>
            <w:r w:rsidRPr="0015084A">
              <w:rPr>
                <w:rFonts w:cs="Arial"/>
                <w:szCs w:val="22"/>
              </w:rPr>
              <w:t xml:space="preserve"> – </w:t>
            </w:r>
            <w:r w:rsidR="0015084A">
              <w:rPr>
                <w:rFonts w:cs="Arial"/>
                <w:szCs w:val="22"/>
              </w:rPr>
              <w:t>a</w:t>
            </w:r>
            <w:r w:rsidR="00423D76" w:rsidRPr="0015084A">
              <w:rPr>
                <w:rFonts w:cs="Arial"/>
                <w:szCs w:val="22"/>
              </w:rPr>
              <w:t>pplication of knowledge to observations and to explain experimental data (trichromatric theory).</w:t>
            </w:r>
          </w:p>
        </w:tc>
        <w:tc>
          <w:tcPr>
            <w:tcW w:w="1842" w:type="dxa"/>
            <w:shd w:val="clear" w:color="auto" w:fill="auto"/>
          </w:tcPr>
          <w:p w14:paraId="25A02F38" w14:textId="77777777" w:rsidR="006E62D6" w:rsidRPr="008E06CB" w:rsidRDefault="006E62D6" w:rsidP="0015084A">
            <w:pPr>
              <w:spacing w:before="120" w:after="120"/>
              <w:rPr>
                <w:b/>
                <w:szCs w:val="22"/>
              </w:rPr>
            </w:pPr>
            <w:r w:rsidRPr="008E06CB">
              <w:rPr>
                <w:b/>
                <w:szCs w:val="22"/>
              </w:rPr>
              <w:t>Past exam paper material:</w:t>
            </w:r>
          </w:p>
          <w:p w14:paraId="0D403EE7" w14:textId="77777777" w:rsidR="006E62D6" w:rsidRPr="008E06CB" w:rsidRDefault="003B4135" w:rsidP="0015084A">
            <w:pPr>
              <w:spacing w:before="120" w:after="120"/>
              <w:rPr>
                <w:szCs w:val="22"/>
              </w:rPr>
            </w:pPr>
            <w:r>
              <w:rPr>
                <w:szCs w:val="22"/>
              </w:rPr>
              <w:t xml:space="preserve">HBIO4 </w:t>
            </w:r>
            <w:r w:rsidR="006E62D6" w:rsidRPr="008E06CB">
              <w:rPr>
                <w:szCs w:val="22"/>
              </w:rPr>
              <w:t xml:space="preserve">Jan </w:t>
            </w:r>
            <w:r w:rsidR="0004613D">
              <w:rPr>
                <w:szCs w:val="22"/>
              </w:rPr>
              <w:t>20</w:t>
            </w:r>
            <w:r w:rsidR="006E62D6" w:rsidRPr="008E06CB">
              <w:rPr>
                <w:szCs w:val="22"/>
              </w:rPr>
              <w:t xml:space="preserve">13 </w:t>
            </w:r>
            <w:r>
              <w:rPr>
                <w:szCs w:val="22"/>
              </w:rPr>
              <w:t xml:space="preserve">– </w:t>
            </w:r>
            <w:r w:rsidR="0015084A">
              <w:rPr>
                <w:szCs w:val="22"/>
              </w:rPr>
              <w:t>Q5</w:t>
            </w:r>
          </w:p>
          <w:p w14:paraId="74B9E94C" w14:textId="77777777" w:rsidR="006E62D6" w:rsidRPr="008E06CB" w:rsidRDefault="003B4135" w:rsidP="0015084A">
            <w:pPr>
              <w:spacing w:before="120" w:after="120"/>
              <w:rPr>
                <w:szCs w:val="22"/>
              </w:rPr>
            </w:pPr>
            <w:r>
              <w:rPr>
                <w:szCs w:val="22"/>
              </w:rPr>
              <w:t xml:space="preserve">HBIO4 </w:t>
            </w:r>
            <w:r w:rsidR="006E62D6" w:rsidRPr="008E06CB">
              <w:rPr>
                <w:szCs w:val="22"/>
              </w:rPr>
              <w:t xml:space="preserve">June </w:t>
            </w:r>
            <w:r w:rsidR="0004613D">
              <w:rPr>
                <w:szCs w:val="22"/>
              </w:rPr>
              <w:t>20</w:t>
            </w:r>
            <w:r w:rsidR="006E62D6" w:rsidRPr="008E06CB">
              <w:rPr>
                <w:szCs w:val="22"/>
              </w:rPr>
              <w:t xml:space="preserve">12 </w:t>
            </w:r>
            <w:r>
              <w:rPr>
                <w:szCs w:val="22"/>
              </w:rPr>
              <w:t xml:space="preserve">– </w:t>
            </w:r>
            <w:r w:rsidR="0015084A">
              <w:rPr>
                <w:szCs w:val="22"/>
              </w:rPr>
              <w:t>Q1b</w:t>
            </w:r>
          </w:p>
          <w:p w14:paraId="1B381075" w14:textId="77777777" w:rsidR="00512AB0" w:rsidRPr="008E06CB" w:rsidRDefault="003B4135" w:rsidP="0015084A">
            <w:pPr>
              <w:spacing w:before="120" w:after="120"/>
              <w:rPr>
                <w:szCs w:val="22"/>
              </w:rPr>
            </w:pPr>
            <w:r>
              <w:rPr>
                <w:szCs w:val="22"/>
              </w:rPr>
              <w:t xml:space="preserve">HBIO4 </w:t>
            </w:r>
            <w:r w:rsidR="00512AB0" w:rsidRPr="008E06CB">
              <w:rPr>
                <w:szCs w:val="22"/>
              </w:rPr>
              <w:t xml:space="preserve">June </w:t>
            </w:r>
            <w:r w:rsidR="0004613D">
              <w:rPr>
                <w:szCs w:val="22"/>
              </w:rPr>
              <w:t xml:space="preserve">2013 </w:t>
            </w:r>
            <w:r>
              <w:rPr>
                <w:szCs w:val="22"/>
              </w:rPr>
              <w:t xml:space="preserve">– </w:t>
            </w:r>
            <w:r w:rsidR="0004613D">
              <w:rPr>
                <w:szCs w:val="22"/>
              </w:rPr>
              <w:t>Q1a–</w:t>
            </w:r>
            <w:r w:rsidR="0015084A">
              <w:rPr>
                <w:szCs w:val="22"/>
              </w:rPr>
              <w:t>1bi</w:t>
            </w:r>
          </w:p>
          <w:p w14:paraId="50DC181E" w14:textId="77777777" w:rsidR="00512AB0" w:rsidRPr="008E06CB" w:rsidRDefault="003B4135" w:rsidP="0015084A">
            <w:pPr>
              <w:spacing w:before="120" w:after="120"/>
              <w:rPr>
                <w:szCs w:val="22"/>
              </w:rPr>
            </w:pPr>
            <w:r>
              <w:rPr>
                <w:szCs w:val="22"/>
              </w:rPr>
              <w:t xml:space="preserve">HBIO4 </w:t>
            </w:r>
            <w:r w:rsidR="00512AB0" w:rsidRPr="008E06CB">
              <w:rPr>
                <w:szCs w:val="22"/>
              </w:rPr>
              <w:t xml:space="preserve">Jan </w:t>
            </w:r>
            <w:r w:rsidR="0004613D">
              <w:rPr>
                <w:szCs w:val="22"/>
              </w:rPr>
              <w:t>20</w:t>
            </w:r>
            <w:r w:rsidR="00512AB0" w:rsidRPr="008E06CB">
              <w:rPr>
                <w:szCs w:val="22"/>
              </w:rPr>
              <w:t xml:space="preserve">11 </w:t>
            </w:r>
            <w:r>
              <w:rPr>
                <w:szCs w:val="22"/>
              </w:rPr>
              <w:t xml:space="preserve">– </w:t>
            </w:r>
            <w:r w:rsidR="0015084A">
              <w:rPr>
                <w:szCs w:val="22"/>
              </w:rPr>
              <w:t>Q1a</w:t>
            </w:r>
          </w:p>
          <w:p w14:paraId="269618E8" w14:textId="77777777" w:rsidR="00512AB0" w:rsidRPr="008E06CB" w:rsidRDefault="003B4135" w:rsidP="0015084A">
            <w:pPr>
              <w:spacing w:before="120" w:after="120"/>
              <w:rPr>
                <w:szCs w:val="22"/>
              </w:rPr>
            </w:pPr>
            <w:r>
              <w:rPr>
                <w:szCs w:val="22"/>
              </w:rPr>
              <w:t xml:space="preserve">HBIO4 </w:t>
            </w:r>
            <w:r w:rsidR="00512AB0" w:rsidRPr="008E06CB">
              <w:rPr>
                <w:szCs w:val="22"/>
              </w:rPr>
              <w:t xml:space="preserve">June </w:t>
            </w:r>
            <w:r w:rsidR="0004613D">
              <w:rPr>
                <w:szCs w:val="22"/>
              </w:rPr>
              <w:t>20</w:t>
            </w:r>
            <w:r w:rsidR="00512AB0" w:rsidRPr="008E06CB">
              <w:rPr>
                <w:szCs w:val="22"/>
              </w:rPr>
              <w:t xml:space="preserve">10 </w:t>
            </w:r>
            <w:r>
              <w:rPr>
                <w:szCs w:val="22"/>
              </w:rPr>
              <w:t xml:space="preserve">– </w:t>
            </w:r>
            <w:r w:rsidR="0015084A">
              <w:rPr>
                <w:szCs w:val="22"/>
              </w:rPr>
              <w:t>Q2</w:t>
            </w:r>
          </w:p>
          <w:p w14:paraId="6746463C" w14:textId="77777777" w:rsidR="00500C83" w:rsidRPr="0004613D" w:rsidRDefault="003B4135" w:rsidP="0015084A">
            <w:pPr>
              <w:spacing w:before="120" w:after="120"/>
              <w:rPr>
                <w:szCs w:val="22"/>
              </w:rPr>
            </w:pPr>
            <w:r>
              <w:rPr>
                <w:szCs w:val="22"/>
              </w:rPr>
              <w:t xml:space="preserve">HBIO4 </w:t>
            </w:r>
            <w:r w:rsidR="00512AB0" w:rsidRPr="008E06CB">
              <w:rPr>
                <w:szCs w:val="22"/>
              </w:rPr>
              <w:t xml:space="preserve">June </w:t>
            </w:r>
            <w:r w:rsidR="0004613D">
              <w:rPr>
                <w:szCs w:val="22"/>
              </w:rPr>
              <w:t xml:space="preserve">2011 </w:t>
            </w:r>
            <w:r>
              <w:rPr>
                <w:szCs w:val="22"/>
              </w:rPr>
              <w:t>– Q7a–</w:t>
            </w:r>
            <w:r w:rsidR="0015084A">
              <w:rPr>
                <w:szCs w:val="22"/>
              </w:rPr>
              <w:t>7b</w:t>
            </w:r>
          </w:p>
        </w:tc>
        <w:tc>
          <w:tcPr>
            <w:tcW w:w="2552" w:type="dxa"/>
            <w:shd w:val="clear" w:color="auto" w:fill="auto"/>
          </w:tcPr>
          <w:p w14:paraId="0E01505B" w14:textId="77777777" w:rsidR="00EC5E0F" w:rsidRPr="00092DD3" w:rsidRDefault="00051513" w:rsidP="0015084A">
            <w:pPr>
              <w:spacing w:before="120" w:after="120"/>
              <w:rPr>
                <w:szCs w:val="22"/>
              </w:rPr>
            </w:pPr>
            <w:hyperlink r:id="rId48" w:history="1">
              <w:r w:rsidR="0015084A" w:rsidRPr="00EE4BA3">
                <w:rPr>
                  <w:rStyle w:val="Hyperlink"/>
                  <w:szCs w:val="22"/>
                </w:rPr>
                <w:t>nuffieldfoundation.org/practical-biology/investigating-how-we-see-colour</w:t>
              </w:r>
            </w:hyperlink>
          </w:p>
          <w:p w14:paraId="63745D64" w14:textId="77777777" w:rsidR="00423D76" w:rsidRPr="00092DD3" w:rsidRDefault="00051513" w:rsidP="0015084A">
            <w:pPr>
              <w:spacing w:before="120" w:after="120"/>
              <w:rPr>
                <w:szCs w:val="22"/>
              </w:rPr>
            </w:pPr>
            <w:hyperlink r:id="rId49" w:history="1">
              <w:r w:rsidR="0015084A" w:rsidRPr="00EE4BA3">
                <w:rPr>
                  <w:rStyle w:val="Hyperlink"/>
                  <w:szCs w:val="22"/>
                </w:rPr>
                <w:t>childrensuniversity.manchester.ac.uk/interactives/science/brainandsenses/eye</w:t>
              </w:r>
            </w:hyperlink>
          </w:p>
          <w:p w14:paraId="022FB739" w14:textId="77777777" w:rsidR="00423D76" w:rsidRPr="00092DD3" w:rsidRDefault="00051513" w:rsidP="0015084A">
            <w:pPr>
              <w:spacing w:before="120" w:after="120"/>
              <w:rPr>
                <w:szCs w:val="22"/>
              </w:rPr>
            </w:pPr>
            <w:hyperlink r:id="rId50" w:history="1">
              <w:r w:rsidR="0015084A" w:rsidRPr="00EE4BA3">
                <w:rPr>
                  <w:rStyle w:val="Hyperlink"/>
                  <w:szCs w:val="22"/>
                </w:rPr>
                <w:t>psych.colorado.edu/~dbarth/PDFs/4052/4052%20Manual%20Chapters/Vision.pdf</w:t>
              </w:r>
            </w:hyperlink>
          </w:p>
          <w:p w14:paraId="7B94BCC7" w14:textId="77777777" w:rsidR="00EC5E0F" w:rsidRPr="00092DD3" w:rsidRDefault="00EC5E0F" w:rsidP="0015084A">
            <w:pPr>
              <w:spacing w:before="120" w:after="120"/>
              <w:rPr>
                <w:b/>
                <w:szCs w:val="22"/>
              </w:rPr>
            </w:pPr>
          </w:p>
          <w:p w14:paraId="141B0B8B" w14:textId="77777777" w:rsidR="00500C83" w:rsidRPr="008E06CB" w:rsidRDefault="00500C83" w:rsidP="0015084A">
            <w:pPr>
              <w:spacing w:before="120" w:after="120"/>
              <w:rPr>
                <w:b/>
                <w:szCs w:val="22"/>
              </w:rPr>
            </w:pPr>
            <w:r w:rsidRPr="008E06CB">
              <w:rPr>
                <w:b/>
                <w:szCs w:val="22"/>
              </w:rPr>
              <w:t>Rich questions:</w:t>
            </w:r>
          </w:p>
          <w:p w14:paraId="6C96979B" w14:textId="77777777" w:rsidR="00500C83" w:rsidRPr="008E06CB" w:rsidRDefault="00EC5E0F"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are rods able to respond to low light intensity?</w:t>
            </w:r>
          </w:p>
          <w:p w14:paraId="6842F36B" w14:textId="77777777" w:rsidR="006E62D6" w:rsidRPr="008E06CB" w:rsidRDefault="006E62D6"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do we see in greater detail when the image is focussed on the fovea?</w:t>
            </w:r>
          </w:p>
          <w:p w14:paraId="6B812F1A" w14:textId="77777777" w:rsidR="00EC5E0F" w:rsidRPr="008E06CB" w:rsidRDefault="00EC5E0F"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the advantage to having cells which can respond to low and high light intensity?</w:t>
            </w:r>
          </w:p>
        </w:tc>
      </w:tr>
      <w:tr w:rsidR="008E06CB" w:rsidRPr="008E06CB" w14:paraId="6007B1C9" w14:textId="77777777" w:rsidTr="0015084A">
        <w:tc>
          <w:tcPr>
            <w:tcW w:w="2518" w:type="dxa"/>
            <w:shd w:val="clear" w:color="auto" w:fill="auto"/>
          </w:tcPr>
          <w:p w14:paraId="4AA1730D" w14:textId="77777777" w:rsidR="007976A2" w:rsidRPr="008E06CB" w:rsidRDefault="00AC3279" w:rsidP="0015084A">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14:paraId="2EC78A7F" w14:textId="77777777" w:rsidR="007976A2" w:rsidRPr="008E06CB" w:rsidRDefault="007976A2" w:rsidP="0015084A">
            <w:pPr>
              <w:spacing w:before="120" w:after="120"/>
            </w:pPr>
          </w:p>
        </w:tc>
        <w:tc>
          <w:tcPr>
            <w:tcW w:w="2693" w:type="dxa"/>
            <w:shd w:val="clear" w:color="auto" w:fill="auto"/>
          </w:tcPr>
          <w:p w14:paraId="3818FCA2" w14:textId="77777777" w:rsidR="007976A2" w:rsidRPr="008E06CB" w:rsidRDefault="007976A2" w:rsidP="0015084A">
            <w:pPr>
              <w:spacing w:before="120" w:after="120"/>
              <w:rPr>
                <w:rFonts w:cs="Arial"/>
                <w:szCs w:val="22"/>
              </w:rPr>
            </w:pPr>
          </w:p>
        </w:tc>
        <w:tc>
          <w:tcPr>
            <w:tcW w:w="4111" w:type="dxa"/>
            <w:shd w:val="clear" w:color="auto" w:fill="auto"/>
          </w:tcPr>
          <w:p w14:paraId="31A0AC2B" w14:textId="77777777" w:rsidR="007976A2" w:rsidRPr="008E06CB" w:rsidRDefault="00AC3279" w:rsidP="0015084A">
            <w:pPr>
              <w:spacing w:before="120" w:after="120"/>
            </w:pPr>
            <w:r w:rsidRPr="008E06CB">
              <w:t xml:space="preserve">Students can carry out the investigation as to how we see colour and apply knowledge to explain their findings. They can also map the distribution </w:t>
            </w:r>
            <w:r w:rsidR="005822AB">
              <w:t>of rods and cones in the retina.</w:t>
            </w:r>
          </w:p>
        </w:tc>
        <w:tc>
          <w:tcPr>
            <w:tcW w:w="1842" w:type="dxa"/>
            <w:shd w:val="clear" w:color="auto" w:fill="auto"/>
          </w:tcPr>
          <w:p w14:paraId="7BF9B4E0" w14:textId="77777777" w:rsidR="007976A2" w:rsidRPr="008E06CB" w:rsidRDefault="007976A2" w:rsidP="0015084A">
            <w:pPr>
              <w:spacing w:before="120" w:after="120"/>
              <w:rPr>
                <w:b/>
                <w:szCs w:val="22"/>
              </w:rPr>
            </w:pPr>
          </w:p>
        </w:tc>
        <w:tc>
          <w:tcPr>
            <w:tcW w:w="2552" w:type="dxa"/>
            <w:shd w:val="clear" w:color="auto" w:fill="auto"/>
          </w:tcPr>
          <w:p w14:paraId="359CEB9D" w14:textId="77777777" w:rsidR="007976A2" w:rsidRPr="008E06CB" w:rsidRDefault="007976A2" w:rsidP="0015084A">
            <w:pPr>
              <w:spacing w:before="120" w:after="120"/>
            </w:pPr>
          </w:p>
        </w:tc>
      </w:tr>
    </w:tbl>
    <w:p w14:paraId="223C5E5D" w14:textId="77777777" w:rsidR="0015084A" w:rsidRDefault="0015084A" w:rsidP="001A738A">
      <w:pPr>
        <w:spacing w:line="240" w:lineRule="auto"/>
        <w:rPr>
          <w:rFonts w:cs="Arial"/>
          <w:b/>
        </w:rPr>
      </w:pPr>
    </w:p>
    <w:p w14:paraId="00FCD04F" w14:textId="77777777" w:rsidR="00500C83" w:rsidRPr="00335E6E" w:rsidRDefault="00500C83" w:rsidP="001A738A">
      <w:pPr>
        <w:spacing w:line="240" w:lineRule="auto"/>
        <w:rPr>
          <w:rFonts w:cs="Arial"/>
          <w:b/>
        </w:rPr>
      </w:pPr>
      <w:r w:rsidRPr="00335E6E">
        <w:rPr>
          <w:rFonts w:cs="Arial"/>
          <w:b/>
        </w:rPr>
        <w:t>3.6.1.3 Control of heart rate</w:t>
      </w:r>
    </w:p>
    <w:p w14:paraId="7DD014DA" w14:textId="77777777" w:rsidR="0015084A" w:rsidRPr="008E06CB" w:rsidRDefault="0015084A" w:rsidP="00C71BEC"/>
    <w:p w14:paraId="32BCEB34" w14:textId="77777777" w:rsidR="00500C83" w:rsidRPr="008E06CB" w:rsidRDefault="00500C83" w:rsidP="00C71BEC">
      <w:r w:rsidRPr="008E06CB">
        <w:t>Prior knowledge:</w:t>
      </w:r>
    </w:p>
    <w:p w14:paraId="14980096" w14:textId="77777777" w:rsidR="00500C83" w:rsidRPr="008E06CB" w:rsidRDefault="00500C83" w:rsidP="00C71BEC">
      <w:pPr>
        <w:autoSpaceDE w:val="0"/>
        <w:autoSpaceDN w:val="0"/>
        <w:adjustRightInd w:val="0"/>
        <w:spacing w:line="240" w:lineRule="auto"/>
        <w:rPr>
          <w:rFonts w:cs="Arial"/>
          <w:b/>
          <w:bCs/>
          <w:szCs w:val="22"/>
        </w:rPr>
      </w:pPr>
    </w:p>
    <w:p w14:paraId="265B340A" w14:textId="77777777" w:rsidR="00423D76" w:rsidRPr="008E06CB" w:rsidRDefault="00500C83"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14:paraId="13E82A4B" w14:textId="77777777" w:rsidR="00423D76" w:rsidRPr="008E06CB" w:rsidRDefault="00423D76" w:rsidP="00C71BEC">
      <w:pPr>
        <w:autoSpaceDE w:val="0"/>
        <w:autoSpaceDN w:val="0"/>
        <w:adjustRightInd w:val="0"/>
        <w:spacing w:line="240" w:lineRule="auto"/>
        <w:rPr>
          <w:rFonts w:cs="Arial"/>
          <w:szCs w:val="22"/>
        </w:rPr>
      </w:pPr>
      <w:r w:rsidRPr="008E06CB">
        <w:rPr>
          <w:rFonts w:cs="Arial"/>
          <w:szCs w:val="22"/>
        </w:rPr>
        <w:t>During exercise, the heart rate increases to increase blood flow to the muscles, ensuring increased supply of glucose and oxygen and increased rate of removal of carbon dioxide.</w:t>
      </w:r>
    </w:p>
    <w:p w14:paraId="4CAB3DBC" w14:textId="77777777" w:rsidR="001A738A" w:rsidRPr="008E06CB" w:rsidRDefault="001A738A"/>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216ECC" w:rsidRPr="008E06CB" w14:paraId="6CB26CED" w14:textId="77777777" w:rsidTr="00216ECC">
        <w:tc>
          <w:tcPr>
            <w:tcW w:w="2518" w:type="dxa"/>
            <w:shd w:val="clear" w:color="auto" w:fill="D2C8E1"/>
          </w:tcPr>
          <w:p w14:paraId="606C41DE"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3427C30E"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7472CF04"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737CD1F9"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69031AC"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34CE62D6"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6C882AB2" w14:textId="77777777" w:rsidTr="00216ECC">
        <w:tc>
          <w:tcPr>
            <w:tcW w:w="2518" w:type="dxa"/>
            <w:shd w:val="clear" w:color="auto" w:fill="auto"/>
          </w:tcPr>
          <w:p w14:paraId="1409C15A" w14:textId="77777777" w:rsidR="00DF54F9" w:rsidRPr="008E06CB" w:rsidRDefault="00500C83" w:rsidP="00216ECC">
            <w:pPr>
              <w:autoSpaceDE w:val="0"/>
              <w:autoSpaceDN w:val="0"/>
              <w:adjustRightInd w:val="0"/>
              <w:spacing w:before="120" w:after="120" w:line="240" w:lineRule="auto"/>
              <w:rPr>
                <w:rFonts w:cs="Arial"/>
                <w:szCs w:val="22"/>
              </w:rPr>
            </w:pPr>
            <w:r w:rsidRPr="008E06CB">
              <w:rPr>
                <w:rFonts w:cs="Arial"/>
                <w:szCs w:val="22"/>
              </w:rPr>
              <w:t>Myogenic stimulation of the heart and transmission of a</w:t>
            </w:r>
            <w:r w:rsidR="00216ECC">
              <w:rPr>
                <w:rFonts w:cs="Arial"/>
                <w:szCs w:val="22"/>
              </w:rPr>
              <w:t xml:space="preserve"> </w:t>
            </w:r>
            <w:r w:rsidRPr="008E06CB">
              <w:rPr>
                <w:rFonts w:cs="Arial"/>
                <w:szCs w:val="22"/>
              </w:rPr>
              <w:t xml:space="preserve">subsequent wave of electrical activity. </w:t>
            </w:r>
          </w:p>
          <w:p w14:paraId="554B59E8" w14:textId="77777777" w:rsidR="00500C83" w:rsidRPr="008E06CB" w:rsidRDefault="00216ECC" w:rsidP="00216ECC">
            <w:pPr>
              <w:autoSpaceDE w:val="0"/>
              <w:autoSpaceDN w:val="0"/>
              <w:adjustRightInd w:val="0"/>
              <w:spacing w:before="120" w:after="120" w:line="240" w:lineRule="auto"/>
              <w:rPr>
                <w:rFonts w:cs="Arial"/>
                <w:szCs w:val="22"/>
              </w:rPr>
            </w:pPr>
            <w:r>
              <w:rPr>
                <w:rFonts w:cs="Arial"/>
                <w:szCs w:val="22"/>
              </w:rPr>
              <w:t xml:space="preserve">The roles of the sinoatrial </w:t>
            </w:r>
            <w:r w:rsidR="00500C83" w:rsidRPr="008E06CB">
              <w:rPr>
                <w:rFonts w:cs="Arial"/>
                <w:szCs w:val="22"/>
              </w:rPr>
              <w:t xml:space="preserve">node (SAN), atrioventricular node </w:t>
            </w:r>
            <w:r w:rsidR="002C6E61" w:rsidRPr="008E06CB">
              <w:rPr>
                <w:rFonts w:cs="Arial"/>
                <w:szCs w:val="22"/>
              </w:rPr>
              <w:t xml:space="preserve">(AVN) and Purkyne tissue in the </w:t>
            </w:r>
            <w:r w:rsidR="00500C83" w:rsidRPr="008E06CB">
              <w:rPr>
                <w:rFonts w:cs="Arial"/>
                <w:szCs w:val="22"/>
              </w:rPr>
              <w:t>bundle of His.</w:t>
            </w:r>
          </w:p>
        </w:tc>
        <w:tc>
          <w:tcPr>
            <w:tcW w:w="851" w:type="dxa"/>
            <w:shd w:val="clear" w:color="auto" w:fill="auto"/>
          </w:tcPr>
          <w:p w14:paraId="46C50CAC" w14:textId="77777777" w:rsidR="00500C83" w:rsidRPr="008E06CB" w:rsidRDefault="008749BA" w:rsidP="00216ECC">
            <w:pPr>
              <w:spacing w:before="120" w:after="120"/>
            </w:pPr>
            <w:r w:rsidRPr="008E06CB">
              <w:t>0.2 weeks</w:t>
            </w:r>
          </w:p>
        </w:tc>
        <w:tc>
          <w:tcPr>
            <w:tcW w:w="2693" w:type="dxa"/>
            <w:shd w:val="clear" w:color="auto" w:fill="auto"/>
          </w:tcPr>
          <w:p w14:paraId="1083F1D6" w14:textId="77777777" w:rsidR="00DF54F9" w:rsidRPr="008E06CB"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DF54F9" w:rsidRPr="008E06CB">
              <w:rPr>
                <w:rFonts w:cs="Arial"/>
                <w:szCs w:val="22"/>
              </w:rPr>
              <w:t>escribe</w:t>
            </w:r>
            <w:r w:rsidR="00A4020D" w:rsidRPr="008E06CB">
              <w:rPr>
                <w:rFonts w:cs="Arial"/>
                <w:szCs w:val="22"/>
              </w:rPr>
              <w:t>,</w:t>
            </w:r>
            <w:r w:rsidR="00DF54F9" w:rsidRPr="008E06CB">
              <w:rPr>
                <w:rFonts w:cs="Arial"/>
                <w:szCs w:val="22"/>
              </w:rPr>
              <w:t xml:space="preserve"> and locate </w:t>
            </w:r>
            <w:r w:rsidR="00A4020D" w:rsidRPr="008E06CB">
              <w:rPr>
                <w:rFonts w:cs="Arial"/>
                <w:szCs w:val="22"/>
              </w:rPr>
              <w:t xml:space="preserve">on a diagram, </w:t>
            </w:r>
            <w:r w:rsidR="00DF54F9" w:rsidRPr="008E06CB">
              <w:rPr>
                <w:rFonts w:cs="Arial"/>
                <w:szCs w:val="22"/>
              </w:rPr>
              <w:t>the structures, which are responsible for e</w:t>
            </w:r>
            <w:r w:rsidR="007260DC">
              <w:rPr>
                <w:rFonts w:cs="Arial"/>
                <w:szCs w:val="22"/>
              </w:rPr>
              <w:t xml:space="preserve">vents during the cardiac </w:t>
            </w:r>
            <w:r w:rsidR="007260DC">
              <w:rPr>
                <w:rFonts w:cs="Arial"/>
                <w:szCs w:val="22"/>
              </w:rPr>
              <w:br/>
              <w:t>cycle</w:t>
            </w:r>
            <w:r>
              <w:rPr>
                <w:rFonts w:cs="Arial"/>
                <w:szCs w:val="22"/>
              </w:rPr>
              <w:t>.</w:t>
            </w:r>
          </w:p>
          <w:p w14:paraId="30E15FEE" w14:textId="77777777" w:rsidR="00DF54F9"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F54F9" w:rsidRPr="00216ECC">
              <w:rPr>
                <w:rFonts w:cs="Arial"/>
                <w:szCs w:val="22"/>
              </w:rPr>
              <w:t>xplain the events which</w:t>
            </w:r>
            <w:r w:rsidR="00A4020D" w:rsidRPr="00216ECC">
              <w:rPr>
                <w:rFonts w:cs="Arial"/>
                <w:szCs w:val="22"/>
              </w:rPr>
              <w:t xml:space="preserve"> take place during the cardiac </w:t>
            </w:r>
            <w:r w:rsidR="00DF54F9" w:rsidRPr="00216ECC">
              <w:rPr>
                <w:rFonts w:cs="Arial"/>
                <w:szCs w:val="22"/>
              </w:rPr>
              <w:t xml:space="preserve">cycle to </w:t>
            </w:r>
            <w:r w:rsidR="005822AB" w:rsidRPr="00216ECC">
              <w:rPr>
                <w:rFonts w:cs="Arial"/>
                <w:szCs w:val="22"/>
              </w:rPr>
              <w:t>produce</w:t>
            </w:r>
            <w:r w:rsidR="00A4020D" w:rsidRPr="00216ECC">
              <w:rPr>
                <w:rFonts w:cs="Arial"/>
                <w:szCs w:val="22"/>
              </w:rPr>
              <w:t xml:space="preserve"> and transmit a wave of electrical</w:t>
            </w:r>
            <w:r w:rsidR="007260DC" w:rsidRPr="00216ECC">
              <w:rPr>
                <w:rFonts w:cs="Arial"/>
                <w:szCs w:val="22"/>
              </w:rPr>
              <w:t xml:space="preserve"> activity to make the heart</w:t>
            </w:r>
            <w:r w:rsidR="005822AB" w:rsidRPr="00216ECC">
              <w:rPr>
                <w:rFonts w:cs="Arial"/>
                <w:szCs w:val="22"/>
              </w:rPr>
              <w:t xml:space="preserve"> </w:t>
            </w:r>
            <w:r w:rsidR="007260DC" w:rsidRPr="00216ECC">
              <w:rPr>
                <w:rFonts w:cs="Arial"/>
                <w:szCs w:val="22"/>
              </w:rPr>
              <w:t>beat</w:t>
            </w:r>
          </w:p>
          <w:p w14:paraId="512A0859" w14:textId="77777777"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 xml:space="preserve">xplain the roles of the SAN, AVN and </w:t>
            </w:r>
            <w:r w:rsidR="00A4020D" w:rsidRPr="00216ECC">
              <w:rPr>
                <w:rFonts w:cs="Arial"/>
                <w:szCs w:val="22"/>
              </w:rPr>
              <w:lastRenderedPageBreak/>
              <w:t>bundle of His.</w:t>
            </w:r>
          </w:p>
        </w:tc>
        <w:tc>
          <w:tcPr>
            <w:tcW w:w="4111" w:type="dxa"/>
            <w:shd w:val="clear" w:color="auto" w:fill="auto"/>
          </w:tcPr>
          <w:p w14:paraId="548F24D5" w14:textId="77777777" w:rsidR="00500C83" w:rsidRPr="008E06CB" w:rsidRDefault="00500C83" w:rsidP="00216ECC">
            <w:pPr>
              <w:spacing w:before="120" w:after="120"/>
              <w:rPr>
                <w:b/>
              </w:rPr>
            </w:pPr>
            <w:r w:rsidRPr="008E06CB">
              <w:rPr>
                <w:b/>
              </w:rPr>
              <w:lastRenderedPageBreak/>
              <w:t>Learning activities:</w:t>
            </w:r>
          </w:p>
          <w:p w14:paraId="1284EBCE" w14:textId="77777777" w:rsidR="00500C83"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DF54F9" w:rsidRPr="00216ECC">
              <w:rPr>
                <w:rFonts w:cs="Arial"/>
                <w:szCs w:val="22"/>
              </w:rPr>
              <w:t>uestioning to recap the stru</w:t>
            </w:r>
            <w:r>
              <w:rPr>
                <w:rFonts w:cs="Arial"/>
                <w:szCs w:val="22"/>
              </w:rPr>
              <w:t>cture and function of the heart</w:t>
            </w:r>
          </w:p>
          <w:p w14:paraId="1056EAF2" w14:textId="77777777" w:rsidR="00170BF2"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170BF2" w:rsidRPr="00216ECC">
              <w:rPr>
                <w:rFonts w:cs="Arial"/>
                <w:szCs w:val="22"/>
              </w:rPr>
              <w:t>eacher explanation of how a heart</w:t>
            </w:r>
            <w:r w:rsidR="005822AB" w:rsidRPr="00216ECC">
              <w:rPr>
                <w:rFonts w:cs="Arial"/>
                <w:szCs w:val="22"/>
              </w:rPr>
              <w:t xml:space="preserve"> </w:t>
            </w:r>
            <w:r w:rsidR="00170BF2" w:rsidRPr="00216ECC">
              <w:rPr>
                <w:rFonts w:cs="Arial"/>
                <w:szCs w:val="22"/>
              </w:rPr>
              <w:t>beat is initiated and transmitted, and the roles of the SAN,</w:t>
            </w:r>
            <w:r>
              <w:rPr>
                <w:rFonts w:cs="Arial"/>
                <w:szCs w:val="22"/>
              </w:rPr>
              <w:t xml:space="preserve"> AVN and bundle of His</w:t>
            </w:r>
          </w:p>
          <w:p w14:paraId="718006B9" w14:textId="77777777" w:rsidR="00170BF2"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BF2" w:rsidRPr="00216ECC">
              <w:rPr>
                <w:rFonts w:cs="Arial"/>
                <w:szCs w:val="22"/>
              </w:rPr>
              <w:t>xam questions.</w:t>
            </w:r>
          </w:p>
          <w:p w14:paraId="578EEBFB" w14:textId="77777777" w:rsidR="00DF54F9" w:rsidRPr="008E06CB" w:rsidRDefault="00DF54F9" w:rsidP="00216ECC">
            <w:pPr>
              <w:spacing w:before="120" w:after="120"/>
              <w:rPr>
                <w:highlight w:val="yellow"/>
              </w:rPr>
            </w:pPr>
          </w:p>
          <w:p w14:paraId="20FFD0EE" w14:textId="77777777" w:rsidR="00500C83" w:rsidRPr="008E06CB" w:rsidRDefault="00500C83" w:rsidP="00216ECC">
            <w:pPr>
              <w:spacing w:before="120" w:after="120"/>
              <w:rPr>
                <w:b/>
              </w:rPr>
            </w:pPr>
            <w:r w:rsidRPr="008E06CB">
              <w:rPr>
                <w:b/>
              </w:rPr>
              <w:t>Skills developed by learning activities:</w:t>
            </w:r>
          </w:p>
          <w:p w14:paraId="10FEFEA6" w14:textId="77777777" w:rsidR="00500C83" w:rsidRPr="00216ECC" w:rsidRDefault="00500C83" w:rsidP="00216ECC">
            <w:pPr>
              <w:pStyle w:val="ListParagraph"/>
              <w:numPr>
                <w:ilvl w:val="0"/>
                <w:numId w:val="7"/>
              </w:numPr>
              <w:autoSpaceDE w:val="0"/>
              <w:autoSpaceDN w:val="0"/>
              <w:adjustRightInd w:val="0"/>
              <w:spacing w:before="120" w:after="120" w:line="240" w:lineRule="auto"/>
              <w:rPr>
                <w:rFonts w:cs="Arial"/>
                <w:szCs w:val="22"/>
              </w:rPr>
            </w:pPr>
            <w:r w:rsidRPr="00216ECC">
              <w:rPr>
                <w:rFonts w:cs="Arial"/>
                <w:szCs w:val="22"/>
              </w:rPr>
              <w:t xml:space="preserve">AO1 – </w:t>
            </w:r>
            <w:r w:rsidR="00216ECC">
              <w:rPr>
                <w:rFonts w:cs="Arial"/>
                <w:szCs w:val="22"/>
              </w:rPr>
              <w:t>d</w:t>
            </w:r>
            <w:r w:rsidR="00170BF2" w:rsidRPr="00216ECC">
              <w:rPr>
                <w:rFonts w:cs="Arial"/>
                <w:szCs w:val="22"/>
              </w:rPr>
              <w:t xml:space="preserve">evelopment of understanding of the roles of the SAN, AVN and Purkinje fibres in </w:t>
            </w:r>
            <w:r w:rsidR="00170BF2" w:rsidRPr="00216ECC">
              <w:rPr>
                <w:rFonts w:cs="Arial"/>
                <w:szCs w:val="22"/>
              </w:rPr>
              <w:lastRenderedPageBreak/>
              <w:t>generating and transmitting electrica</w:t>
            </w:r>
            <w:r w:rsidR="00216ECC">
              <w:rPr>
                <w:rFonts w:cs="Arial"/>
                <w:szCs w:val="22"/>
              </w:rPr>
              <w:t>l activity to cause a heartbeat</w:t>
            </w:r>
          </w:p>
          <w:p w14:paraId="217BE506" w14:textId="77777777" w:rsidR="00500C83" w:rsidRPr="008E06CB" w:rsidRDefault="00216ECC" w:rsidP="00216ECC">
            <w:pPr>
              <w:pStyle w:val="ListParagraph"/>
              <w:numPr>
                <w:ilvl w:val="0"/>
                <w:numId w:val="7"/>
              </w:numPr>
              <w:autoSpaceDE w:val="0"/>
              <w:autoSpaceDN w:val="0"/>
              <w:adjustRightInd w:val="0"/>
              <w:spacing w:before="120" w:after="120" w:line="240" w:lineRule="auto"/>
              <w:rPr>
                <w:rFonts w:cs="Arial"/>
                <w:bCs/>
                <w:szCs w:val="22"/>
              </w:rPr>
            </w:pPr>
            <w:r>
              <w:rPr>
                <w:rFonts w:cs="Arial"/>
                <w:szCs w:val="22"/>
              </w:rPr>
              <w:t>e</w:t>
            </w:r>
            <w:r w:rsidR="007B4E62" w:rsidRPr="00216ECC">
              <w:rPr>
                <w:rFonts w:cs="Arial"/>
                <w:szCs w:val="22"/>
              </w:rPr>
              <w:t>xtended exam answers.</w:t>
            </w:r>
          </w:p>
        </w:tc>
        <w:tc>
          <w:tcPr>
            <w:tcW w:w="1842" w:type="dxa"/>
            <w:shd w:val="clear" w:color="auto" w:fill="auto"/>
          </w:tcPr>
          <w:p w14:paraId="290DCBEE" w14:textId="77777777" w:rsidR="007B4E62" w:rsidRPr="008E06CB" w:rsidRDefault="007B4E62" w:rsidP="00216ECC">
            <w:pPr>
              <w:spacing w:before="120" w:after="120"/>
              <w:rPr>
                <w:b/>
                <w:szCs w:val="22"/>
              </w:rPr>
            </w:pPr>
            <w:r w:rsidRPr="008E06CB">
              <w:rPr>
                <w:b/>
                <w:szCs w:val="22"/>
              </w:rPr>
              <w:lastRenderedPageBreak/>
              <w:t xml:space="preserve">Past exam paper material: </w:t>
            </w:r>
          </w:p>
          <w:p w14:paraId="11553E82" w14:textId="77777777" w:rsidR="007B4E62" w:rsidRPr="008E06CB" w:rsidRDefault="00622423" w:rsidP="00216ECC">
            <w:pPr>
              <w:spacing w:before="120" w:after="120"/>
              <w:rPr>
                <w:szCs w:val="22"/>
              </w:rPr>
            </w:pPr>
            <w:r>
              <w:rPr>
                <w:szCs w:val="22"/>
              </w:rPr>
              <w:t>BIOL</w:t>
            </w:r>
            <w:r w:rsidR="007B4E62" w:rsidRPr="008E06CB">
              <w:rPr>
                <w:szCs w:val="22"/>
              </w:rPr>
              <w:t>1</w:t>
            </w:r>
            <w:r w:rsidR="003B4135">
              <w:rPr>
                <w:szCs w:val="22"/>
              </w:rPr>
              <w:t xml:space="preserve"> </w:t>
            </w:r>
            <w:r w:rsidR="007B4E62" w:rsidRPr="008E06CB">
              <w:rPr>
                <w:szCs w:val="22"/>
              </w:rPr>
              <w:t>Jan</w:t>
            </w:r>
            <w:r>
              <w:rPr>
                <w:szCs w:val="22"/>
              </w:rPr>
              <w:t xml:space="preserve"> 20</w:t>
            </w:r>
            <w:r w:rsidR="007B4E62" w:rsidRPr="008E06CB">
              <w:rPr>
                <w:szCs w:val="22"/>
              </w:rPr>
              <w:t xml:space="preserve">10 </w:t>
            </w:r>
            <w:r w:rsidR="003B4135">
              <w:rPr>
                <w:szCs w:val="22"/>
              </w:rPr>
              <w:t xml:space="preserve">– </w:t>
            </w:r>
            <w:r w:rsidR="00216ECC">
              <w:rPr>
                <w:szCs w:val="22"/>
              </w:rPr>
              <w:t>Q7a</w:t>
            </w:r>
          </w:p>
          <w:p w14:paraId="0E4BBAED" w14:textId="77777777" w:rsidR="007B4E62" w:rsidRPr="008E06CB" w:rsidRDefault="003B4135" w:rsidP="00216ECC">
            <w:pPr>
              <w:spacing w:before="120" w:after="120"/>
              <w:rPr>
                <w:szCs w:val="22"/>
              </w:rPr>
            </w:pPr>
            <w:r>
              <w:rPr>
                <w:szCs w:val="22"/>
              </w:rPr>
              <w:t xml:space="preserve">BIOL1 </w:t>
            </w:r>
            <w:r w:rsidR="007B4E62" w:rsidRPr="008E06CB">
              <w:rPr>
                <w:szCs w:val="22"/>
              </w:rPr>
              <w:t xml:space="preserve">June </w:t>
            </w:r>
            <w:r w:rsidR="00622423">
              <w:rPr>
                <w:szCs w:val="22"/>
              </w:rPr>
              <w:t>20</w:t>
            </w:r>
            <w:r w:rsidR="007B4E62" w:rsidRPr="008E06CB">
              <w:rPr>
                <w:szCs w:val="22"/>
              </w:rPr>
              <w:t xml:space="preserve">09 </w:t>
            </w:r>
            <w:r>
              <w:rPr>
                <w:szCs w:val="22"/>
              </w:rPr>
              <w:t xml:space="preserve">– </w:t>
            </w:r>
            <w:r w:rsidR="00216ECC">
              <w:rPr>
                <w:szCs w:val="22"/>
              </w:rPr>
              <w:t>Q2a</w:t>
            </w:r>
          </w:p>
          <w:p w14:paraId="0A4EC455" w14:textId="77777777" w:rsidR="007B4E62" w:rsidRPr="008E06CB" w:rsidRDefault="003B4135" w:rsidP="00216ECC">
            <w:pPr>
              <w:spacing w:before="120" w:after="120"/>
              <w:rPr>
                <w:szCs w:val="22"/>
              </w:rPr>
            </w:pPr>
            <w:r>
              <w:rPr>
                <w:szCs w:val="22"/>
              </w:rPr>
              <w:t xml:space="preserve">BIOL1 </w:t>
            </w:r>
            <w:r w:rsidR="007B4E62" w:rsidRPr="008E06CB">
              <w:rPr>
                <w:szCs w:val="22"/>
              </w:rPr>
              <w:t xml:space="preserve">Jan </w:t>
            </w:r>
            <w:r w:rsidR="00622423">
              <w:rPr>
                <w:szCs w:val="22"/>
              </w:rPr>
              <w:t>20</w:t>
            </w:r>
            <w:r w:rsidR="007B4E62" w:rsidRPr="008E06CB">
              <w:rPr>
                <w:szCs w:val="22"/>
              </w:rPr>
              <w:t xml:space="preserve">11 </w:t>
            </w:r>
            <w:r>
              <w:rPr>
                <w:szCs w:val="22"/>
              </w:rPr>
              <w:t xml:space="preserve">– </w:t>
            </w:r>
            <w:r w:rsidR="00216ECC">
              <w:rPr>
                <w:szCs w:val="22"/>
              </w:rPr>
              <w:t>Q3c</w:t>
            </w:r>
          </w:p>
          <w:p w14:paraId="0ACEA721" w14:textId="77777777" w:rsidR="007B4E62" w:rsidRPr="008E06CB" w:rsidRDefault="003B4135" w:rsidP="00216ECC">
            <w:pPr>
              <w:spacing w:before="120" w:after="120"/>
              <w:rPr>
                <w:szCs w:val="22"/>
              </w:rPr>
            </w:pPr>
            <w:r>
              <w:rPr>
                <w:szCs w:val="22"/>
              </w:rPr>
              <w:t xml:space="preserve">BIOL1 </w:t>
            </w:r>
            <w:r w:rsidR="007B4E62" w:rsidRPr="008E06CB">
              <w:rPr>
                <w:szCs w:val="22"/>
              </w:rPr>
              <w:t xml:space="preserve">June </w:t>
            </w:r>
            <w:r w:rsidR="00622423">
              <w:rPr>
                <w:szCs w:val="22"/>
              </w:rPr>
              <w:t>20</w:t>
            </w:r>
            <w:r w:rsidR="007B4E62" w:rsidRPr="008E06CB">
              <w:rPr>
                <w:szCs w:val="22"/>
              </w:rPr>
              <w:t xml:space="preserve">13 </w:t>
            </w:r>
            <w:r>
              <w:rPr>
                <w:szCs w:val="22"/>
              </w:rPr>
              <w:t xml:space="preserve">– </w:t>
            </w:r>
            <w:r w:rsidR="00216ECC">
              <w:rPr>
                <w:szCs w:val="22"/>
              </w:rPr>
              <w:t>Q8a</w:t>
            </w:r>
          </w:p>
          <w:p w14:paraId="34EE63F2" w14:textId="77777777" w:rsidR="007B4E62" w:rsidRPr="008E06CB" w:rsidRDefault="003B4135" w:rsidP="00216ECC">
            <w:pPr>
              <w:spacing w:before="120" w:after="120"/>
              <w:rPr>
                <w:szCs w:val="22"/>
              </w:rPr>
            </w:pPr>
            <w:r>
              <w:rPr>
                <w:szCs w:val="22"/>
              </w:rPr>
              <w:t xml:space="preserve">BIOL1 </w:t>
            </w:r>
            <w:r w:rsidR="007B4E62" w:rsidRPr="008E06CB">
              <w:rPr>
                <w:szCs w:val="22"/>
              </w:rPr>
              <w:t xml:space="preserve">June </w:t>
            </w:r>
            <w:r w:rsidR="00622423">
              <w:rPr>
                <w:szCs w:val="22"/>
              </w:rPr>
              <w:t>20</w:t>
            </w:r>
            <w:r w:rsidR="007B4E62" w:rsidRPr="008E06CB">
              <w:rPr>
                <w:szCs w:val="22"/>
              </w:rPr>
              <w:t xml:space="preserve">12 </w:t>
            </w:r>
            <w:r>
              <w:rPr>
                <w:szCs w:val="22"/>
              </w:rPr>
              <w:t xml:space="preserve">– </w:t>
            </w:r>
            <w:r w:rsidR="00216ECC">
              <w:rPr>
                <w:szCs w:val="22"/>
              </w:rPr>
              <w:t>Q8a</w:t>
            </w:r>
          </w:p>
          <w:p w14:paraId="387D1547" w14:textId="77777777" w:rsidR="00500C83" w:rsidRPr="008E06CB" w:rsidRDefault="00500C83" w:rsidP="00216ECC">
            <w:pPr>
              <w:spacing w:before="120" w:after="120"/>
            </w:pPr>
          </w:p>
        </w:tc>
        <w:tc>
          <w:tcPr>
            <w:tcW w:w="2552" w:type="dxa"/>
            <w:shd w:val="clear" w:color="auto" w:fill="auto"/>
          </w:tcPr>
          <w:p w14:paraId="31A620E2" w14:textId="77777777" w:rsidR="00A4020D" w:rsidRPr="00092DD3" w:rsidRDefault="00051513" w:rsidP="00216ECC">
            <w:pPr>
              <w:spacing w:before="120" w:after="120"/>
              <w:rPr>
                <w:szCs w:val="22"/>
              </w:rPr>
            </w:pPr>
            <w:hyperlink r:id="rId51" w:history="1">
              <w:r w:rsidR="00216ECC" w:rsidRPr="00EE4BA3">
                <w:rPr>
                  <w:rStyle w:val="Hyperlink"/>
                  <w:szCs w:val="22"/>
                </w:rPr>
                <w:t>highered.mheducation.com/sites/0072495855/student_view0/chapter22/animation__conducting_system_of_the_heart.html</w:t>
              </w:r>
            </w:hyperlink>
          </w:p>
          <w:p w14:paraId="4D483AA5" w14:textId="77777777" w:rsidR="00A4020D" w:rsidRPr="008E06CB" w:rsidRDefault="00A4020D" w:rsidP="00216ECC">
            <w:pPr>
              <w:spacing w:before="120" w:after="120"/>
              <w:rPr>
                <w:b/>
                <w:szCs w:val="22"/>
              </w:rPr>
            </w:pPr>
          </w:p>
          <w:p w14:paraId="66FE9CC9" w14:textId="77777777" w:rsidR="00500C83" w:rsidRPr="008E06CB" w:rsidRDefault="00500C83" w:rsidP="00216ECC">
            <w:pPr>
              <w:spacing w:before="120" w:after="120"/>
              <w:rPr>
                <w:b/>
                <w:szCs w:val="22"/>
              </w:rPr>
            </w:pPr>
            <w:r w:rsidRPr="008E06CB">
              <w:rPr>
                <w:b/>
                <w:szCs w:val="22"/>
              </w:rPr>
              <w:t>Rich questions:</w:t>
            </w:r>
          </w:p>
          <w:p w14:paraId="50D1CAD9" w14:textId="77777777" w:rsidR="00500C83" w:rsidRPr="008E06CB" w:rsidRDefault="00A4020D"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is meant by the term </w:t>
            </w:r>
            <w:r w:rsidR="00092DD3">
              <w:rPr>
                <w:rFonts w:cs="Arial"/>
                <w:szCs w:val="22"/>
              </w:rPr>
              <w:t>‘</w:t>
            </w:r>
            <w:r w:rsidRPr="008E06CB">
              <w:rPr>
                <w:rFonts w:cs="Arial"/>
                <w:szCs w:val="22"/>
              </w:rPr>
              <w:t>myogenic</w:t>
            </w:r>
            <w:r w:rsidR="00092DD3">
              <w:rPr>
                <w:rFonts w:cs="Arial"/>
                <w:szCs w:val="22"/>
              </w:rPr>
              <w:t>’</w:t>
            </w:r>
            <w:r w:rsidRPr="008E06CB">
              <w:rPr>
                <w:rFonts w:cs="Arial"/>
                <w:szCs w:val="22"/>
              </w:rPr>
              <w:t>?</w:t>
            </w:r>
          </w:p>
          <w:p w14:paraId="1B5FBC07" w14:textId="77777777" w:rsidR="00A4020D" w:rsidRPr="008E06CB" w:rsidRDefault="00A4020D"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the role of the SAN, AVN and bundle of His?</w:t>
            </w:r>
          </w:p>
          <w:p w14:paraId="42BD202D" w14:textId="77777777" w:rsidR="00A4020D" w:rsidRPr="008E06CB" w:rsidRDefault="00A4020D"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lastRenderedPageBreak/>
              <w:t>What would happen if the ring of non-conducting tissue was not present?</w:t>
            </w:r>
          </w:p>
        </w:tc>
      </w:tr>
      <w:tr w:rsidR="00AC3279" w:rsidRPr="008E06CB" w14:paraId="59E8360C" w14:textId="77777777" w:rsidTr="00216ECC">
        <w:tc>
          <w:tcPr>
            <w:tcW w:w="2518" w:type="dxa"/>
            <w:shd w:val="clear" w:color="auto" w:fill="auto"/>
          </w:tcPr>
          <w:p w14:paraId="3EDAF263" w14:textId="77777777" w:rsidR="00AC3279" w:rsidRPr="008E06CB" w:rsidRDefault="00AC3279" w:rsidP="00216ECC">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14:paraId="7091A664" w14:textId="77777777" w:rsidR="00AC3279" w:rsidRPr="008E06CB" w:rsidRDefault="00AC3279" w:rsidP="00216ECC">
            <w:pPr>
              <w:spacing w:before="120" w:after="120"/>
            </w:pPr>
          </w:p>
        </w:tc>
        <w:tc>
          <w:tcPr>
            <w:tcW w:w="2693" w:type="dxa"/>
            <w:shd w:val="clear" w:color="auto" w:fill="auto"/>
          </w:tcPr>
          <w:p w14:paraId="1EA92FC9" w14:textId="77777777" w:rsidR="00AC3279" w:rsidRPr="008E06CB" w:rsidRDefault="00AC3279" w:rsidP="00216ECC">
            <w:pPr>
              <w:spacing w:before="120" w:after="120"/>
              <w:rPr>
                <w:rFonts w:cs="Arial"/>
                <w:szCs w:val="22"/>
              </w:rPr>
            </w:pPr>
          </w:p>
        </w:tc>
        <w:tc>
          <w:tcPr>
            <w:tcW w:w="4111" w:type="dxa"/>
            <w:shd w:val="clear" w:color="auto" w:fill="auto"/>
          </w:tcPr>
          <w:p w14:paraId="5B9AE365" w14:textId="77777777" w:rsidR="00AC3279" w:rsidRPr="00216ECC" w:rsidRDefault="00AC3279" w:rsidP="00216ECC">
            <w:pPr>
              <w:pStyle w:val="ListParagraph"/>
              <w:numPr>
                <w:ilvl w:val="0"/>
                <w:numId w:val="7"/>
              </w:numPr>
              <w:autoSpaceDE w:val="0"/>
              <w:autoSpaceDN w:val="0"/>
              <w:adjustRightInd w:val="0"/>
              <w:spacing w:before="120" w:after="120" w:line="240" w:lineRule="auto"/>
              <w:rPr>
                <w:rFonts w:cs="Arial"/>
                <w:szCs w:val="22"/>
              </w:rPr>
            </w:pPr>
            <w:r w:rsidRPr="00216ECC">
              <w:rPr>
                <w:rFonts w:cs="Arial"/>
                <w:szCs w:val="22"/>
              </w:rPr>
              <w:t>Students could design and carry out an investigation into the effect of a named variable on pulse rate.</w:t>
            </w:r>
          </w:p>
          <w:p w14:paraId="60128E6E" w14:textId="77777777" w:rsidR="00AC3279" w:rsidRPr="008E06CB" w:rsidRDefault="00216ECC" w:rsidP="00216ECC">
            <w:pPr>
              <w:pStyle w:val="ListParagraph"/>
              <w:numPr>
                <w:ilvl w:val="0"/>
                <w:numId w:val="7"/>
              </w:numPr>
              <w:autoSpaceDE w:val="0"/>
              <w:autoSpaceDN w:val="0"/>
              <w:adjustRightInd w:val="0"/>
              <w:spacing w:before="120" w:after="120" w:line="240" w:lineRule="auto"/>
              <w:rPr>
                <w:b/>
              </w:rPr>
            </w:pPr>
            <w:r>
              <w:rPr>
                <w:rFonts w:cs="Arial"/>
                <w:szCs w:val="22"/>
              </w:rPr>
              <w:t xml:space="preserve">Students could carry out </w:t>
            </w:r>
            <w:r w:rsidR="00AC3279" w:rsidRPr="00216ECC">
              <w:rPr>
                <w:rFonts w:cs="Arial"/>
                <w:szCs w:val="22"/>
              </w:rPr>
              <w:t xml:space="preserve">calculations using CO=SV </w:t>
            </w:r>
            <w:r w:rsidR="00622423" w:rsidRPr="00216ECC">
              <w:rPr>
                <w:rFonts w:cs="Arial"/>
                <w:szCs w:val="22"/>
              </w:rPr>
              <w:t>×</w:t>
            </w:r>
            <w:r w:rsidR="00AC3279" w:rsidRPr="00216ECC">
              <w:rPr>
                <w:rFonts w:cs="Arial"/>
                <w:szCs w:val="22"/>
              </w:rPr>
              <w:t xml:space="preserve"> HR (as 3.3.4.1)</w:t>
            </w:r>
            <w:r>
              <w:rPr>
                <w:rFonts w:cs="Arial"/>
                <w:szCs w:val="22"/>
              </w:rPr>
              <w:t>.</w:t>
            </w:r>
          </w:p>
        </w:tc>
        <w:tc>
          <w:tcPr>
            <w:tcW w:w="1842" w:type="dxa"/>
            <w:shd w:val="clear" w:color="auto" w:fill="auto"/>
          </w:tcPr>
          <w:p w14:paraId="42EEEBA6" w14:textId="77777777" w:rsidR="00AC3279" w:rsidRPr="008E06CB" w:rsidRDefault="00AC3279" w:rsidP="00216ECC">
            <w:pPr>
              <w:spacing w:before="120" w:after="120"/>
              <w:rPr>
                <w:b/>
                <w:szCs w:val="22"/>
              </w:rPr>
            </w:pPr>
          </w:p>
        </w:tc>
        <w:tc>
          <w:tcPr>
            <w:tcW w:w="2552" w:type="dxa"/>
            <w:shd w:val="clear" w:color="auto" w:fill="auto"/>
          </w:tcPr>
          <w:p w14:paraId="62D32967" w14:textId="77777777" w:rsidR="00AC3279" w:rsidRPr="008E06CB" w:rsidRDefault="00AC3279" w:rsidP="00216ECC">
            <w:pPr>
              <w:spacing w:before="120" w:after="120"/>
            </w:pPr>
          </w:p>
        </w:tc>
      </w:tr>
    </w:tbl>
    <w:p w14:paraId="3C6E5E33" w14:textId="77777777" w:rsidR="002C6E61" w:rsidRPr="008E06CB" w:rsidRDefault="002C6E61" w:rsidP="00C71BEC">
      <w:pPr>
        <w:spacing w:line="240" w:lineRule="auto"/>
      </w:pPr>
    </w:p>
    <w:p w14:paraId="71209D52" w14:textId="77777777"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216ECC" w:rsidRPr="008E06CB" w14:paraId="61952C58" w14:textId="77777777" w:rsidTr="00216ECC">
        <w:tc>
          <w:tcPr>
            <w:tcW w:w="2518" w:type="dxa"/>
            <w:shd w:val="clear" w:color="auto" w:fill="D2C8E1"/>
          </w:tcPr>
          <w:p w14:paraId="0B4047FB"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3C161EF5"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37AE6E60"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39CD3CC1"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1A096D3"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8C6E6E8"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2C6E61" w:rsidRPr="008E06CB" w14:paraId="3C22033D" w14:textId="77777777" w:rsidTr="00216ECC">
        <w:tc>
          <w:tcPr>
            <w:tcW w:w="2518" w:type="dxa"/>
            <w:shd w:val="clear" w:color="auto" w:fill="auto"/>
          </w:tcPr>
          <w:p w14:paraId="32D3128C" w14:textId="77777777" w:rsidR="002C6E61" w:rsidRPr="008E06CB" w:rsidRDefault="002C6E61" w:rsidP="00216ECC">
            <w:pPr>
              <w:autoSpaceDE w:val="0"/>
              <w:autoSpaceDN w:val="0"/>
              <w:adjustRightInd w:val="0"/>
              <w:spacing w:before="120" w:after="120" w:line="240" w:lineRule="auto"/>
              <w:rPr>
                <w:rFonts w:cs="Arial"/>
                <w:szCs w:val="22"/>
              </w:rPr>
            </w:pPr>
            <w:r w:rsidRPr="008E06CB">
              <w:rPr>
                <w:rFonts w:cs="Arial"/>
                <w:szCs w:val="22"/>
              </w:rPr>
              <w:t>The roles and locations of chemoreceptors and pressure receptors</w:t>
            </w:r>
            <w:r w:rsidR="00216ECC">
              <w:rPr>
                <w:rFonts w:cs="Arial"/>
                <w:szCs w:val="22"/>
              </w:rPr>
              <w:t xml:space="preserve"> </w:t>
            </w:r>
            <w:r w:rsidRPr="008E06CB">
              <w:rPr>
                <w:rFonts w:cs="Arial"/>
                <w:szCs w:val="22"/>
              </w:rPr>
              <w:t xml:space="preserve">and the roles of the autonomic </w:t>
            </w:r>
            <w:r w:rsidR="00216ECC">
              <w:rPr>
                <w:rFonts w:cs="Arial"/>
                <w:szCs w:val="22"/>
              </w:rPr>
              <w:t xml:space="preserve">nervous system and effectors in </w:t>
            </w:r>
            <w:r w:rsidRPr="008E06CB">
              <w:rPr>
                <w:rFonts w:cs="Arial"/>
                <w:szCs w:val="22"/>
              </w:rPr>
              <w:t>controlling heart rate.</w:t>
            </w:r>
          </w:p>
        </w:tc>
        <w:tc>
          <w:tcPr>
            <w:tcW w:w="851" w:type="dxa"/>
            <w:shd w:val="clear" w:color="auto" w:fill="auto"/>
          </w:tcPr>
          <w:p w14:paraId="667B51E2" w14:textId="77777777" w:rsidR="002C6E61" w:rsidRPr="008E06CB" w:rsidRDefault="008749BA" w:rsidP="00216ECC">
            <w:pPr>
              <w:spacing w:before="120" w:after="120"/>
            </w:pPr>
            <w:r w:rsidRPr="008E06CB">
              <w:t>0.2 weeks</w:t>
            </w:r>
          </w:p>
        </w:tc>
        <w:tc>
          <w:tcPr>
            <w:tcW w:w="2693" w:type="dxa"/>
            <w:shd w:val="clear" w:color="auto" w:fill="auto"/>
          </w:tcPr>
          <w:p w14:paraId="240140D1" w14:textId="77777777"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8F00FD" w:rsidRPr="00216ECC">
              <w:rPr>
                <w:rFonts w:cs="Arial"/>
                <w:szCs w:val="22"/>
              </w:rPr>
              <w:t>escribe</w:t>
            </w:r>
            <w:r w:rsidR="00A4020D" w:rsidRPr="00216ECC">
              <w:rPr>
                <w:rFonts w:cs="Arial"/>
                <w:szCs w:val="22"/>
              </w:rPr>
              <w:t xml:space="preserve"> the location of, and the role played by</w:t>
            </w:r>
            <w:r w:rsidR="008F00FD" w:rsidRPr="00216ECC">
              <w:rPr>
                <w:rFonts w:cs="Arial"/>
                <w:szCs w:val="22"/>
              </w:rPr>
              <w:t>,</w:t>
            </w:r>
            <w:r w:rsidR="00A4020D" w:rsidRPr="00216ECC">
              <w:rPr>
                <w:rFonts w:cs="Arial"/>
                <w:szCs w:val="22"/>
              </w:rPr>
              <w:t xml:space="preserve"> chemoreceptors and pressure receptors involved in detecting changes whic</w:t>
            </w:r>
            <w:r w:rsidR="007260DC" w:rsidRPr="00216ECC">
              <w:rPr>
                <w:rFonts w:cs="Arial"/>
                <w:szCs w:val="22"/>
              </w:rPr>
              <w:t>h lead to changes in heart rate</w:t>
            </w:r>
            <w:r>
              <w:rPr>
                <w:rFonts w:cs="Arial"/>
                <w:szCs w:val="22"/>
              </w:rPr>
              <w:t>.</w:t>
            </w:r>
          </w:p>
          <w:p w14:paraId="5F20531D" w14:textId="77777777"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xplain what is meant by the sympathetic and</w:t>
            </w:r>
            <w:r w:rsidR="007260DC" w:rsidRPr="00216ECC">
              <w:rPr>
                <w:rFonts w:cs="Arial"/>
                <w:szCs w:val="22"/>
              </w:rPr>
              <w:t xml:space="preserve"> parasympathetic nervous system</w:t>
            </w:r>
            <w:r>
              <w:rPr>
                <w:rFonts w:cs="Arial"/>
                <w:szCs w:val="22"/>
              </w:rPr>
              <w:t>.</w:t>
            </w:r>
          </w:p>
          <w:p w14:paraId="76215A6C" w14:textId="77777777"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xplain the role of the autonomic nervous system (sympathetic and parasympath</w:t>
            </w:r>
            <w:r w:rsidR="007260DC" w:rsidRPr="00216ECC">
              <w:rPr>
                <w:rFonts w:cs="Arial"/>
                <w:szCs w:val="22"/>
              </w:rPr>
              <w:t>etic) in controlling heart rate</w:t>
            </w:r>
            <w:r>
              <w:rPr>
                <w:rFonts w:cs="Arial"/>
                <w:szCs w:val="22"/>
              </w:rPr>
              <w:t>.</w:t>
            </w:r>
          </w:p>
          <w:p w14:paraId="7896C7BC" w14:textId="77777777"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xplain the role of the medulla oblongata.</w:t>
            </w:r>
          </w:p>
          <w:p w14:paraId="4B7963B8" w14:textId="77777777" w:rsidR="002C6E61" w:rsidRPr="008E06CB" w:rsidRDefault="002C6E61" w:rsidP="00216ECC">
            <w:pPr>
              <w:spacing w:before="120" w:after="120"/>
            </w:pPr>
          </w:p>
        </w:tc>
        <w:tc>
          <w:tcPr>
            <w:tcW w:w="4111" w:type="dxa"/>
            <w:shd w:val="clear" w:color="auto" w:fill="auto"/>
          </w:tcPr>
          <w:p w14:paraId="0AF35D64" w14:textId="77777777" w:rsidR="002C6E61" w:rsidRPr="008E06CB" w:rsidRDefault="002C6E61" w:rsidP="00216ECC">
            <w:pPr>
              <w:spacing w:before="120" w:after="120"/>
              <w:rPr>
                <w:b/>
              </w:rPr>
            </w:pPr>
            <w:r w:rsidRPr="008E06CB">
              <w:rPr>
                <w:b/>
              </w:rPr>
              <w:t>Learning activities:</w:t>
            </w:r>
          </w:p>
          <w:p w14:paraId="35528D1C" w14:textId="77777777"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t>q</w:t>
            </w:r>
            <w:r w:rsidR="00A4020D" w:rsidRPr="00216ECC">
              <w:rPr>
                <w:rFonts w:cs="Arial"/>
                <w:szCs w:val="22"/>
              </w:rPr>
              <w:t>uestioning to students to ask how the heart would respond to exercise or fight, flight or fright situations. Ask students what the stimulus w</w:t>
            </w:r>
            <w:r>
              <w:rPr>
                <w:rFonts w:cs="Arial"/>
                <w:szCs w:val="22"/>
              </w:rPr>
              <w:t>ould be in response to exercise</w:t>
            </w:r>
          </w:p>
          <w:p w14:paraId="3AFC4576" w14:textId="77777777"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 xml:space="preserve">laborate on this by </w:t>
            </w:r>
            <w:r w:rsidR="008F00FD" w:rsidRPr="00216ECC">
              <w:rPr>
                <w:rFonts w:cs="Arial"/>
                <w:szCs w:val="22"/>
              </w:rPr>
              <w:t xml:space="preserve">pointing out </w:t>
            </w:r>
            <w:r w:rsidR="00A4020D" w:rsidRPr="00216ECC">
              <w:rPr>
                <w:rFonts w:cs="Arial"/>
                <w:szCs w:val="22"/>
              </w:rPr>
              <w:t xml:space="preserve">that the stimulus is a change </w:t>
            </w:r>
            <w:r>
              <w:rPr>
                <w:rFonts w:cs="Arial"/>
                <w:szCs w:val="22"/>
              </w:rPr>
              <w:t>in blood pH and blood pressure</w:t>
            </w:r>
          </w:p>
          <w:p w14:paraId="7B0194FC" w14:textId="77777777"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A4020D" w:rsidRPr="00216ECC">
              <w:rPr>
                <w:rFonts w:cs="Arial"/>
                <w:szCs w:val="22"/>
              </w:rPr>
              <w:t xml:space="preserve">eacher explanation of how heart rate is controlled, linking receptors to the medulla oblongata and the role </w:t>
            </w:r>
            <w:r>
              <w:rPr>
                <w:rFonts w:cs="Arial"/>
                <w:szCs w:val="22"/>
              </w:rPr>
              <w:t>of the autonomic nervous system</w:t>
            </w:r>
          </w:p>
          <w:p w14:paraId="06BD6E94" w14:textId="77777777" w:rsidR="002C6E61"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xam questions.</w:t>
            </w:r>
          </w:p>
          <w:p w14:paraId="2C47CDF4" w14:textId="77777777" w:rsidR="00A4020D" w:rsidRPr="008E06CB" w:rsidRDefault="00A4020D" w:rsidP="00216ECC">
            <w:pPr>
              <w:spacing w:before="120" w:after="120"/>
            </w:pPr>
          </w:p>
          <w:p w14:paraId="59B4C73B" w14:textId="77777777" w:rsidR="002C6E61" w:rsidRPr="008E06CB" w:rsidRDefault="002C6E61" w:rsidP="00216ECC">
            <w:pPr>
              <w:spacing w:before="120" w:after="120"/>
              <w:rPr>
                <w:b/>
              </w:rPr>
            </w:pPr>
            <w:r w:rsidRPr="008E06CB">
              <w:rPr>
                <w:b/>
              </w:rPr>
              <w:t>Skills developed by learning activities:</w:t>
            </w:r>
          </w:p>
          <w:p w14:paraId="074C081D" w14:textId="77777777" w:rsidR="002C6E61" w:rsidRPr="008E06CB" w:rsidRDefault="002C6E61" w:rsidP="00216ECC">
            <w:pPr>
              <w:autoSpaceDE w:val="0"/>
              <w:autoSpaceDN w:val="0"/>
              <w:adjustRightInd w:val="0"/>
              <w:spacing w:before="120" w:after="120" w:line="240" w:lineRule="auto"/>
              <w:rPr>
                <w:rFonts w:cs="Arial"/>
                <w:b/>
                <w:bCs/>
                <w:szCs w:val="22"/>
              </w:rPr>
            </w:pPr>
            <w:r w:rsidRPr="00216ECC">
              <w:rPr>
                <w:rFonts w:cs="Arial"/>
                <w:bCs/>
                <w:szCs w:val="22"/>
              </w:rPr>
              <w:t>AO1 –</w:t>
            </w:r>
            <w:r w:rsidRPr="008E06CB">
              <w:rPr>
                <w:rFonts w:cs="Arial"/>
                <w:b/>
                <w:bCs/>
                <w:szCs w:val="22"/>
              </w:rPr>
              <w:t xml:space="preserve"> </w:t>
            </w:r>
            <w:r w:rsidR="00216ECC">
              <w:rPr>
                <w:rFonts w:cs="Arial"/>
                <w:bCs/>
                <w:szCs w:val="22"/>
              </w:rPr>
              <w:t>d</w:t>
            </w:r>
            <w:r w:rsidR="00A4020D" w:rsidRPr="008E06CB">
              <w:rPr>
                <w:rFonts w:cs="Arial"/>
                <w:bCs/>
                <w:szCs w:val="22"/>
              </w:rPr>
              <w:t>evelopment of knowledge and understanding of how heart rate is controlled</w:t>
            </w:r>
            <w:r w:rsidR="00A4020D" w:rsidRPr="008E06CB">
              <w:rPr>
                <w:rFonts w:cs="Arial"/>
                <w:b/>
                <w:bCs/>
                <w:szCs w:val="22"/>
              </w:rPr>
              <w:t>.</w:t>
            </w:r>
          </w:p>
          <w:p w14:paraId="0AE006AC" w14:textId="77777777" w:rsidR="002C6E61" w:rsidRPr="008E06CB" w:rsidRDefault="002C6E61" w:rsidP="00216ECC">
            <w:pPr>
              <w:autoSpaceDE w:val="0"/>
              <w:autoSpaceDN w:val="0"/>
              <w:adjustRightInd w:val="0"/>
              <w:spacing w:before="120" w:after="120" w:line="240" w:lineRule="auto"/>
              <w:rPr>
                <w:rFonts w:cs="Arial"/>
                <w:b/>
                <w:bCs/>
                <w:szCs w:val="22"/>
              </w:rPr>
            </w:pPr>
          </w:p>
        </w:tc>
        <w:tc>
          <w:tcPr>
            <w:tcW w:w="1842" w:type="dxa"/>
            <w:shd w:val="clear" w:color="auto" w:fill="auto"/>
          </w:tcPr>
          <w:p w14:paraId="4F6CA88F" w14:textId="77777777" w:rsidR="00356B5E" w:rsidRPr="008E06CB" w:rsidRDefault="00356B5E" w:rsidP="00216ECC">
            <w:pPr>
              <w:spacing w:before="120" w:after="120"/>
              <w:rPr>
                <w:b/>
                <w:szCs w:val="22"/>
              </w:rPr>
            </w:pPr>
            <w:r w:rsidRPr="008E06CB">
              <w:rPr>
                <w:b/>
                <w:szCs w:val="22"/>
              </w:rPr>
              <w:t xml:space="preserve">Past exam paper material: </w:t>
            </w:r>
          </w:p>
          <w:p w14:paraId="168B5902" w14:textId="77777777" w:rsidR="00356B5E" w:rsidRPr="008E06CB" w:rsidRDefault="00353608" w:rsidP="00216ECC">
            <w:pPr>
              <w:spacing w:before="120" w:after="120"/>
              <w:rPr>
                <w:szCs w:val="22"/>
              </w:rPr>
            </w:pPr>
            <w:r>
              <w:rPr>
                <w:szCs w:val="22"/>
              </w:rPr>
              <w:t>BIOL</w:t>
            </w:r>
            <w:r w:rsidR="003B4135">
              <w:rPr>
                <w:szCs w:val="22"/>
              </w:rPr>
              <w:t xml:space="preserve">5 </w:t>
            </w:r>
            <w:r w:rsidR="00356B5E" w:rsidRPr="008E06CB">
              <w:rPr>
                <w:szCs w:val="22"/>
              </w:rPr>
              <w:t xml:space="preserve">June </w:t>
            </w:r>
            <w:r>
              <w:rPr>
                <w:szCs w:val="22"/>
              </w:rPr>
              <w:t>20</w:t>
            </w:r>
            <w:r w:rsidR="00356B5E" w:rsidRPr="008E06CB">
              <w:rPr>
                <w:szCs w:val="22"/>
              </w:rPr>
              <w:t xml:space="preserve">12 </w:t>
            </w:r>
            <w:r w:rsidR="003B4135">
              <w:rPr>
                <w:szCs w:val="22"/>
              </w:rPr>
              <w:t xml:space="preserve">– </w:t>
            </w:r>
            <w:r w:rsidR="00216ECC">
              <w:rPr>
                <w:szCs w:val="22"/>
              </w:rPr>
              <w:t>Q4</w:t>
            </w:r>
          </w:p>
          <w:p w14:paraId="7AE25A25" w14:textId="77777777" w:rsidR="00512AB0" w:rsidRPr="008E06CB" w:rsidRDefault="003B4135" w:rsidP="00216ECC">
            <w:pPr>
              <w:spacing w:before="120" w:after="120"/>
              <w:rPr>
                <w:szCs w:val="22"/>
              </w:rPr>
            </w:pPr>
            <w:r>
              <w:rPr>
                <w:szCs w:val="22"/>
              </w:rPr>
              <w:t xml:space="preserve">HBIO4 </w:t>
            </w:r>
            <w:r w:rsidR="00512AB0" w:rsidRPr="008E06CB">
              <w:rPr>
                <w:szCs w:val="22"/>
              </w:rPr>
              <w:t xml:space="preserve">June </w:t>
            </w:r>
            <w:r w:rsidR="00353608">
              <w:rPr>
                <w:szCs w:val="22"/>
              </w:rPr>
              <w:t xml:space="preserve">2013 </w:t>
            </w:r>
            <w:r>
              <w:rPr>
                <w:szCs w:val="22"/>
              </w:rPr>
              <w:t xml:space="preserve">– </w:t>
            </w:r>
            <w:r w:rsidR="00216ECC">
              <w:rPr>
                <w:szCs w:val="22"/>
              </w:rPr>
              <w:t>Q2</w:t>
            </w:r>
          </w:p>
          <w:p w14:paraId="58A93507" w14:textId="77777777" w:rsidR="00356B5E" w:rsidRPr="008E06CB" w:rsidRDefault="00356B5E" w:rsidP="00216ECC">
            <w:pPr>
              <w:spacing w:before="120" w:after="120"/>
              <w:rPr>
                <w:szCs w:val="22"/>
              </w:rPr>
            </w:pPr>
          </w:p>
          <w:p w14:paraId="6E64237C" w14:textId="77777777" w:rsidR="002C6E61" w:rsidRPr="00353608" w:rsidRDefault="00353608" w:rsidP="00216ECC">
            <w:pPr>
              <w:spacing w:before="120" w:after="120"/>
              <w:rPr>
                <w:b/>
              </w:rPr>
            </w:pPr>
            <w:r w:rsidRPr="00353608">
              <w:rPr>
                <w:b/>
              </w:rPr>
              <w:t>Exampro:</w:t>
            </w:r>
          </w:p>
          <w:p w14:paraId="12B23300" w14:textId="77777777" w:rsidR="006B3A65" w:rsidRPr="008E06CB" w:rsidRDefault="003B4135" w:rsidP="00216ECC">
            <w:pPr>
              <w:spacing w:before="120" w:after="120"/>
            </w:pPr>
            <w:r>
              <w:t xml:space="preserve">BYA6 </w:t>
            </w:r>
            <w:r w:rsidR="006B3A65" w:rsidRPr="008E06CB">
              <w:t xml:space="preserve">Jan 2005 </w:t>
            </w:r>
            <w:r>
              <w:t xml:space="preserve">– </w:t>
            </w:r>
            <w:r w:rsidR="00216ECC">
              <w:t>Q7</w:t>
            </w:r>
          </w:p>
          <w:p w14:paraId="595B50A7" w14:textId="77777777" w:rsidR="006B3A65" w:rsidRPr="008E06CB" w:rsidRDefault="003B4135" w:rsidP="00216ECC">
            <w:pPr>
              <w:spacing w:before="120" w:after="120"/>
            </w:pPr>
            <w:r>
              <w:t xml:space="preserve">BYA6 </w:t>
            </w:r>
            <w:r w:rsidR="006B3A65" w:rsidRPr="008E06CB">
              <w:t xml:space="preserve">June 2005 </w:t>
            </w:r>
            <w:r>
              <w:t xml:space="preserve">– </w:t>
            </w:r>
            <w:r w:rsidR="006B3A65" w:rsidRPr="008E06CB">
              <w:t>Q5</w:t>
            </w:r>
          </w:p>
        </w:tc>
        <w:tc>
          <w:tcPr>
            <w:tcW w:w="2552" w:type="dxa"/>
            <w:shd w:val="clear" w:color="auto" w:fill="auto"/>
          </w:tcPr>
          <w:p w14:paraId="1F3205B7" w14:textId="77777777" w:rsidR="00875FA3" w:rsidRPr="00092DD3" w:rsidRDefault="00051513" w:rsidP="00216ECC">
            <w:pPr>
              <w:spacing w:before="120" w:after="120"/>
              <w:rPr>
                <w:szCs w:val="22"/>
              </w:rPr>
            </w:pPr>
            <w:hyperlink r:id="rId52" w:history="1">
              <w:r w:rsidR="00216ECC" w:rsidRPr="00EE4BA3">
                <w:rPr>
                  <w:rStyle w:val="Hyperlink"/>
                  <w:szCs w:val="22"/>
                </w:rPr>
                <w:t>highered.mheducation.com/sites/0072943696/student_view0/chapter13/animation__chemoreceptor_reflex_control_of_blood_pressure.html</w:t>
              </w:r>
            </w:hyperlink>
          </w:p>
          <w:p w14:paraId="5D11F84C" w14:textId="77777777" w:rsidR="00875FA3" w:rsidRPr="008E06CB" w:rsidRDefault="00875FA3" w:rsidP="00216ECC">
            <w:pPr>
              <w:spacing w:before="120" w:after="120"/>
              <w:rPr>
                <w:b/>
                <w:szCs w:val="22"/>
              </w:rPr>
            </w:pPr>
          </w:p>
          <w:p w14:paraId="156F6C01" w14:textId="77777777" w:rsidR="002C6E61" w:rsidRPr="008E06CB" w:rsidRDefault="002C6E61" w:rsidP="00216ECC">
            <w:pPr>
              <w:spacing w:before="120" w:after="120"/>
              <w:rPr>
                <w:b/>
                <w:szCs w:val="22"/>
              </w:rPr>
            </w:pPr>
            <w:r w:rsidRPr="008E06CB">
              <w:rPr>
                <w:b/>
                <w:szCs w:val="22"/>
              </w:rPr>
              <w:t>Rich questions:</w:t>
            </w:r>
          </w:p>
          <w:p w14:paraId="6E8F2785" w14:textId="77777777" w:rsidR="002C6E61" w:rsidRPr="008E06CB" w:rsidRDefault="00E96A55"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the difference between the sympathetic and parasympathetic nervous system?</w:t>
            </w:r>
          </w:p>
          <w:p w14:paraId="04EC0C43" w14:textId="77777777" w:rsidR="00E96A55" w:rsidRPr="008E06CB" w:rsidRDefault="00E96A55"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could act as a stimulus to change the heart rate?</w:t>
            </w:r>
          </w:p>
          <w:p w14:paraId="6E9F0C07" w14:textId="77777777" w:rsidR="00E96A55" w:rsidRPr="008E06CB" w:rsidRDefault="00E96A55"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Where are chemoreceptors and pressure receptors located?</w:t>
            </w:r>
          </w:p>
          <w:p w14:paraId="669D5064" w14:textId="77777777" w:rsidR="00E96A55" w:rsidRPr="008E06CB" w:rsidRDefault="00E96A55"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does the medulla oblongata increase/reduce heart rate?</w:t>
            </w:r>
          </w:p>
        </w:tc>
      </w:tr>
    </w:tbl>
    <w:p w14:paraId="7FE31F1C" w14:textId="77777777" w:rsidR="002C6E61" w:rsidRPr="008E06CB" w:rsidRDefault="002C6E61" w:rsidP="00C71BEC">
      <w:pPr>
        <w:spacing w:line="240" w:lineRule="auto"/>
      </w:pPr>
    </w:p>
    <w:p w14:paraId="472D8136" w14:textId="77777777" w:rsidR="002C6E61" w:rsidRPr="008E06CB" w:rsidRDefault="002C6E61" w:rsidP="00C71BEC">
      <w:pPr>
        <w:pStyle w:val="Heading3"/>
        <w:rPr>
          <w:rFonts w:cs="Arial"/>
        </w:rPr>
      </w:pPr>
      <w:bookmarkStart w:id="26" w:name="_Toc406589890"/>
      <w:bookmarkStart w:id="27" w:name="_Toc488841223"/>
      <w:r w:rsidRPr="008E06CB">
        <w:rPr>
          <w:rFonts w:cs="Arial"/>
        </w:rPr>
        <w:t>3.6.2 Nervous coordination.</w:t>
      </w:r>
      <w:bookmarkEnd w:id="26"/>
      <w:bookmarkEnd w:id="27"/>
    </w:p>
    <w:p w14:paraId="37C2E130" w14:textId="77777777" w:rsidR="002C6E61" w:rsidRPr="008E06CB" w:rsidRDefault="002C6E61" w:rsidP="00C71BEC">
      <w:pPr>
        <w:pStyle w:val="Heading4"/>
        <w:rPr>
          <w:rFonts w:ascii="Arial" w:hAnsi="Arial" w:cs="Arial"/>
        </w:rPr>
      </w:pPr>
      <w:r w:rsidRPr="00C74D38">
        <w:rPr>
          <w:rFonts w:ascii="Arial" w:hAnsi="Arial" w:cs="Arial"/>
        </w:rPr>
        <w:t>3.6.2.</w:t>
      </w:r>
      <w:r w:rsidRPr="008E06CB">
        <w:rPr>
          <w:rFonts w:ascii="Arial" w:hAnsi="Arial" w:cs="Arial"/>
        </w:rPr>
        <w:t>1 Nerve impulses</w:t>
      </w:r>
    </w:p>
    <w:p w14:paraId="4A45CFD8" w14:textId="77777777" w:rsidR="002C6E61" w:rsidRPr="008E06CB" w:rsidRDefault="002C6E61" w:rsidP="00C71BEC"/>
    <w:p w14:paraId="73437066" w14:textId="77777777" w:rsidR="002C6E61" w:rsidRPr="008E06CB" w:rsidRDefault="00C71BEC" w:rsidP="00C71BEC">
      <w:r w:rsidRPr="008E06CB">
        <w:lastRenderedPageBreak/>
        <w:t xml:space="preserve">Prior knowledge </w:t>
      </w:r>
      <w:r w:rsidRPr="008E06CB">
        <w:rPr>
          <w:rFonts w:cs="Arial"/>
          <w:b/>
          <w:bCs/>
          <w:szCs w:val="22"/>
        </w:rPr>
        <w:t xml:space="preserve">– </w:t>
      </w:r>
      <w:r w:rsidR="004000B4">
        <w:rPr>
          <w:rFonts w:cs="Arial"/>
          <w:bCs/>
          <w:szCs w:val="22"/>
        </w:rPr>
        <w:t>n</w:t>
      </w:r>
      <w:r w:rsidRPr="00216ECC">
        <w:rPr>
          <w:rFonts w:cs="Arial"/>
          <w:bCs/>
          <w:szCs w:val="22"/>
        </w:rPr>
        <w:t>othing explicitly relevant</w:t>
      </w:r>
      <w:r w:rsidR="004000B4">
        <w:rPr>
          <w:rFonts w:cs="Arial"/>
          <w:bCs/>
          <w:szCs w:val="22"/>
        </w:rPr>
        <w:t>.</w:t>
      </w:r>
    </w:p>
    <w:p w14:paraId="7D3BFE93" w14:textId="77777777" w:rsidR="002C6E61" w:rsidRPr="008E06CB" w:rsidRDefault="002C6E61" w:rsidP="00C71BEC">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216ECC" w:rsidRPr="003A29EC" w14:paraId="39D87962" w14:textId="77777777" w:rsidTr="00216ECC">
        <w:trPr>
          <w:trHeight w:val="553"/>
        </w:trPr>
        <w:tc>
          <w:tcPr>
            <w:tcW w:w="2518" w:type="dxa"/>
            <w:shd w:val="clear" w:color="auto" w:fill="D2C8E1"/>
          </w:tcPr>
          <w:p w14:paraId="01A2419F"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48BC19BF"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73349BF0"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444F2C8A"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C6C88C5"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AC7B0DA" w14:textId="77777777"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2C6E61" w:rsidRPr="008E06CB" w14:paraId="26214410" w14:textId="77777777" w:rsidTr="00216ECC">
        <w:tc>
          <w:tcPr>
            <w:tcW w:w="2518" w:type="dxa"/>
            <w:shd w:val="clear" w:color="auto" w:fill="auto"/>
          </w:tcPr>
          <w:p w14:paraId="40B56471" w14:textId="77777777" w:rsidR="00C71BEC" w:rsidRPr="008E06CB" w:rsidRDefault="00C71BEC" w:rsidP="004000B4">
            <w:pPr>
              <w:autoSpaceDE w:val="0"/>
              <w:autoSpaceDN w:val="0"/>
              <w:adjustRightInd w:val="0"/>
              <w:spacing w:before="120" w:after="120" w:line="240" w:lineRule="auto"/>
              <w:rPr>
                <w:rFonts w:cs="Arial"/>
                <w:szCs w:val="22"/>
              </w:rPr>
            </w:pPr>
            <w:r w:rsidRPr="008E06CB">
              <w:rPr>
                <w:rFonts w:cs="Arial"/>
                <w:szCs w:val="22"/>
              </w:rPr>
              <w:t>The structure of a myelinated motor neurone.</w:t>
            </w:r>
          </w:p>
          <w:p w14:paraId="09DB139A" w14:textId="77777777" w:rsidR="008749BA" w:rsidRPr="008E06CB" w:rsidRDefault="002C6E61" w:rsidP="004000B4">
            <w:pPr>
              <w:autoSpaceDE w:val="0"/>
              <w:autoSpaceDN w:val="0"/>
              <w:adjustRightInd w:val="0"/>
              <w:spacing w:before="120" w:after="120" w:line="240" w:lineRule="auto"/>
              <w:rPr>
                <w:rFonts w:cs="Arial"/>
                <w:szCs w:val="22"/>
              </w:rPr>
            </w:pPr>
            <w:r w:rsidRPr="008E06CB">
              <w:rPr>
                <w:rFonts w:cs="Arial"/>
                <w:szCs w:val="22"/>
              </w:rPr>
              <w:t>The establishment of a resting pot</w:t>
            </w:r>
            <w:r w:rsidR="004000B4">
              <w:rPr>
                <w:rFonts w:cs="Arial"/>
                <w:szCs w:val="22"/>
              </w:rPr>
              <w:t xml:space="preserve">ential in terms of differential </w:t>
            </w:r>
            <w:r w:rsidRPr="008E06CB">
              <w:rPr>
                <w:rFonts w:cs="Arial"/>
                <w:szCs w:val="22"/>
              </w:rPr>
              <w:t>membrane permeability, el</w:t>
            </w:r>
            <w:r w:rsidR="004000B4">
              <w:rPr>
                <w:rFonts w:cs="Arial"/>
                <w:szCs w:val="22"/>
              </w:rPr>
              <w:t xml:space="preserve">ectrochemical gradients and the </w:t>
            </w:r>
            <w:r w:rsidRPr="008E06CB">
              <w:rPr>
                <w:rFonts w:cs="Arial"/>
                <w:szCs w:val="22"/>
              </w:rPr>
              <w:t xml:space="preserve">movement of </w:t>
            </w:r>
            <w:r w:rsidR="004000B4">
              <w:rPr>
                <w:rFonts w:cs="Arial"/>
                <w:szCs w:val="22"/>
              </w:rPr>
              <w:t>sodium ions and potassium ions.</w:t>
            </w:r>
          </w:p>
          <w:p w14:paraId="348BB88A" w14:textId="77777777" w:rsidR="00C71BEC" w:rsidRPr="008E06CB" w:rsidRDefault="002C6E61" w:rsidP="004000B4">
            <w:pPr>
              <w:autoSpaceDE w:val="0"/>
              <w:autoSpaceDN w:val="0"/>
              <w:adjustRightInd w:val="0"/>
              <w:spacing w:before="120" w:after="120" w:line="240" w:lineRule="auto"/>
              <w:rPr>
                <w:rFonts w:cs="Arial"/>
                <w:szCs w:val="22"/>
              </w:rPr>
            </w:pPr>
            <w:r w:rsidRPr="008E06CB">
              <w:rPr>
                <w:rFonts w:cs="Arial"/>
                <w:szCs w:val="22"/>
              </w:rPr>
              <w:t>Changes in membrane permeability</w:t>
            </w:r>
            <w:r w:rsidR="004000B4">
              <w:rPr>
                <w:rFonts w:cs="Arial"/>
                <w:szCs w:val="22"/>
              </w:rPr>
              <w:t xml:space="preserve"> lead to depolarisation and the </w:t>
            </w:r>
            <w:r w:rsidRPr="008E06CB">
              <w:rPr>
                <w:rFonts w:cs="Arial"/>
                <w:szCs w:val="22"/>
              </w:rPr>
              <w:t xml:space="preserve">generation of an action potential. </w:t>
            </w:r>
          </w:p>
          <w:p w14:paraId="6F334572" w14:textId="77777777" w:rsidR="002C6E61" w:rsidRPr="008E06CB" w:rsidRDefault="002C6E61" w:rsidP="004000B4">
            <w:pPr>
              <w:autoSpaceDE w:val="0"/>
              <w:autoSpaceDN w:val="0"/>
              <w:adjustRightInd w:val="0"/>
              <w:spacing w:before="120" w:after="120" w:line="240" w:lineRule="auto"/>
              <w:rPr>
                <w:rFonts w:cs="Arial"/>
                <w:szCs w:val="22"/>
              </w:rPr>
            </w:pPr>
            <w:r w:rsidRPr="008E06CB">
              <w:rPr>
                <w:rFonts w:cs="Arial"/>
                <w:szCs w:val="22"/>
              </w:rPr>
              <w:t>The all-or-</w:t>
            </w:r>
            <w:r w:rsidR="004000B4">
              <w:rPr>
                <w:rFonts w:cs="Arial"/>
                <w:szCs w:val="22"/>
              </w:rPr>
              <w:t>nothing principle.</w:t>
            </w:r>
          </w:p>
        </w:tc>
        <w:tc>
          <w:tcPr>
            <w:tcW w:w="851" w:type="dxa"/>
            <w:shd w:val="clear" w:color="auto" w:fill="auto"/>
          </w:tcPr>
          <w:p w14:paraId="1CFC12EA" w14:textId="77777777" w:rsidR="002C6E61" w:rsidRPr="008E06CB" w:rsidRDefault="008749BA" w:rsidP="004000B4">
            <w:pPr>
              <w:spacing w:before="120" w:after="120"/>
            </w:pPr>
            <w:r w:rsidRPr="008E06CB">
              <w:t>0.</w:t>
            </w:r>
            <w:r w:rsidR="004000B4">
              <w:t xml:space="preserve">6 </w:t>
            </w:r>
            <w:r w:rsidRPr="008E06CB">
              <w:t>weeks</w:t>
            </w:r>
          </w:p>
        </w:tc>
        <w:tc>
          <w:tcPr>
            <w:tcW w:w="2693" w:type="dxa"/>
            <w:shd w:val="clear" w:color="auto" w:fill="auto"/>
          </w:tcPr>
          <w:p w14:paraId="0D6E4F16" w14:textId="77777777" w:rsidR="00C7283A" w:rsidRPr="008E06CB"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C7283A" w:rsidRPr="008E06CB">
              <w:rPr>
                <w:rFonts w:cs="Arial"/>
                <w:szCs w:val="22"/>
              </w:rPr>
              <w:t>escribe and explain the structur</w:t>
            </w:r>
            <w:r w:rsidR="007260DC">
              <w:rPr>
                <w:rFonts w:cs="Arial"/>
                <w:szCs w:val="22"/>
              </w:rPr>
              <w:t>e of a myelinated motor neurone</w:t>
            </w:r>
            <w:r>
              <w:rPr>
                <w:rFonts w:cs="Arial"/>
                <w:szCs w:val="22"/>
              </w:rPr>
              <w:t>.</w:t>
            </w:r>
          </w:p>
          <w:p w14:paraId="5BDCBBAF" w14:textId="77777777"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7283A" w:rsidRPr="004000B4">
              <w:rPr>
                <w:rFonts w:cs="Arial"/>
                <w:szCs w:val="22"/>
              </w:rPr>
              <w:t xml:space="preserve">xplain what is meant by a resting and an </w:t>
            </w:r>
            <w:r w:rsidR="007260DC" w:rsidRPr="004000B4">
              <w:rPr>
                <w:rFonts w:cs="Arial"/>
                <w:szCs w:val="22"/>
              </w:rPr>
              <w:t>action potential</w:t>
            </w:r>
            <w:r>
              <w:rPr>
                <w:rFonts w:cs="Arial"/>
                <w:szCs w:val="22"/>
              </w:rPr>
              <w:t>.</w:t>
            </w:r>
          </w:p>
          <w:p w14:paraId="3E19075C" w14:textId="77777777"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7283A" w:rsidRPr="004000B4">
              <w:rPr>
                <w:rFonts w:cs="Arial"/>
                <w:szCs w:val="22"/>
              </w:rPr>
              <w:t>xplain the events in e</w:t>
            </w:r>
            <w:r w:rsidR="007260DC" w:rsidRPr="004000B4">
              <w:rPr>
                <w:rFonts w:cs="Arial"/>
                <w:szCs w:val="22"/>
              </w:rPr>
              <w:t>stablishing a resting potential</w:t>
            </w:r>
            <w:r>
              <w:rPr>
                <w:rFonts w:cs="Arial"/>
                <w:szCs w:val="22"/>
              </w:rPr>
              <w:t>.</w:t>
            </w:r>
          </w:p>
          <w:p w14:paraId="613C25A4" w14:textId="77777777"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7283A" w:rsidRPr="004000B4">
              <w:rPr>
                <w:rFonts w:cs="Arial"/>
                <w:szCs w:val="22"/>
              </w:rPr>
              <w:t>xplain the events in</w:t>
            </w:r>
            <w:r w:rsidR="007260DC" w:rsidRPr="004000B4">
              <w:rPr>
                <w:rFonts w:cs="Arial"/>
                <w:szCs w:val="22"/>
              </w:rPr>
              <w:t xml:space="preserve"> generating an action potential</w:t>
            </w:r>
            <w:r>
              <w:rPr>
                <w:rFonts w:cs="Arial"/>
                <w:szCs w:val="22"/>
              </w:rPr>
              <w:t>.</w:t>
            </w:r>
          </w:p>
          <w:p w14:paraId="5B7D00E2" w14:textId="77777777" w:rsidR="002C6E61"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814D9" w:rsidRPr="004000B4">
              <w:rPr>
                <w:rFonts w:cs="Arial"/>
                <w:szCs w:val="22"/>
              </w:rPr>
              <w:t>xplain what is meant by the all or nothing principle.</w:t>
            </w:r>
          </w:p>
        </w:tc>
        <w:tc>
          <w:tcPr>
            <w:tcW w:w="4111" w:type="dxa"/>
            <w:shd w:val="clear" w:color="auto" w:fill="auto"/>
          </w:tcPr>
          <w:p w14:paraId="6597C50D" w14:textId="77777777" w:rsidR="002C6E61" w:rsidRPr="008E06CB" w:rsidRDefault="002C6E61" w:rsidP="004000B4">
            <w:pPr>
              <w:spacing w:before="120" w:after="120"/>
              <w:rPr>
                <w:b/>
              </w:rPr>
            </w:pPr>
            <w:r w:rsidRPr="008E06CB">
              <w:rPr>
                <w:b/>
              </w:rPr>
              <w:t>Learning activities:</w:t>
            </w:r>
          </w:p>
          <w:p w14:paraId="0A6F7398" w14:textId="77777777" w:rsidR="002C6E61"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back to back: p</w:t>
            </w:r>
            <w:r w:rsidR="00C71BEC" w:rsidRPr="004000B4">
              <w:rPr>
                <w:rFonts w:cs="Arial"/>
                <w:szCs w:val="22"/>
              </w:rPr>
              <w:t>rovide labelled diagram of a myelinated motor neurone – pairs of students sit back to back and one student describes the structure to another w</w:t>
            </w:r>
            <w:r>
              <w:rPr>
                <w:rFonts w:cs="Arial"/>
                <w:szCs w:val="22"/>
              </w:rPr>
              <w:t>ho recreates it on paper</w:t>
            </w:r>
          </w:p>
          <w:p w14:paraId="70B248F6" w14:textId="77777777" w:rsidR="00C71BEC"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C71BEC" w:rsidRPr="004000B4">
              <w:rPr>
                <w:rFonts w:cs="Arial"/>
                <w:szCs w:val="22"/>
              </w:rPr>
              <w:t>uestioning to recap membrane structure and the role</w:t>
            </w:r>
            <w:r>
              <w:rPr>
                <w:rFonts w:cs="Arial"/>
                <w:szCs w:val="22"/>
              </w:rPr>
              <w:t xml:space="preserve"> of proteins from section 3.2.3</w:t>
            </w:r>
          </w:p>
          <w:p w14:paraId="02A5EECC" w14:textId="77777777" w:rsidR="00C71BEC"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C71BEC" w:rsidRPr="004000B4">
              <w:rPr>
                <w:rFonts w:cs="Arial"/>
                <w:szCs w:val="22"/>
              </w:rPr>
              <w:t>eacher explanation of resting potentials and action</w:t>
            </w:r>
            <w:r w:rsidR="007540A5" w:rsidRPr="004000B4">
              <w:rPr>
                <w:rFonts w:cs="Arial"/>
                <w:szCs w:val="22"/>
              </w:rPr>
              <w:t xml:space="preserve"> potentials </w:t>
            </w:r>
            <w:r w:rsidR="00C66078" w:rsidRPr="004000B4">
              <w:rPr>
                <w:rFonts w:cs="Arial"/>
                <w:szCs w:val="22"/>
              </w:rPr>
              <w:t>and the all or nothing principle</w:t>
            </w:r>
            <w:r w:rsidR="00C71BEC" w:rsidRPr="004000B4">
              <w:rPr>
                <w:rFonts w:cs="Arial"/>
                <w:szCs w:val="22"/>
              </w:rPr>
              <w:t xml:space="preserve">. </w:t>
            </w:r>
            <w:r w:rsidR="007540A5" w:rsidRPr="004000B4">
              <w:rPr>
                <w:rFonts w:cs="Arial"/>
                <w:szCs w:val="22"/>
              </w:rPr>
              <w:t>Use interactive animation to check understa</w:t>
            </w:r>
            <w:r>
              <w:rPr>
                <w:rFonts w:cs="Arial"/>
                <w:szCs w:val="22"/>
              </w:rPr>
              <w:t>nding</w:t>
            </w:r>
          </w:p>
          <w:p w14:paraId="32C6AB1A" w14:textId="77777777" w:rsidR="007540A5"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g</w:t>
            </w:r>
            <w:r w:rsidR="007540A5" w:rsidRPr="004000B4">
              <w:rPr>
                <w:rFonts w:cs="Arial"/>
                <w:szCs w:val="22"/>
              </w:rPr>
              <w:t>ive cards showing stages involved in resting and action potential an</w:t>
            </w:r>
            <w:r>
              <w:rPr>
                <w:rFonts w:cs="Arial"/>
                <w:szCs w:val="22"/>
              </w:rPr>
              <w:t>d get students to sequence them</w:t>
            </w:r>
          </w:p>
          <w:p w14:paraId="0A9ED79F" w14:textId="77777777"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C7283A" w:rsidRPr="004000B4">
              <w:rPr>
                <w:rFonts w:cs="Arial"/>
                <w:szCs w:val="22"/>
              </w:rPr>
              <w:t xml:space="preserve">rovide an A3 </w:t>
            </w:r>
            <w:r w:rsidR="00C66078" w:rsidRPr="004000B4">
              <w:rPr>
                <w:rFonts w:cs="Arial"/>
                <w:szCs w:val="22"/>
              </w:rPr>
              <w:t>oscilloscope trace</w:t>
            </w:r>
            <w:r w:rsidR="00C7283A" w:rsidRPr="004000B4">
              <w:rPr>
                <w:rFonts w:cs="Arial"/>
                <w:szCs w:val="22"/>
              </w:rPr>
              <w:t xml:space="preserve"> showing time against axon membrane potential (with resting potential and action potential shown. </w:t>
            </w:r>
            <w:r w:rsidR="007540A5" w:rsidRPr="004000B4">
              <w:rPr>
                <w:rFonts w:cs="Arial"/>
                <w:szCs w:val="22"/>
              </w:rPr>
              <w:t xml:space="preserve">Get </w:t>
            </w:r>
            <w:r w:rsidR="00C7283A" w:rsidRPr="004000B4">
              <w:rPr>
                <w:rFonts w:cs="Arial"/>
                <w:szCs w:val="22"/>
              </w:rPr>
              <w:t xml:space="preserve">students to match each description </w:t>
            </w:r>
            <w:r w:rsidR="007540A5" w:rsidRPr="004000B4">
              <w:rPr>
                <w:rFonts w:cs="Arial"/>
                <w:szCs w:val="22"/>
              </w:rPr>
              <w:t xml:space="preserve">on the earlier card sort </w:t>
            </w:r>
            <w:r>
              <w:rPr>
                <w:rFonts w:cs="Arial"/>
                <w:szCs w:val="22"/>
              </w:rPr>
              <w:t>to the part of the graph</w:t>
            </w:r>
          </w:p>
          <w:p w14:paraId="0AC2AAB5" w14:textId="77777777"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7283A" w:rsidRPr="004000B4">
              <w:rPr>
                <w:rFonts w:cs="Arial"/>
                <w:szCs w:val="22"/>
              </w:rPr>
              <w:t>xam questions.</w:t>
            </w:r>
          </w:p>
          <w:p w14:paraId="691BA137" w14:textId="77777777" w:rsidR="00C71BEC" w:rsidRPr="008E06CB" w:rsidRDefault="00C71BEC" w:rsidP="004000B4">
            <w:pPr>
              <w:spacing w:before="120" w:after="120"/>
            </w:pPr>
          </w:p>
          <w:p w14:paraId="6404B569" w14:textId="77777777" w:rsidR="002C6E61" w:rsidRPr="008E06CB" w:rsidRDefault="002C6E61" w:rsidP="004000B4">
            <w:pPr>
              <w:spacing w:before="120" w:after="120"/>
              <w:rPr>
                <w:b/>
              </w:rPr>
            </w:pPr>
            <w:r w:rsidRPr="008E06CB">
              <w:rPr>
                <w:b/>
              </w:rPr>
              <w:lastRenderedPageBreak/>
              <w:t>Skills developed by learning activities:</w:t>
            </w:r>
          </w:p>
          <w:p w14:paraId="23B075B5" w14:textId="77777777" w:rsidR="002C6E61" w:rsidRPr="004000B4" w:rsidRDefault="002C6E61" w:rsidP="004000B4">
            <w:pPr>
              <w:pStyle w:val="ListParagraph"/>
              <w:numPr>
                <w:ilvl w:val="0"/>
                <w:numId w:val="7"/>
              </w:numPr>
              <w:autoSpaceDE w:val="0"/>
              <w:autoSpaceDN w:val="0"/>
              <w:adjustRightInd w:val="0"/>
              <w:spacing w:before="120" w:after="120" w:line="240" w:lineRule="auto"/>
              <w:rPr>
                <w:rFonts w:cs="Arial"/>
                <w:szCs w:val="22"/>
              </w:rPr>
            </w:pPr>
            <w:r w:rsidRPr="004000B4">
              <w:rPr>
                <w:rFonts w:cs="Arial"/>
                <w:szCs w:val="22"/>
              </w:rPr>
              <w:t xml:space="preserve">AO1 – </w:t>
            </w:r>
            <w:r w:rsidR="004000B4">
              <w:rPr>
                <w:rFonts w:cs="Arial"/>
                <w:szCs w:val="22"/>
              </w:rPr>
              <w:t>d</w:t>
            </w:r>
            <w:r w:rsidR="00C7283A" w:rsidRPr="004000B4">
              <w:rPr>
                <w:rFonts w:cs="Arial"/>
                <w:szCs w:val="22"/>
              </w:rPr>
              <w:t>evelopment of understanding of motor neurone structure, resting p</w:t>
            </w:r>
            <w:r w:rsidR="004000B4">
              <w:rPr>
                <w:rFonts w:cs="Arial"/>
                <w:szCs w:val="22"/>
              </w:rPr>
              <w:t>otentials and action potentials</w:t>
            </w:r>
          </w:p>
          <w:p w14:paraId="43A05E32" w14:textId="77777777" w:rsidR="002C6E61" w:rsidRPr="008E06CB" w:rsidRDefault="00C7283A" w:rsidP="004000B4">
            <w:pPr>
              <w:pStyle w:val="ListParagraph"/>
              <w:numPr>
                <w:ilvl w:val="0"/>
                <w:numId w:val="7"/>
              </w:numPr>
              <w:autoSpaceDE w:val="0"/>
              <w:autoSpaceDN w:val="0"/>
              <w:adjustRightInd w:val="0"/>
              <w:spacing w:before="120" w:after="120" w:line="240" w:lineRule="auto"/>
              <w:rPr>
                <w:rFonts w:cs="Arial"/>
                <w:b/>
                <w:bCs/>
                <w:szCs w:val="22"/>
              </w:rPr>
            </w:pPr>
            <w:r w:rsidRPr="004000B4">
              <w:rPr>
                <w:rFonts w:cs="Arial"/>
                <w:szCs w:val="22"/>
              </w:rPr>
              <w:t xml:space="preserve">AO2/AO3 – </w:t>
            </w:r>
            <w:r w:rsidR="004000B4">
              <w:rPr>
                <w:rFonts w:cs="Arial"/>
                <w:szCs w:val="22"/>
              </w:rPr>
              <w:t>i</w:t>
            </w:r>
            <w:r w:rsidRPr="004000B4">
              <w:rPr>
                <w:rFonts w:cs="Arial"/>
                <w:szCs w:val="22"/>
              </w:rPr>
              <w:t>nterpret scientific data and apply knowledge of the resting and action potentials to explain the data.</w:t>
            </w:r>
            <w:r w:rsidR="004000B4" w:rsidRPr="008E06CB">
              <w:rPr>
                <w:rFonts w:cs="Arial"/>
                <w:b/>
                <w:bCs/>
                <w:szCs w:val="22"/>
              </w:rPr>
              <w:t xml:space="preserve"> </w:t>
            </w:r>
          </w:p>
        </w:tc>
        <w:tc>
          <w:tcPr>
            <w:tcW w:w="1842" w:type="dxa"/>
            <w:shd w:val="clear" w:color="auto" w:fill="auto"/>
          </w:tcPr>
          <w:p w14:paraId="7A4A7BE7" w14:textId="77777777" w:rsidR="004000B4" w:rsidRDefault="00356B5E" w:rsidP="004000B4">
            <w:pPr>
              <w:spacing w:before="120" w:after="120"/>
              <w:rPr>
                <w:b/>
                <w:szCs w:val="22"/>
              </w:rPr>
            </w:pPr>
            <w:r w:rsidRPr="008E06CB">
              <w:rPr>
                <w:b/>
                <w:szCs w:val="22"/>
              </w:rPr>
              <w:lastRenderedPageBreak/>
              <w:t xml:space="preserve">Specimen assessment material: </w:t>
            </w:r>
          </w:p>
          <w:p w14:paraId="168041A9" w14:textId="77777777" w:rsidR="006E297C" w:rsidRDefault="00356B5E" w:rsidP="004000B4">
            <w:pPr>
              <w:spacing w:before="120" w:after="120"/>
              <w:rPr>
                <w:b/>
                <w:szCs w:val="22"/>
              </w:rPr>
            </w:pPr>
            <w:r w:rsidRPr="008E06CB">
              <w:rPr>
                <w:szCs w:val="22"/>
              </w:rPr>
              <w:t xml:space="preserve">A-level Paper 2 </w:t>
            </w:r>
            <w:r w:rsidR="00B858F9">
              <w:rPr>
                <w:szCs w:val="22"/>
              </w:rPr>
              <w:t xml:space="preserve">(set 1) </w:t>
            </w:r>
            <w:r w:rsidRPr="008E06CB">
              <w:rPr>
                <w:szCs w:val="22"/>
              </w:rPr>
              <w:t>– Q4.1 and 4.3</w:t>
            </w:r>
          </w:p>
          <w:p w14:paraId="5163A3DF" w14:textId="77777777" w:rsidR="004000B4" w:rsidRPr="008E06CB" w:rsidRDefault="004000B4" w:rsidP="004000B4">
            <w:pPr>
              <w:spacing w:before="120" w:after="120"/>
              <w:rPr>
                <w:b/>
                <w:szCs w:val="22"/>
              </w:rPr>
            </w:pPr>
          </w:p>
          <w:p w14:paraId="769273AE" w14:textId="77777777" w:rsidR="006E297C" w:rsidRPr="008E06CB" w:rsidRDefault="006E297C" w:rsidP="004000B4">
            <w:pPr>
              <w:spacing w:before="120" w:after="120"/>
              <w:rPr>
                <w:b/>
                <w:szCs w:val="22"/>
              </w:rPr>
            </w:pPr>
            <w:r w:rsidRPr="008E06CB">
              <w:rPr>
                <w:b/>
                <w:szCs w:val="22"/>
              </w:rPr>
              <w:t xml:space="preserve">Past exam paper material: </w:t>
            </w:r>
          </w:p>
          <w:p w14:paraId="6B6CD9F6" w14:textId="77777777" w:rsidR="006E297C" w:rsidRPr="008E06CB" w:rsidRDefault="00B858F9" w:rsidP="004000B4">
            <w:pPr>
              <w:spacing w:before="120" w:after="120"/>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13 </w:t>
            </w:r>
            <w:r w:rsidR="00C6417C">
              <w:rPr>
                <w:szCs w:val="22"/>
              </w:rPr>
              <w:t xml:space="preserve">– </w:t>
            </w:r>
            <w:r w:rsidR="004000B4">
              <w:rPr>
                <w:szCs w:val="22"/>
              </w:rPr>
              <w:t>Q10a</w:t>
            </w:r>
          </w:p>
          <w:p w14:paraId="49F2A708" w14:textId="77777777" w:rsidR="006E297C" w:rsidRPr="008E06CB" w:rsidRDefault="00B858F9" w:rsidP="004000B4">
            <w:pPr>
              <w:spacing w:before="120" w:after="120"/>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10 </w:t>
            </w:r>
            <w:r w:rsidR="00C6417C">
              <w:rPr>
                <w:szCs w:val="22"/>
              </w:rPr>
              <w:t xml:space="preserve">– </w:t>
            </w:r>
            <w:r w:rsidR="004000B4">
              <w:rPr>
                <w:szCs w:val="22"/>
              </w:rPr>
              <w:t>Q3</w:t>
            </w:r>
          </w:p>
          <w:p w14:paraId="7CFEB0B3" w14:textId="77777777" w:rsidR="00512AB0" w:rsidRPr="008E06CB" w:rsidRDefault="00C6417C" w:rsidP="004000B4">
            <w:pPr>
              <w:spacing w:before="120" w:after="120"/>
              <w:rPr>
                <w:szCs w:val="22"/>
              </w:rPr>
            </w:pPr>
            <w:r>
              <w:rPr>
                <w:szCs w:val="22"/>
              </w:rPr>
              <w:t xml:space="preserve">HBIO4 </w:t>
            </w:r>
            <w:r w:rsidR="00512AB0" w:rsidRPr="008E06CB">
              <w:rPr>
                <w:szCs w:val="22"/>
              </w:rPr>
              <w:t xml:space="preserve">June </w:t>
            </w:r>
            <w:r w:rsidR="00B858F9">
              <w:rPr>
                <w:szCs w:val="22"/>
              </w:rPr>
              <w:t>20</w:t>
            </w:r>
            <w:r w:rsidR="00512AB0" w:rsidRPr="008E06CB">
              <w:rPr>
                <w:szCs w:val="22"/>
              </w:rPr>
              <w:t xml:space="preserve">11 </w:t>
            </w:r>
            <w:r>
              <w:rPr>
                <w:szCs w:val="22"/>
              </w:rPr>
              <w:t xml:space="preserve">– </w:t>
            </w:r>
            <w:r w:rsidR="004000B4">
              <w:rPr>
                <w:szCs w:val="22"/>
              </w:rPr>
              <w:t>Q3</w:t>
            </w:r>
          </w:p>
          <w:p w14:paraId="51CDB837" w14:textId="77777777" w:rsidR="00EF0B42" w:rsidRPr="008E06CB" w:rsidRDefault="00C6417C" w:rsidP="004000B4">
            <w:pPr>
              <w:spacing w:before="120" w:after="120"/>
              <w:rPr>
                <w:szCs w:val="22"/>
              </w:rPr>
            </w:pPr>
            <w:r>
              <w:rPr>
                <w:szCs w:val="22"/>
              </w:rPr>
              <w:t xml:space="preserve">HBIO4 </w:t>
            </w:r>
            <w:r w:rsidR="00EF0B42" w:rsidRPr="008E06CB">
              <w:rPr>
                <w:szCs w:val="22"/>
              </w:rPr>
              <w:t xml:space="preserve">Jan </w:t>
            </w:r>
            <w:r w:rsidR="00B858F9">
              <w:rPr>
                <w:szCs w:val="22"/>
              </w:rPr>
              <w:t xml:space="preserve">2010 </w:t>
            </w:r>
            <w:r>
              <w:rPr>
                <w:szCs w:val="22"/>
              </w:rPr>
              <w:t xml:space="preserve">– </w:t>
            </w:r>
            <w:r w:rsidR="004000B4">
              <w:rPr>
                <w:szCs w:val="22"/>
              </w:rPr>
              <w:t>Q5</w:t>
            </w:r>
          </w:p>
          <w:p w14:paraId="5C20F31D" w14:textId="77777777" w:rsidR="00356B5E" w:rsidRPr="008E06CB" w:rsidRDefault="00356B5E" w:rsidP="004000B4">
            <w:pPr>
              <w:spacing w:before="120" w:after="120"/>
              <w:rPr>
                <w:b/>
                <w:szCs w:val="22"/>
              </w:rPr>
            </w:pPr>
          </w:p>
          <w:p w14:paraId="771B9744" w14:textId="77777777" w:rsidR="002C6E61" w:rsidRPr="008E06CB" w:rsidRDefault="002C6E61" w:rsidP="004000B4">
            <w:pPr>
              <w:spacing w:before="120" w:after="120"/>
            </w:pPr>
          </w:p>
        </w:tc>
        <w:tc>
          <w:tcPr>
            <w:tcW w:w="2552" w:type="dxa"/>
            <w:shd w:val="clear" w:color="auto" w:fill="auto"/>
          </w:tcPr>
          <w:p w14:paraId="788715F1" w14:textId="77777777" w:rsidR="0025063D" w:rsidRPr="003A29EC" w:rsidRDefault="00051513" w:rsidP="004000B4">
            <w:pPr>
              <w:spacing w:before="120" w:after="120"/>
              <w:rPr>
                <w:szCs w:val="22"/>
              </w:rPr>
            </w:pPr>
            <w:hyperlink r:id="rId53" w:history="1">
              <w:r w:rsidR="004000B4" w:rsidRPr="00EE4BA3">
                <w:rPr>
                  <w:rStyle w:val="Hyperlink"/>
                  <w:szCs w:val="22"/>
                </w:rPr>
                <w:t>sites.sinauer.com/neuroscience5e/animations02.01.html</w:t>
              </w:r>
            </w:hyperlink>
          </w:p>
          <w:p w14:paraId="7161C3B2" w14:textId="77777777" w:rsidR="0025063D" w:rsidRPr="003A29EC" w:rsidRDefault="00051513" w:rsidP="004000B4">
            <w:pPr>
              <w:spacing w:before="120" w:after="120"/>
              <w:rPr>
                <w:szCs w:val="22"/>
              </w:rPr>
            </w:pPr>
            <w:hyperlink r:id="rId54" w:history="1">
              <w:r w:rsidR="004000B4" w:rsidRPr="00EE4BA3">
                <w:rPr>
                  <w:rStyle w:val="Hyperlink"/>
                  <w:szCs w:val="22"/>
                </w:rPr>
                <w:t>sites.sinauer.com/neuroscience5e/animations02.03.html</w:t>
              </w:r>
            </w:hyperlink>
          </w:p>
          <w:p w14:paraId="4E9D7B53" w14:textId="77777777" w:rsidR="007540A5" w:rsidRPr="003A29EC" w:rsidRDefault="00051513" w:rsidP="004000B4">
            <w:pPr>
              <w:spacing w:before="120" w:after="120"/>
              <w:rPr>
                <w:szCs w:val="22"/>
              </w:rPr>
            </w:pPr>
            <w:hyperlink r:id="rId55" w:history="1">
              <w:r w:rsidR="004000B4" w:rsidRPr="00EE4BA3">
                <w:rPr>
                  <w:rStyle w:val="Hyperlink"/>
                  <w:szCs w:val="22"/>
                </w:rPr>
                <w:t>highered.mheducation.com/sites/0072495855/student_view0/chapter14/animation__the_nerve_impulse.html</w:t>
              </w:r>
            </w:hyperlink>
          </w:p>
          <w:p w14:paraId="0A90FC24" w14:textId="77777777" w:rsidR="007540A5" w:rsidRPr="003A29EC" w:rsidRDefault="00051513" w:rsidP="004000B4">
            <w:pPr>
              <w:spacing w:before="120" w:after="120"/>
              <w:rPr>
                <w:szCs w:val="22"/>
              </w:rPr>
            </w:pPr>
            <w:hyperlink r:id="rId56" w:history="1">
              <w:r w:rsidR="004000B4" w:rsidRPr="00EE4BA3">
                <w:rPr>
                  <w:rStyle w:val="Hyperlink"/>
                  <w:szCs w:val="22"/>
                </w:rPr>
                <w:t>outreach.mcb.harvard.edu/animations/actionpotential_short.swf</w:t>
              </w:r>
            </w:hyperlink>
          </w:p>
          <w:p w14:paraId="7725B483" w14:textId="77777777" w:rsidR="002C6E61" w:rsidRPr="008E06CB" w:rsidRDefault="002C6E61" w:rsidP="004000B4">
            <w:pPr>
              <w:spacing w:before="120" w:after="120"/>
              <w:rPr>
                <w:b/>
                <w:szCs w:val="22"/>
              </w:rPr>
            </w:pPr>
            <w:r w:rsidRPr="008E06CB">
              <w:rPr>
                <w:b/>
                <w:szCs w:val="22"/>
              </w:rPr>
              <w:t>Rich questions:</w:t>
            </w:r>
          </w:p>
          <w:p w14:paraId="7C8AF1B5" w14:textId="77777777" w:rsidR="002C6E61" w:rsidRPr="008E06CB" w:rsidRDefault="00E96A55" w:rsidP="004000B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is a resting potential established?</w:t>
            </w:r>
          </w:p>
          <w:p w14:paraId="7967B126" w14:textId="77777777" w:rsidR="00E96A55" w:rsidRPr="008E06CB" w:rsidRDefault="00E96A55" w:rsidP="004000B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is the membrane potential reversed during an action potential?</w:t>
            </w:r>
          </w:p>
          <w:p w14:paraId="1A03FD83" w14:textId="77777777" w:rsidR="00E96A55" w:rsidRPr="008E06CB" w:rsidRDefault="00E96A55" w:rsidP="004000B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is the all </w:t>
            </w:r>
            <w:r w:rsidR="003A29EC">
              <w:rPr>
                <w:rFonts w:cs="Arial"/>
                <w:szCs w:val="22"/>
              </w:rPr>
              <w:t>or</w:t>
            </w:r>
            <w:r w:rsidRPr="008E06CB">
              <w:rPr>
                <w:rFonts w:cs="Arial"/>
                <w:szCs w:val="22"/>
              </w:rPr>
              <w:t xml:space="preserve"> nothing principle?</w:t>
            </w:r>
          </w:p>
        </w:tc>
      </w:tr>
    </w:tbl>
    <w:p w14:paraId="653CD980" w14:textId="77777777" w:rsidR="002C6E61" w:rsidRPr="008E06CB" w:rsidRDefault="002C6E61" w:rsidP="00C71BEC">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64309" w:rsidRPr="008E06CB" w14:paraId="3541F4F1" w14:textId="77777777" w:rsidTr="00164309">
        <w:tc>
          <w:tcPr>
            <w:tcW w:w="2518" w:type="dxa"/>
            <w:shd w:val="clear" w:color="auto" w:fill="D2C8E1"/>
          </w:tcPr>
          <w:p w14:paraId="6A70EC79"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092CCA28"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16541F19"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3439CF42"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8D0F444"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73378DA5"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6B476700" w14:textId="77777777" w:rsidTr="00164309">
        <w:tc>
          <w:tcPr>
            <w:tcW w:w="2518" w:type="dxa"/>
            <w:shd w:val="clear" w:color="auto" w:fill="auto"/>
          </w:tcPr>
          <w:p w14:paraId="3E5EA116" w14:textId="77777777" w:rsidR="008749BA" w:rsidRPr="008E06CB" w:rsidRDefault="008749BA" w:rsidP="00164309">
            <w:pPr>
              <w:autoSpaceDE w:val="0"/>
              <w:autoSpaceDN w:val="0"/>
              <w:adjustRightInd w:val="0"/>
              <w:spacing w:before="120" w:after="120" w:line="240" w:lineRule="auto"/>
              <w:rPr>
                <w:rFonts w:cs="Arial"/>
                <w:szCs w:val="22"/>
              </w:rPr>
            </w:pPr>
            <w:r w:rsidRPr="008E06CB">
              <w:rPr>
                <w:rFonts w:cs="Arial"/>
                <w:szCs w:val="22"/>
              </w:rPr>
              <w:t>The passage of an action potential along non-myelinated and</w:t>
            </w:r>
            <w:r w:rsidR="00164309">
              <w:rPr>
                <w:rFonts w:cs="Arial"/>
                <w:szCs w:val="22"/>
              </w:rPr>
              <w:t xml:space="preserve"> </w:t>
            </w:r>
            <w:r w:rsidRPr="008E06CB">
              <w:rPr>
                <w:rFonts w:cs="Arial"/>
                <w:szCs w:val="22"/>
              </w:rPr>
              <w:t>myelinated axon</w:t>
            </w:r>
            <w:r w:rsidR="00164309">
              <w:rPr>
                <w:rFonts w:cs="Arial"/>
                <w:szCs w:val="22"/>
              </w:rPr>
              <w:t>s, resulting in nerve impulses.</w:t>
            </w:r>
          </w:p>
          <w:p w14:paraId="4F56932C" w14:textId="77777777" w:rsidR="00C66078" w:rsidRPr="008E06CB" w:rsidRDefault="00EE1F19" w:rsidP="00164309">
            <w:pPr>
              <w:autoSpaceDE w:val="0"/>
              <w:autoSpaceDN w:val="0"/>
              <w:adjustRightInd w:val="0"/>
              <w:spacing w:before="120" w:after="120" w:line="240" w:lineRule="auto"/>
              <w:rPr>
                <w:rFonts w:cs="Arial"/>
                <w:szCs w:val="22"/>
              </w:rPr>
            </w:pPr>
            <w:r w:rsidRPr="008E06CB">
              <w:rPr>
                <w:rFonts w:cs="Arial"/>
                <w:szCs w:val="22"/>
              </w:rPr>
              <w:t>Saltatory conduction affects the speed of conductance.</w:t>
            </w:r>
          </w:p>
        </w:tc>
        <w:tc>
          <w:tcPr>
            <w:tcW w:w="851" w:type="dxa"/>
            <w:shd w:val="clear" w:color="auto" w:fill="auto"/>
          </w:tcPr>
          <w:p w14:paraId="4758D214" w14:textId="77777777" w:rsidR="008749BA" w:rsidRPr="008E06CB" w:rsidRDefault="00C7283A" w:rsidP="00164309">
            <w:pPr>
              <w:spacing w:before="120" w:after="120"/>
            </w:pPr>
            <w:r w:rsidRPr="008E06CB">
              <w:t>0.</w:t>
            </w:r>
            <w:r w:rsidR="00EE1F19" w:rsidRPr="008E06CB">
              <w:t>6</w:t>
            </w:r>
            <w:r w:rsidRPr="008E06CB">
              <w:t xml:space="preserve"> weeks</w:t>
            </w:r>
          </w:p>
        </w:tc>
        <w:tc>
          <w:tcPr>
            <w:tcW w:w="2693" w:type="dxa"/>
            <w:shd w:val="clear" w:color="auto" w:fill="auto"/>
          </w:tcPr>
          <w:p w14:paraId="358033F7" w14:textId="77777777" w:rsidR="00C66078" w:rsidRPr="008E06CB"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66078" w:rsidRPr="008E06CB">
              <w:rPr>
                <w:rFonts w:cs="Arial"/>
                <w:szCs w:val="22"/>
              </w:rPr>
              <w:t>xplain how action potentials p</w:t>
            </w:r>
            <w:r w:rsidR="007260DC">
              <w:rPr>
                <w:rFonts w:cs="Arial"/>
                <w:szCs w:val="22"/>
              </w:rPr>
              <w:t>ass along unmyelinated neurones</w:t>
            </w:r>
            <w:r>
              <w:rPr>
                <w:rFonts w:cs="Arial"/>
                <w:szCs w:val="22"/>
              </w:rPr>
              <w:t>.</w:t>
            </w:r>
          </w:p>
          <w:p w14:paraId="12565763" w14:textId="77777777" w:rsidR="00C66078"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C66078" w:rsidRPr="00164309">
              <w:rPr>
                <w:rFonts w:cs="Arial"/>
                <w:szCs w:val="22"/>
              </w:rPr>
              <w:t xml:space="preserve">escribe what </w:t>
            </w:r>
            <w:r w:rsidR="00665F9D" w:rsidRPr="00164309">
              <w:rPr>
                <w:rFonts w:cs="Arial"/>
                <w:szCs w:val="22"/>
              </w:rPr>
              <w:t>n</w:t>
            </w:r>
            <w:r w:rsidR="00C66078" w:rsidRPr="00164309">
              <w:rPr>
                <w:rFonts w:cs="Arial"/>
                <w:szCs w:val="22"/>
              </w:rPr>
              <w:t xml:space="preserve">odes of </w:t>
            </w:r>
            <w:r w:rsidR="007260DC" w:rsidRPr="00164309">
              <w:rPr>
                <w:rFonts w:cs="Arial"/>
                <w:szCs w:val="22"/>
              </w:rPr>
              <w:t>Ranvier are</w:t>
            </w:r>
            <w:r>
              <w:rPr>
                <w:rFonts w:cs="Arial"/>
                <w:szCs w:val="22"/>
              </w:rPr>
              <w:t>.</w:t>
            </w:r>
          </w:p>
          <w:p w14:paraId="15631D7A" w14:textId="77777777" w:rsidR="008749BA"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665F9D" w:rsidRPr="00164309">
              <w:rPr>
                <w:rFonts w:cs="Arial"/>
                <w:szCs w:val="22"/>
              </w:rPr>
              <w:t>escribe</w:t>
            </w:r>
            <w:r w:rsidR="00C66078" w:rsidRPr="00164309">
              <w:rPr>
                <w:rFonts w:cs="Arial"/>
                <w:szCs w:val="22"/>
              </w:rPr>
              <w:t xml:space="preserve"> how action potentials pass along myelinated neurones by saltatory conduction, and why this is faster than conductance along unmyelinated neurones.</w:t>
            </w:r>
          </w:p>
        </w:tc>
        <w:tc>
          <w:tcPr>
            <w:tcW w:w="4111" w:type="dxa"/>
            <w:shd w:val="clear" w:color="auto" w:fill="auto"/>
          </w:tcPr>
          <w:p w14:paraId="166E80C1" w14:textId="77777777" w:rsidR="00C66078" w:rsidRPr="008E06CB" w:rsidRDefault="00C66078" w:rsidP="00164309">
            <w:pPr>
              <w:spacing w:before="120" w:after="120"/>
              <w:rPr>
                <w:b/>
              </w:rPr>
            </w:pPr>
            <w:r w:rsidRPr="008E06CB">
              <w:rPr>
                <w:b/>
              </w:rPr>
              <w:t>Learning activities:</w:t>
            </w:r>
          </w:p>
          <w:p w14:paraId="284E1EC4" w14:textId="77777777" w:rsidR="00C66078"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C66078" w:rsidRPr="00164309">
              <w:rPr>
                <w:rFonts w:cs="Arial"/>
                <w:szCs w:val="22"/>
              </w:rPr>
              <w:t>eacher explanation of how action potentials pass along an unmyelinated neurone by stimulating the depolarisation of th</w:t>
            </w:r>
            <w:r>
              <w:rPr>
                <w:rFonts w:cs="Arial"/>
                <w:szCs w:val="22"/>
              </w:rPr>
              <w:t>e next region along the neurone</w:t>
            </w:r>
          </w:p>
          <w:p w14:paraId="57FF16F3" w14:textId="77777777" w:rsidR="00EE1F19"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66078" w:rsidRPr="00164309">
              <w:rPr>
                <w:rFonts w:cs="Arial"/>
                <w:szCs w:val="22"/>
              </w:rPr>
              <w:t xml:space="preserve">xplain how myelinated neurones have </w:t>
            </w:r>
            <w:r w:rsidR="00665F9D" w:rsidRPr="00164309">
              <w:rPr>
                <w:rFonts w:cs="Arial"/>
                <w:szCs w:val="22"/>
              </w:rPr>
              <w:t>n</w:t>
            </w:r>
            <w:r w:rsidR="00C66078" w:rsidRPr="00164309">
              <w:rPr>
                <w:rFonts w:cs="Arial"/>
                <w:szCs w:val="22"/>
              </w:rPr>
              <w:t>odes of Ranvier in the myelin sheath, and how action potentials pass between alon</w:t>
            </w:r>
            <w:r>
              <w:rPr>
                <w:rFonts w:cs="Arial"/>
                <w:szCs w:val="22"/>
              </w:rPr>
              <w:t>g nodes by saltatory conduction</w:t>
            </w:r>
          </w:p>
          <w:p w14:paraId="702048A2" w14:textId="77777777" w:rsidR="00EE1F19"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E1F19" w:rsidRPr="00164309">
              <w:rPr>
                <w:rFonts w:cs="Arial"/>
                <w:szCs w:val="22"/>
              </w:rPr>
              <w:t>xam questions.</w:t>
            </w:r>
          </w:p>
          <w:p w14:paraId="218F5F52" w14:textId="77777777" w:rsidR="00EE1F19" w:rsidRPr="008E06CB" w:rsidRDefault="00EE1F19" w:rsidP="00164309">
            <w:pPr>
              <w:spacing w:before="120" w:after="120"/>
            </w:pPr>
          </w:p>
          <w:p w14:paraId="144898FE" w14:textId="77777777" w:rsidR="008749BA" w:rsidRPr="008E06CB" w:rsidRDefault="008749BA" w:rsidP="00164309">
            <w:pPr>
              <w:spacing w:before="120" w:after="120"/>
              <w:rPr>
                <w:b/>
              </w:rPr>
            </w:pPr>
            <w:r w:rsidRPr="008E06CB">
              <w:rPr>
                <w:b/>
              </w:rPr>
              <w:t>Skills developed by learning activities:</w:t>
            </w:r>
          </w:p>
          <w:p w14:paraId="402217B3" w14:textId="77777777" w:rsidR="008749BA" w:rsidRPr="00164309" w:rsidRDefault="00C66078" w:rsidP="00164309">
            <w:pPr>
              <w:autoSpaceDE w:val="0"/>
              <w:autoSpaceDN w:val="0"/>
              <w:adjustRightInd w:val="0"/>
              <w:spacing w:before="120" w:after="120" w:line="240" w:lineRule="auto"/>
              <w:rPr>
                <w:rFonts w:cs="Arial"/>
                <w:bCs/>
                <w:szCs w:val="22"/>
              </w:rPr>
            </w:pPr>
            <w:r w:rsidRPr="00164309">
              <w:rPr>
                <w:rFonts w:cs="Arial"/>
                <w:bCs/>
                <w:szCs w:val="22"/>
              </w:rPr>
              <w:t>AO1</w:t>
            </w:r>
            <w:r w:rsidRPr="008E06CB">
              <w:rPr>
                <w:rFonts w:cs="Arial"/>
                <w:b/>
                <w:bCs/>
                <w:szCs w:val="22"/>
              </w:rPr>
              <w:t xml:space="preserve"> </w:t>
            </w:r>
            <w:r w:rsidR="00164309">
              <w:rPr>
                <w:rFonts w:cs="Arial"/>
                <w:bCs/>
                <w:szCs w:val="22"/>
              </w:rPr>
              <w:t>– d</w:t>
            </w:r>
            <w:r w:rsidRPr="008E06CB">
              <w:rPr>
                <w:rFonts w:cs="Arial"/>
                <w:bCs/>
                <w:szCs w:val="22"/>
              </w:rPr>
              <w:t xml:space="preserve">evelopment of understanding of how action potentials pass along </w:t>
            </w:r>
            <w:r w:rsidRPr="008E06CB">
              <w:rPr>
                <w:rFonts w:cs="Arial"/>
                <w:bCs/>
                <w:szCs w:val="22"/>
              </w:rPr>
              <w:lastRenderedPageBreak/>
              <w:t>myelinated and unmyelinated neurones.</w:t>
            </w:r>
          </w:p>
        </w:tc>
        <w:tc>
          <w:tcPr>
            <w:tcW w:w="1842" w:type="dxa"/>
            <w:shd w:val="clear" w:color="auto" w:fill="auto"/>
          </w:tcPr>
          <w:p w14:paraId="76F3F62E" w14:textId="77777777" w:rsidR="00356B5E" w:rsidRPr="008E06CB" w:rsidRDefault="00356B5E" w:rsidP="00164309">
            <w:pPr>
              <w:spacing w:before="120" w:after="120"/>
              <w:rPr>
                <w:b/>
                <w:szCs w:val="22"/>
              </w:rPr>
            </w:pPr>
            <w:r w:rsidRPr="008E06CB">
              <w:rPr>
                <w:b/>
                <w:szCs w:val="22"/>
              </w:rPr>
              <w:lastRenderedPageBreak/>
              <w:t xml:space="preserve">Specimen assessment material: </w:t>
            </w:r>
          </w:p>
          <w:p w14:paraId="08383FD8" w14:textId="77777777" w:rsidR="00356B5E" w:rsidRPr="008E06CB" w:rsidRDefault="00356B5E" w:rsidP="00164309">
            <w:pPr>
              <w:spacing w:before="120" w:after="120"/>
              <w:rPr>
                <w:szCs w:val="22"/>
              </w:rPr>
            </w:pPr>
            <w:r w:rsidRPr="008E06CB">
              <w:rPr>
                <w:szCs w:val="22"/>
              </w:rPr>
              <w:t xml:space="preserve">A-level Paper 2 </w:t>
            </w:r>
            <w:r w:rsidR="00822E92">
              <w:rPr>
                <w:szCs w:val="22"/>
              </w:rPr>
              <w:t xml:space="preserve">(set 1) </w:t>
            </w:r>
            <w:r w:rsidRPr="008E06CB">
              <w:rPr>
                <w:szCs w:val="22"/>
              </w:rPr>
              <w:t>– Q4.1 and 4.4</w:t>
            </w:r>
          </w:p>
          <w:p w14:paraId="70F60221" w14:textId="77777777" w:rsidR="00356B5E" w:rsidRPr="008E06CB" w:rsidRDefault="00356B5E" w:rsidP="00164309">
            <w:pPr>
              <w:spacing w:before="120" w:after="120"/>
              <w:rPr>
                <w:szCs w:val="22"/>
              </w:rPr>
            </w:pPr>
          </w:p>
          <w:p w14:paraId="28BCA2D4" w14:textId="77777777" w:rsidR="008749BA" w:rsidRPr="008E06CB" w:rsidRDefault="008749BA" w:rsidP="00164309">
            <w:pPr>
              <w:spacing w:before="120" w:after="120"/>
            </w:pPr>
          </w:p>
        </w:tc>
        <w:tc>
          <w:tcPr>
            <w:tcW w:w="2552" w:type="dxa"/>
            <w:shd w:val="clear" w:color="auto" w:fill="auto"/>
          </w:tcPr>
          <w:p w14:paraId="67BF55C9" w14:textId="77777777" w:rsidR="005814D9" w:rsidRPr="00CD2B5E" w:rsidRDefault="00051513" w:rsidP="00164309">
            <w:pPr>
              <w:spacing w:before="120" w:after="120"/>
              <w:rPr>
                <w:szCs w:val="22"/>
              </w:rPr>
            </w:pPr>
            <w:hyperlink r:id="rId57" w:history="1">
              <w:r w:rsidR="00164309" w:rsidRPr="00EE4BA3">
                <w:rPr>
                  <w:rStyle w:val="Hyperlink"/>
                  <w:szCs w:val="22"/>
                </w:rPr>
                <w:t>blackwellpublishing.com/patestas/animations/actionp.html</w:t>
              </w:r>
            </w:hyperlink>
          </w:p>
          <w:p w14:paraId="324AF7C2" w14:textId="77777777" w:rsidR="005814D9" w:rsidRPr="008E06CB" w:rsidRDefault="005814D9" w:rsidP="00164309">
            <w:pPr>
              <w:spacing w:before="120" w:after="120"/>
              <w:rPr>
                <w:b/>
                <w:szCs w:val="22"/>
                <w:highlight w:val="yellow"/>
              </w:rPr>
            </w:pPr>
          </w:p>
          <w:p w14:paraId="010F8AFF" w14:textId="77777777" w:rsidR="008749BA" w:rsidRPr="008E06CB" w:rsidRDefault="008749BA" w:rsidP="00164309">
            <w:pPr>
              <w:spacing w:before="120" w:after="120"/>
              <w:rPr>
                <w:b/>
                <w:szCs w:val="22"/>
              </w:rPr>
            </w:pPr>
            <w:r w:rsidRPr="008E06CB">
              <w:rPr>
                <w:b/>
                <w:szCs w:val="22"/>
              </w:rPr>
              <w:t>Rich questions:</w:t>
            </w:r>
          </w:p>
          <w:p w14:paraId="4C5410FB" w14:textId="77777777" w:rsidR="008749BA" w:rsidRPr="008E06CB" w:rsidRDefault="00E96A55" w:rsidP="00164309">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are </w:t>
            </w:r>
            <w:r w:rsidR="00665F9D">
              <w:rPr>
                <w:rFonts w:cs="Arial"/>
                <w:szCs w:val="22"/>
              </w:rPr>
              <w:t>n</w:t>
            </w:r>
            <w:r w:rsidRPr="008E06CB">
              <w:rPr>
                <w:rFonts w:cs="Arial"/>
                <w:szCs w:val="22"/>
              </w:rPr>
              <w:t>odes of Ranvier?</w:t>
            </w:r>
          </w:p>
          <w:p w14:paraId="501C5DCD" w14:textId="77777777" w:rsidR="00E96A55" w:rsidRPr="008E06CB" w:rsidRDefault="00E96A55" w:rsidP="00164309">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is conduction along myelinated neurones quicker than along unmyelinated ones?</w:t>
            </w:r>
          </w:p>
        </w:tc>
      </w:tr>
      <w:tr w:rsidR="008E06CB" w:rsidRPr="008E06CB" w14:paraId="588C3A81" w14:textId="77777777" w:rsidTr="00164309">
        <w:tc>
          <w:tcPr>
            <w:tcW w:w="2518" w:type="dxa"/>
            <w:shd w:val="clear" w:color="auto" w:fill="auto"/>
          </w:tcPr>
          <w:p w14:paraId="2D474990" w14:textId="77777777" w:rsidR="00AC3279" w:rsidRPr="008E06CB" w:rsidRDefault="00AC3279" w:rsidP="00164309">
            <w:pPr>
              <w:autoSpaceDE w:val="0"/>
              <w:autoSpaceDN w:val="0"/>
              <w:adjustRightInd w:val="0"/>
              <w:spacing w:before="120" w:after="120" w:line="240" w:lineRule="auto"/>
              <w:rPr>
                <w:rFonts w:cs="Arial"/>
                <w:szCs w:val="22"/>
              </w:rPr>
            </w:pPr>
            <w:r w:rsidRPr="008E06CB">
              <w:rPr>
                <w:rFonts w:cs="Arial"/>
                <w:szCs w:val="22"/>
              </w:rPr>
              <w:t>Extension</w:t>
            </w:r>
          </w:p>
        </w:tc>
        <w:tc>
          <w:tcPr>
            <w:tcW w:w="851" w:type="dxa"/>
            <w:shd w:val="clear" w:color="auto" w:fill="auto"/>
          </w:tcPr>
          <w:p w14:paraId="22DDD5C8" w14:textId="77777777" w:rsidR="00AC3279" w:rsidRPr="008E06CB" w:rsidRDefault="00AC3279" w:rsidP="00164309">
            <w:pPr>
              <w:spacing w:before="120" w:after="120"/>
            </w:pPr>
          </w:p>
        </w:tc>
        <w:tc>
          <w:tcPr>
            <w:tcW w:w="2693" w:type="dxa"/>
            <w:shd w:val="clear" w:color="auto" w:fill="auto"/>
          </w:tcPr>
          <w:p w14:paraId="335F2389" w14:textId="77777777" w:rsidR="00AC3279" w:rsidRPr="008E06CB" w:rsidRDefault="00AC3279" w:rsidP="00164309">
            <w:pPr>
              <w:spacing w:before="120" w:after="120"/>
              <w:rPr>
                <w:rFonts w:cs="Arial"/>
                <w:szCs w:val="22"/>
              </w:rPr>
            </w:pPr>
          </w:p>
        </w:tc>
        <w:tc>
          <w:tcPr>
            <w:tcW w:w="4111" w:type="dxa"/>
            <w:shd w:val="clear" w:color="auto" w:fill="auto"/>
          </w:tcPr>
          <w:p w14:paraId="63E31C5A" w14:textId="77777777" w:rsidR="00AC3279" w:rsidRPr="00164309" w:rsidRDefault="00AC3279" w:rsidP="00164309">
            <w:pPr>
              <w:pStyle w:val="ListParagraph"/>
              <w:numPr>
                <w:ilvl w:val="0"/>
                <w:numId w:val="7"/>
              </w:numPr>
              <w:autoSpaceDE w:val="0"/>
              <w:autoSpaceDN w:val="0"/>
              <w:adjustRightInd w:val="0"/>
              <w:spacing w:before="120" w:after="120" w:line="240" w:lineRule="auto"/>
              <w:rPr>
                <w:rFonts w:cs="Arial"/>
                <w:szCs w:val="22"/>
              </w:rPr>
            </w:pPr>
            <w:r w:rsidRPr="00164309">
              <w:rPr>
                <w:rFonts w:cs="Arial"/>
                <w:szCs w:val="22"/>
              </w:rPr>
              <w:t>Students could produce a video podcast or presentation of the whole process of a nerve impulse being generated and passing along an axon.</w:t>
            </w:r>
          </w:p>
          <w:p w14:paraId="1AC3A3E1" w14:textId="77777777" w:rsidR="00AC3279" w:rsidRPr="00164309" w:rsidRDefault="00AC3279" w:rsidP="00164309">
            <w:pPr>
              <w:pStyle w:val="ListParagraph"/>
              <w:numPr>
                <w:ilvl w:val="0"/>
                <w:numId w:val="7"/>
              </w:numPr>
              <w:autoSpaceDE w:val="0"/>
              <w:autoSpaceDN w:val="0"/>
              <w:adjustRightInd w:val="0"/>
              <w:spacing w:before="120" w:after="120" w:line="240" w:lineRule="auto"/>
            </w:pPr>
            <w:r w:rsidRPr="00164309">
              <w:rPr>
                <w:rFonts w:cs="Arial"/>
                <w:szCs w:val="22"/>
              </w:rPr>
              <w:t>Presentation of work an</w:t>
            </w:r>
            <w:r w:rsidR="00164309" w:rsidRPr="00164309">
              <w:rPr>
                <w:rFonts w:cs="Arial"/>
                <w:szCs w:val="22"/>
              </w:rPr>
              <w:t>d peer evaluation and feedback.</w:t>
            </w:r>
          </w:p>
        </w:tc>
        <w:tc>
          <w:tcPr>
            <w:tcW w:w="1842" w:type="dxa"/>
            <w:shd w:val="clear" w:color="auto" w:fill="auto"/>
          </w:tcPr>
          <w:p w14:paraId="5E72B9E4" w14:textId="77777777" w:rsidR="00AC3279" w:rsidRPr="008E06CB" w:rsidRDefault="00AC3279" w:rsidP="00164309">
            <w:pPr>
              <w:spacing w:before="120" w:after="120"/>
              <w:rPr>
                <w:b/>
                <w:szCs w:val="22"/>
              </w:rPr>
            </w:pPr>
          </w:p>
        </w:tc>
        <w:tc>
          <w:tcPr>
            <w:tcW w:w="2552" w:type="dxa"/>
            <w:shd w:val="clear" w:color="auto" w:fill="auto"/>
          </w:tcPr>
          <w:p w14:paraId="725240C8" w14:textId="77777777" w:rsidR="00AC3279" w:rsidRPr="008E06CB" w:rsidRDefault="00AC3279" w:rsidP="00164309">
            <w:pPr>
              <w:spacing w:before="120" w:after="120"/>
            </w:pPr>
          </w:p>
        </w:tc>
      </w:tr>
    </w:tbl>
    <w:p w14:paraId="16AD5ED4" w14:textId="77777777" w:rsidR="002C6E61" w:rsidRPr="008E06CB" w:rsidRDefault="002C6E61" w:rsidP="00C71BEC">
      <w:pPr>
        <w:pStyle w:val="Heading4"/>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64309" w:rsidRPr="008E06CB" w14:paraId="58F41196" w14:textId="77777777" w:rsidTr="00164309">
        <w:tc>
          <w:tcPr>
            <w:tcW w:w="2518" w:type="dxa"/>
            <w:shd w:val="clear" w:color="auto" w:fill="D2C8E1"/>
          </w:tcPr>
          <w:p w14:paraId="141B9714"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017F8641"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144E10A1"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11E0BFFE"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6322788"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7D23940F" w14:textId="77777777"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626B2E23" w14:textId="77777777" w:rsidTr="00164309">
        <w:tc>
          <w:tcPr>
            <w:tcW w:w="2518" w:type="dxa"/>
            <w:shd w:val="clear" w:color="auto" w:fill="auto"/>
          </w:tcPr>
          <w:p w14:paraId="2653975D" w14:textId="77777777" w:rsidR="001B0E7A" w:rsidRPr="008E06CB" w:rsidRDefault="001B0E7A" w:rsidP="00164309">
            <w:pPr>
              <w:autoSpaceDE w:val="0"/>
              <w:autoSpaceDN w:val="0"/>
              <w:adjustRightInd w:val="0"/>
              <w:spacing w:before="120" w:after="120" w:line="240" w:lineRule="auto"/>
              <w:rPr>
                <w:rFonts w:cs="Arial"/>
                <w:szCs w:val="22"/>
              </w:rPr>
            </w:pPr>
            <w:r w:rsidRPr="008E06CB">
              <w:rPr>
                <w:rFonts w:cs="Arial"/>
                <w:szCs w:val="22"/>
              </w:rPr>
              <w:t>The nature and importance of the refractory period in producing</w:t>
            </w:r>
            <w:r w:rsidR="00164309">
              <w:rPr>
                <w:rFonts w:cs="Arial"/>
                <w:szCs w:val="22"/>
              </w:rPr>
              <w:t xml:space="preserve"> </w:t>
            </w:r>
            <w:r w:rsidRPr="008E06CB">
              <w:rPr>
                <w:rFonts w:cs="Arial"/>
                <w:szCs w:val="22"/>
              </w:rPr>
              <w:t>discrete impulses and in li</w:t>
            </w:r>
            <w:r w:rsidR="00164309">
              <w:rPr>
                <w:rFonts w:cs="Arial"/>
                <w:szCs w:val="22"/>
              </w:rPr>
              <w:t xml:space="preserve">miting the frequency of impulse </w:t>
            </w:r>
            <w:r w:rsidRPr="008E06CB">
              <w:rPr>
                <w:rFonts w:cs="Arial"/>
                <w:szCs w:val="22"/>
              </w:rPr>
              <w:t>transmission.</w:t>
            </w:r>
          </w:p>
          <w:p w14:paraId="6FE28587" w14:textId="77777777" w:rsidR="001B0E7A" w:rsidRPr="008E06CB" w:rsidRDefault="001B0E7A" w:rsidP="00164309">
            <w:pPr>
              <w:autoSpaceDE w:val="0"/>
              <w:autoSpaceDN w:val="0"/>
              <w:adjustRightInd w:val="0"/>
              <w:spacing w:before="120" w:after="120" w:line="240" w:lineRule="auto"/>
              <w:rPr>
                <w:rFonts w:cs="Arial"/>
                <w:szCs w:val="22"/>
                <w:highlight w:val="yellow"/>
              </w:rPr>
            </w:pPr>
          </w:p>
          <w:p w14:paraId="60297577" w14:textId="77777777" w:rsidR="001B0E7A" w:rsidRPr="008E06CB" w:rsidRDefault="001B0E7A" w:rsidP="00164309">
            <w:pPr>
              <w:autoSpaceDE w:val="0"/>
              <w:autoSpaceDN w:val="0"/>
              <w:adjustRightInd w:val="0"/>
              <w:spacing w:before="120" w:after="120" w:line="240" w:lineRule="auto"/>
              <w:rPr>
                <w:rFonts w:cs="Arial"/>
                <w:szCs w:val="22"/>
                <w:highlight w:val="yellow"/>
              </w:rPr>
            </w:pPr>
          </w:p>
        </w:tc>
        <w:tc>
          <w:tcPr>
            <w:tcW w:w="851" w:type="dxa"/>
            <w:shd w:val="clear" w:color="auto" w:fill="auto"/>
          </w:tcPr>
          <w:p w14:paraId="318C45F3" w14:textId="77777777" w:rsidR="001B0E7A" w:rsidRPr="00164309" w:rsidRDefault="00164309" w:rsidP="00164309">
            <w:pPr>
              <w:spacing w:before="120" w:after="120"/>
            </w:pPr>
            <w:r>
              <w:t xml:space="preserve">0.2 </w:t>
            </w:r>
            <w:r w:rsidR="001B0E7A" w:rsidRPr="008E06CB">
              <w:t>weeks</w:t>
            </w:r>
          </w:p>
        </w:tc>
        <w:tc>
          <w:tcPr>
            <w:tcW w:w="2693" w:type="dxa"/>
            <w:shd w:val="clear" w:color="auto" w:fill="auto"/>
          </w:tcPr>
          <w:p w14:paraId="6D644E72" w14:textId="77777777" w:rsidR="001B0E7A" w:rsidRPr="008E06CB"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814D9" w:rsidRPr="008E06CB">
              <w:rPr>
                <w:rFonts w:cs="Arial"/>
                <w:szCs w:val="22"/>
              </w:rPr>
              <w:t xml:space="preserve">xplain what is meant by the refractory period and why </w:t>
            </w:r>
            <w:r w:rsidR="007260DC">
              <w:rPr>
                <w:rFonts w:cs="Arial"/>
                <w:szCs w:val="22"/>
              </w:rPr>
              <w:t>action potentials are prevented</w:t>
            </w:r>
            <w:r>
              <w:rPr>
                <w:rFonts w:cs="Arial"/>
                <w:szCs w:val="22"/>
              </w:rPr>
              <w:t>.</w:t>
            </w:r>
          </w:p>
          <w:p w14:paraId="3C225D15" w14:textId="77777777" w:rsidR="005814D9"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814D9" w:rsidRPr="00164309">
              <w:rPr>
                <w:rFonts w:cs="Arial"/>
                <w:szCs w:val="22"/>
              </w:rPr>
              <w:t>xplain the impo</w:t>
            </w:r>
            <w:r w:rsidR="007260DC" w:rsidRPr="00164309">
              <w:rPr>
                <w:rFonts w:cs="Arial"/>
                <w:szCs w:val="22"/>
              </w:rPr>
              <w:t>rtance of the refractory period</w:t>
            </w:r>
            <w:r>
              <w:rPr>
                <w:rFonts w:cs="Arial"/>
                <w:szCs w:val="22"/>
              </w:rPr>
              <w:t>.</w:t>
            </w:r>
          </w:p>
          <w:p w14:paraId="0D59B73D" w14:textId="77777777" w:rsidR="005814D9"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5814D9" w:rsidRPr="00164309">
              <w:rPr>
                <w:rFonts w:cs="Arial"/>
                <w:szCs w:val="22"/>
              </w:rPr>
              <w:t>pply knowledge of action potentials and refractory period to the context of exam questions.</w:t>
            </w:r>
          </w:p>
          <w:p w14:paraId="45D75303" w14:textId="77777777" w:rsidR="005814D9" w:rsidRPr="008E06CB" w:rsidRDefault="005814D9" w:rsidP="00164309">
            <w:pPr>
              <w:spacing w:before="120" w:after="120"/>
              <w:rPr>
                <w:highlight w:val="yellow"/>
              </w:rPr>
            </w:pPr>
          </w:p>
        </w:tc>
        <w:tc>
          <w:tcPr>
            <w:tcW w:w="4111" w:type="dxa"/>
            <w:shd w:val="clear" w:color="auto" w:fill="auto"/>
          </w:tcPr>
          <w:p w14:paraId="7098683D" w14:textId="77777777" w:rsidR="001B0E7A" w:rsidRPr="008E06CB" w:rsidRDefault="001B0E7A" w:rsidP="00164309">
            <w:pPr>
              <w:spacing w:before="120" w:after="120"/>
              <w:rPr>
                <w:b/>
              </w:rPr>
            </w:pPr>
            <w:r w:rsidRPr="008E06CB">
              <w:rPr>
                <w:b/>
              </w:rPr>
              <w:t>Learning activities:</w:t>
            </w:r>
          </w:p>
          <w:p w14:paraId="21E3D74F" w14:textId="77777777" w:rsidR="001B0E7A"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1B0E7A" w:rsidRPr="00164309">
              <w:rPr>
                <w:rFonts w:cs="Arial"/>
                <w:szCs w:val="22"/>
              </w:rPr>
              <w:t>eacher explanation of refractory per</w:t>
            </w:r>
            <w:r>
              <w:rPr>
                <w:rFonts w:cs="Arial"/>
                <w:szCs w:val="22"/>
              </w:rPr>
              <w:t>iods and why they are important</w:t>
            </w:r>
            <w:r w:rsidR="001B0E7A" w:rsidRPr="00164309">
              <w:rPr>
                <w:rFonts w:cs="Arial"/>
                <w:szCs w:val="22"/>
              </w:rPr>
              <w:t xml:space="preserve"> </w:t>
            </w:r>
          </w:p>
          <w:p w14:paraId="3CC7C1F3" w14:textId="77777777" w:rsidR="00DA49CA"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A49CA" w:rsidRPr="00164309">
              <w:rPr>
                <w:rFonts w:cs="Arial"/>
                <w:szCs w:val="22"/>
              </w:rPr>
              <w:t>rovide data of an oscilloscope trace with the refractory period marked on. Ask students to work out the maximum number of action potentials tha</w:t>
            </w:r>
            <w:r>
              <w:rPr>
                <w:rFonts w:cs="Arial"/>
                <w:szCs w:val="22"/>
              </w:rPr>
              <w:t>t could be generated per second</w:t>
            </w:r>
          </w:p>
          <w:p w14:paraId="56684F5B" w14:textId="77777777" w:rsidR="001B0E7A"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B0E7A" w:rsidRPr="00164309">
              <w:rPr>
                <w:rFonts w:cs="Arial"/>
                <w:szCs w:val="22"/>
              </w:rPr>
              <w:t>xam questions.</w:t>
            </w:r>
          </w:p>
          <w:p w14:paraId="7AB94C38" w14:textId="77777777" w:rsidR="001B0E7A" w:rsidRPr="008E06CB" w:rsidRDefault="001B0E7A" w:rsidP="00164309">
            <w:pPr>
              <w:spacing w:before="120" w:after="120"/>
            </w:pPr>
          </w:p>
          <w:p w14:paraId="31ADEB58" w14:textId="77777777" w:rsidR="001B0E7A" w:rsidRPr="008E06CB" w:rsidRDefault="00822E92" w:rsidP="00164309">
            <w:pPr>
              <w:spacing w:before="120" w:after="120"/>
              <w:rPr>
                <w:b/>
              </w:rPr>
            </w:pPr>
            <w:r>
              <w:rPr>
                <w:b/>
              </w:rPr>
              <w:t xml:space="preserve">Skills developed by </w:t>
            </w:r>
            <w:r w:rsidR="001B0E7A" w:rsidRPr="008E06CB">
              <w:rPr>
                <w:b/>
              </w:rPr>
              <w:t>learning activities:</w:t>
            </w:r>
          </w:p>
          <w:p w14:paraId="782A5121" w14:textId="77777777" w:rsidR="001B0E7A" w:rsidRPr="00164309" w:rsidRDefault="007461C0" w:rsidP="00164309">
            <w:pPr>
              <w:pStyle w:val="ListParagraph"/>
              <w:numPr>
                <w:ilvl w:val="0"/>
                <w:numId w:val="7"/>
              </w:numPr>
              <w:autoSpaceDE w:val="0"/>
              <w:autoSpaceDN w:val="0"/>
              <w:adjustRightInd w:val="0"/>
              <w:spacing w:before="120" w:after="120" w:line="240" w:lineRule="auto"/>
              <w:rPr>
                <w:rFonts w:cs="Arial"/>
                <w:szCs w:val="22"/>
              </w:rPr>
            </w:pPr>
            <w:r w:rsidRPr="00164309">
              <w:rPr>
                <w:rFonts w:cs="Arial"/>
                <w:szCs w:val="22"/>
              </w:rPr>
              <w:t xml:space="preserve">AO1 – </w:t>
            </w:r>
            <w:r w:rsidR="00164309">
              <w:rPr>
                <w:rFonts w:cs="Arial"/>
                <w:szCs w:val="22"/>
              </w:rPr>
              <w:t>d</w:t>
            </w:r>
            <w:r w:rsidRPr="00164309">
              <w:rPr>
                <w:rFonts w:cs="Arial"/>
                <w:szCs w:val="22"/>
              </w:rPr>
              <w:t>evelopment of understanding of the refra</w:t>
            </w:r>
            <w:r w:rsidR="00164309">
              <w:rPr>
                <w:rFonts w:cs="Arial"/>
                <w:szCs w:val="22"/>
              </w:rPr>
              <w:t>ctory period and its importance</w:t>
            </w:r>
          </w:p>
          <w:p w14:paraId="0A7747BE" w14:textId="77777777" w:rsidR="001B0E7A" w:rsidRPr="00164309" w:rsidRDefault="007461C0" w:rsidP="00164309">
            <w:pPr>
              <w:pStyle w:val="ListParagraph"/>
              <w:numPr>
                <w:ilvl w:val="0"/>
                <w:numId w:val="7"/>
              </w:numPr>
              <w:autoSpaceDE w:val="0"/>
              <w:autoSpaceDN w:val="0"/>
              <w:adjustRightInd w:val="0"/>
              <w:spacing w:before="120" w:after="120" w:line="240" w:lineRule="auto"/>
              <w:rPr>
                <w:rFonts w:cs="Arial"/>
                <w:szCs w:val="22"/>
              </w:rPr>
            </w:pPr>
            <w:r w:rsidRPr="00164309">
              <w:rPr>
                <w:rFonts w:cs="Arial"/>
                <w:szCs w:val="22"/>
              </w:rPr>
              <w:t xml:space="preserve">AO2/AO3 – </w:t>
            </w:r>
            <w:r w:rsidR="00164309">
              <w:rPr>
                <w:rFonts w:cs="Arial"/>
                <w:szCs w:val="22"/>
              </w:rPr>
              <w:t>i</w:t>
            </w:r>
            <w:r w:rsidRPr="00164309">
              <w:rPr>
                <w:rFonts w:cs="Arial"/>
                <w:szCs w:val="22"/>
              </w:rPr>
              <w:t xml:space="preserve">nterpret scientific data </w:t>
            </w:r>
            <w:r w:rsidRPr="00164309">
              <w:rPr>
                <w:rFonts w:cs="Arial"/>
                <w:szCs w:val="22"/>
              </w:rPr>
              <w:lastRenderedPageBreak/>
              <w:t>and apply knowledge about refractory period in limiting the frequency of action potentials.</w:t>
            </w:r>
          </w:p>
        </w:tc>
        <w:tc>
          <w:tcPr>
            <w:tcW w:w="1842" w:type="dxa"/>
            <w:shd w:val="clear" w:color="auto" w:fill="auto"/>
          </w:tcPr>
          <w:p w14:paraId="1D07F51B" w14:textId="77777777" w:rsidR="001B0E7A" w:rsidRPr="008E06CB" w:rsidRDefault="001B0E7A" w:rsidP="00164309">
            <w:pPr>
              <w:spacing w:before="120" w:after="120"/>
              <w:rPr>
                <w:b/>
                <w:szCs w:val="22"/>
              </w:rPr>
            </w:pPr>
            <w:r w:rsidRPr="008E06CB">
              <w:rPr>
                <w:b/>
                <w:szCs w:val="22"/>
              </w:rPr>
              <w:lastRenderedPageBreak/>
              <w:t xml:space="preserve">Past exam paper material: </w:t>
            </w:r>
          </w:p>
          <w:p w14:paraId="5552BF4F" w14:textId="77777777" w:rsidR="001B0E7A" w:rsidRPr="008E06CB" w:rsidRDefault="00822E92" w:rsidP="00164309">
            <w:pPr>
              <w:spacing w:before="120" w:after="120"/>
              <w:rPr>
                <w:szCs w:val="22"/>
              </w:rPr>
            </w:pPr>
            <w:r>
              <w:rPr>
                <w:szCs w:val="22"/>
              </w:rPr>
              <w:t>BIOL</w:t>
            </w:r>
            <w:r w:rsidR="00C6417C">
              <w:rPr>
                <w:szCs w:val="22"/>
              </w:rPr>
              <w:t xml:space="preserve">5 </w:t>
            </w:r>
            <w:r w:rsidR="001B0E7A" w:rsidRPr="008E06CB">
              <w:rPr>
                <w:szCs w:val="22"/>
              </w:rPr>
              <w:t xml:space="preserve">June </w:t>
            </w:r>
            <w:r>
              <w:rPr>
                <w:szCs w:val="22"/>
              </w:rPr>
              <w:t>20</w:t>
            </w:r>
            <w:r w:rsidR="001B0E7A" w:rsidRPr="008E06CB">
              <w:rPr>
                <w:szCs w:val="22"/>
              </w:rPr>
              <w:t xml:space="preserve">13 </w:t>
            </w:r>
            <w:r w:rsidR="00C6417C">
              <w:rPr>
                <w:szCs w:val="22"/>
              </w:rPr>
              <w:t xml:space="preserve">– </w:t>
            </w:r>
            <w:r w:rsidR="00164309">
              <w:rPr>
                <w:szCs w:val="22"/>
              </w:rPr>
              <w:t>Q4b</w:t>
            </w:r>
          </w:p>
          <w:p w14:paraId="628223DF" w14:textId="77777777" w:rsidR="001B0E7A" w:rsidRPr="008E06CB" w:rsidRDefault="00C6417C" w:rsidP="00164309">
            <w:pPr>
              <w:spacing w:before="120" w:after="120"/>
              <w:rPr>
                <w:szCs w:val="22"/>
              </w:rPr>
            </w:pPr>
            <w:r>
              <w:rPr>
                <w:szCs w:val="22"/>
              </w:rPr>
              <w:t xml:space="preserve">HBIO4 </w:t>
            </w:r>
            <w:r w:rsidR="001B0E7A" w:rsidRPr="008E06CB">
              <w:rPr>
                <w:szCs w:val="22"/>
              </w:rPr>
              <w:t xml:space="preserve">June </w:t>
            </w:r>
            <w:r w:rsidR="00822E92">
              <w:rPr>
                <w:szCs w:val="22"/>
              </w:rPr>
              <w:t>20</w:t>
            </w:r>
            <w:r w:rsidR="001B0E7A" w:rsidRPr="008E06CB">
              <w:rPr>
                <w:szCs w:val="22"/>
              </w:rPr>
              <w:t xml:space="preserve">12 </w:t>
            </w:r>
            <w:r>
              <w:rPr>
                <w:szCs w:val="22"/>
              </w:rPr>
              <w:t xml:space="preserve">– </w:t>
            </w:r>
            <w:r w:rsidR="001B0E7A" w:rsidRPr="008E06CB">
              <w:rPr>
                <w:szCs w:val="22"/>
              </w:rPr>
              <w:t>Q7</w:t>
            </w:r>
          </w:p>
          <w:p w14:paraId="35A70A9D" w14:textId="77777777" w:rsidR="001B0E7A" w:rsidRPr="008E06CB" w:rsidRDefault="00C6417C" w:rsidP="00164309">
            <w:pPr>
              <w:spacing w:before="120" w:after="120"/>
              <w:rPr>
                <w:szCs w:val="22"/>
              </w:rPr>
            </w:pPr>
            <w:r>
              <w:rPr>
                <w:szCs w:val="22"/>
              </w:rPr>
              <w:t xml:space="preserve">HBIO4 </w:t>
            </w:r>
            <w:r w:rsidR="001B0E7A" w:rsidRPr="008E06CB">
              <w:rPr>
                <w:szCs w:val="22"/>
              </w:rPr>
              <w:t xml:space="preserve">June </w:t>
            </w:r>
            <w:r w:rsidR="00822E92">
              <w:rPr>
                <w:szCs w:val="22"/>
              </w:rPr>
              <w:t xml:space="preserve">2010 </w:t>
            </w:r>
            <w:r>
              <w:rPr>
                <w:szCs w:val="22"/>
              </w:rPr>
              <w:t xml:space="preserve">– </w:t>
            </w:r>
            <w:r w:rsidR="00164309">
              <w:rPr>
                <w:szCs w:val="22"/>
              </w:rPr>
              <w:t>Q10</w:t>
            </w:r>
          </w:p>
          <w:p w14:paraId="644EF263" w14:textId="77777777" w:rsidR="001B0E7A" w:rsidRPr="008E06CB" w:rsidRDefault="001B0E7A" w:rsidP="00164309">
            <w:pPr>
              <w:spacing w:before="120" w:after="120"/>
              <w:rPr>
                <w:szCs w:val="22"/>
              </w:rPr>
            </w:pPr>
          </w:p>
          <w:p w14:paraId="43B5B980" w14:textId="77777777" w:rsidR="001B0E7A" w:rsidRPr="008E06CB" w:rsidRDefault="001B0E7A" w:rsidP="00164309">
            <w:pPr>
              <w:spacing w:before="120" w:after="120"/>
              <w:rPr>
                <w:sz w:val="24"/>
              </w:rPr>
            </w:pPr>
          </w:p>
          <w:p w14:paraId="2D9A2ECE" w14:textId="77777777" w:rsidR="001B0E7A" w:rsidRPr="008E06CB" w:rsidRDefault="001B0E7A" w:rsidP="00164309">
            <w:pPr>
              <w:spacing w:before="120" w:after="120"/>
              <w:rPr>
                <w:highlight w:val="yellow"/>
              </w:rPr>
            </w:pPr>
          </w:p>
        </w:tc>
        <w:tc>
          <w:tcPr>
            <w:tcW w:w="2552" w:type="dxa"/>
            <w:shd w:val="clear" w:color="auto" w:fill="auto"/>
          </w:tcPr>
          <w:p w14:paraId="0F025D5F" w14:textId="77777777" w:rsidR="001B0E7A" w:rsidRPr="008E06CB" w:rsidRDefault="001B0E7A" w:rsidP="00164309">
            <w:pPr>
              <w:spacing w:before="120" w:after="120"/>
              <w:rPr>
                <w:b/>
                <w:szCs w:val="22"/>
              </w:rPr>
            </w:pPr>
            <w:r w:rsidRPr="008E06CB">
              <w:rPr>
                <w:b/>
                <w:szCs w:val="22"/>
              </w:rPr>
              <w:t>Rich questions:</w:t>
            </w:r>
          </w:p>
          <w:p w14:paraId="68C4B264" w14:textId="77777777" w:rsidR="00164309" w:rsidRDefault="005814D9" w:rsidP="00164309">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Give three reasons why the refractory period is important.</w:t>
            </w:r>
          </w:p>
          <w:p w14:paraId="5CFC9EF6" w14:textId="77777777" w:rsidR="00E96A55" w:rsidRPr="00164309" w:rsidRDefault="00E96A55" w:rsidP="00164309">
            <w:pPr>
              <w:pStyle w:val="ListParagraph"/>
              <w:numPr>
                <w:ilvl w:val="0"/>
                <w:numId w:val="7"/>
              </w:numPr>
              <w:autoSpaceDE w:val="0"/>
              <w:autoSpaceDN w:val="0"/>
              <w:adjustRightInd w:val="0"/>
              <w:spacing w:before="120" w:after="120" w:line="240" w:lineRule="auto"/>
              <w:rPr>
                <w:rFonts w:cs="Arial"/>
                <w:szCs w:val="22"/>
              </w:rPr>
            </w:pPr>
            <w:r w:rsidRPr="00164309">
              <w:rPr>
                <w:rFonts w:cs="Arial"/>
                <w:szCs w:val="22"/>
              </w:rPr>
              <w:t>Why are nerve impulses unidirectional?</w:t>
            </w:r>
          </w:p>
        </w:tc>
      </w:tr>
    </w:tbl>
    <w:p w14:paraId="44D5EEB3" w14:textId="77777777" w:rsidR="001B0E7A" w:rsidRPr="008E06CB" w:rsidRDefault="001B0E7A"/>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64309" w:rsidRPr="008E06CB" w14:paraId="487CB911" w14:textId="77777777" w:rsidTr="00164309">
        <w:tc>
          <w:tcPr>
            <w:tcW w:w="2518" w:type="dxa"/>
            <w:shd w:val="clear" w:color="auto" w:fill="D2C8E1"/>
          </w:tcPr>
          <w:p w14:paraId="5E3317C7" w14:textId="77777777"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851" w:type="dxa"/>
            <w:shd w:val="clear" w:color="auto" w:fill="D2C8E1"/>
          </w:tcPr>
          <w:p w14:paraId="69240375" w14:textId="77777777"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693" w:type="dxa"/>
            <w:shd w:val="clear" w:color="auto" w:fill="D2C8E1"/>
          </w:tcPr>
          <w:p w14:paraId="25A59B5D" w14:textId="77777777" w:rsidR="00164309" w:rsidRPr="002169E3" w:rsidRDefault="00164309" w:rsidP="008B5492">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111" w:type="dxa"/>
            <w:shd w:val="clear" w:color="auto" w:fill="D2C8E1"/>
          </w:tcPr>
          <w:p w14:paraId="5D45FBED" w14:textId="77777777"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14:paraId="60DE9554" w14:textId="77777777"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14:paraId="56139660" w14:textId="77777777"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14:paraId="6F0B7774" w14:textId="77777777" w:rsidTr="00164309">
        <w:tc>
          <w:tcPr>
            <w:tcW w:w="2518" w:type="dxa"/>
            <w:shd w:val="clear" w:color="auto" w:fill="auto"/>
          </w:tcPr>
          <w:p w14:paraId="73D492FF" w14:textId="77777777" w:rsidR="00EE1F19" w:rsidRPr="008E06CB" w:rsidRDefault="00EE1F19" w:rsidP="00D34964">
            <w:pPr>
              <w:autoSpaceDE w:val="0"/>
              <w:autoSpaceDN w:val="0"/>
              <w:adjustRightInd w:val="0"/>
              <w:spacing w:before="120" w:after="120" w:line="240" w:lineRule="auto"/>
              <w:rPr>
                <w:rFonts w:cs="Arial"/>
                <w:szCs w:val="22"/>
              </w:rPr>
            </w:pPr>
            <w:r w:rsidRPr="008E06CB">
              <w:rPr>
                <w:rFonts w:cs="Arial"/>
                <w:szCs w:val="22"/>
              </w:rPr>
              <w:t>Factors affecting the speed of conductance: myelination and</w:t>
            </w:r>
            <w:r w:rsidR="00D34964">
              <w:rPr>
                <w:rFonts w:cs="Arial"/>
                <w:szCs w:val="22"/>
              </w:rPr>
              <w:t xml:space="preserve"> </w:t>
            </w:r>
            <w:r w:rsidRPr="008E06CB">
              <w:rPr>
                <w:rFonts w:cs="Arial"/>
                <w:szCs w:val="22"/>
              </w:rPr>
              <w:t>saltatory conduction; axon diameter; temperature.</w:t>
            </w:r>
          </w:p>
        </w:tc>
        <w:tc>
          <w:tcPr>
            <w:tcW w:w="851" w:type="dxa"/>
            <w:shd w:val="clear" w:color="auto" w:fill="auto"/>
          </w:tcPr>
          <w:p w14:paraId="3D1827F7" w14:textId="77777777" w:rsidR="00EE1F19" w:rsidRPr="008E06CB" w:rsidRDefault="00EE1F19" w:rsidP="00D34964">
            <w:pPr>
              <w:spacing w:before="120" w:after="120"/>
            </w:pPr>
            <w:r w:rsidRPr="008E06CB">
              <w:t>0.6 weeks</w:t>
            </w:r>
          </w:p>
        </w:tc>
        <w:tc>
          <w:tcPr>
            <w:tcW w:w="2693" w:type="dxa"/>
            <w:shd w:val="clear" w:color="auto" w:fill="auto"/>
          </w:tcPr>
          <w:p w14:paraId="62C1F4C9" w14:textId="77777777" w:rsidR="00EE1F19" w:rsidRPr="008E06CB"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E1F19" w:rsidRPr="008E06CB">
              <w:rPr>
                <w:rFonts w:cs="Arial"/>
                <w:szCs w:val="22"/>
              </w:rPr>
              <w:t>xplain the factors which affect the speed of nerve impulse conductance.</w:t>
            </w:r>
          </w:p>
          <w:p w14:paraId="45D8BCDA" w14:textId="77777777" w:rsidR="00EE1F19"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EE1F19" w:rsidRPr="00D34964">
              <w:rPr>
                <w:rFonts w:cs="Arial"/>
                <w:szCs w:val="22"/>
              </w:rPr>
              <w:t>alculate an appropriate statistical test and interpret values in terms of probability and chance</w:t>
            </w:r>
            <w:r w:rsidR="00313397" w:rsidRPr="00D34964">
              <w:rPr>
                <w:rFonts w:cs="Arial"/>
                <w:szCs w:val="22"/>
              </w:rPr>
              <w:t xml:space="preserve"> (eg mean speed of conductance at 2 different temperatures)</w:t>
            </w:r>
            <w:r w:rsidR="00EE1F19" w:rsidRPr="00D34964">
              <w:rPr>
                <w:rFonts w:cs="Arial"/>
                <w:szCs w:val="22"/>
              </w:rPr>
              <w:t>.</w:t>
            </w:r>
          </w:p>
          <w:p w14:paraId="26D1DE60" w14:textId="77777777" w:rsidR="00EE1F19"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EE1F19" w:rsidRPr="00D34964">
              <w:rPr>
                <w:rFonts w:cs="Arial"/>
                <w:szCs w:val="22"/>
              </w:rPr>
              <w:t>pply knowledge t</w:t>
            </w:r>
            <w:r>
              <w:rPr>
                <w:rFonts w:cs="Arial"/>
                <w:szCs w:val="22"/>
              </w:rPr>
              <w:t>o draw and explain conclusions/</w:t>
            </w:r>
            <w:r w:rsidR="00EE1F19" w:rsidRPr="00D34964">
              <w:rPr>
                <w:rFonts w:cs="Arial"/>
                <w:szCs w:val="22"/>
              </w:rPr>
              <w:t>answer questions.</w:t>
            </w:r>
          </w:p>
          <w:p w14:paraId="5C4CC0EC" w14:textId="77777777" w:rsidR="00EE1F19" w:rsidRPr="008E06CB" w:rsidRDefault="00EE1F19" w:rsidP="00D34964">
            <w:pPr>
              <w:spacing w:before="120" w:after="120"/>
              <w:rPr>
                <w:rFonts w:cs="Arial"/>
                <w:szCs w:val="22"/>
              </w:rPr>
            </w:pPr>
          </w:p>
          <w:p w14:paraId="0791F27B" w14:textId="77777777" w:rsidR="00EE1F19" w:rsidRPr="008E06CB" w:rsidRDefault="00EE1F19" w:rsidP="00D34964">
            <w:pPr>
              <w:spacing w:before="120" w:after="120"/>
              <w:rPr>
                <w:rFonts w:cs="Arial"/>
                <w:szCs w:val="22"/>
              </w:rPr>
            </w:pPr>
          </w:p>
          <w:p w14:paraId="05101CDF" w14:textId="77777777" w:rsidR="00EE1F19" w:rsidRPr="008E06CB" w:rsidRDefault="00EE1F19" w:rsidP="00D34964">
            <w:pPr>
              <w:spacing w:before="120" w:after="120"/>
            </w:pPr>
          </w:p>
          <w:p w14:paraId="563055BA" w14:textId="77777777" w:rsidR="00EE1F19" w:rsidRPr="008E06CB" w:rsidRDefault="00EE1F19" w:rsidP="00D34964">
            <w:pPr>
              <w:spacing w:before="120" w:after="120"/>
            </w:pPr>
          </w:p>
        </w:tc>
        <w:tc>
          <w:tcPr>
            <w:tcW w:w="4111" w:type="dxa"/>
            <w:shd w:val="clear" w:color="auto" w:fill="auto"/>
          </w:tcPr>
          <w:p w14:paraId="17559BB0" w14:textId="77777777" w:rsidR="00EE1F19" w:rsidRPr="008E06CB" w:rsidRDefault="00EE1F19" w:rsidP="00D34964">
            <w:pPr>
              <w:spacing w:before="120" w:after="120"/>
              <w:rPr>
                <w:b/>
              </w:rPr>
            </w:pPr>
            <w:r w:rsidRPr="008E06CB">
              <w:rPr>
                <w:b/>
              </w:rPr>
              <w:t>Learning activities:</w:t>
            </w:r>
          </w:p>
          <w:p w14:paraId="4A425D9E" w14:textId="77777777" w:rsidR="00EE1F19"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h</w:t>
            </w:r>
            <w:r w:rsidR="00EE1F19" w:rsidRPr="00D34964">
              <w:rPr>
                <w:rFonts w:cs="Arial"/>
                <w:szCs w:val="22"/>
              </w:rPr>
              <w:t>ighlighting exercise – what factors affect the speed of conductan</w:t>
            </w:r>
            <w:r>
              <w:rPr>
                <w:rFonts w:cs="Arial"/>
                <w:szCs w:val="22"/>
              </w:rPr>
              <w:t>ce? Accept feedback and discuss</w:t>
            </w:r>
          </w:p>
          <w:p w14:paraId="6F0E5674" w14:textId="77777777" w:rsidR="00EE1F19"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E1F19" w:rsidRPr="00D34964">
              <w:rPr>
                <w:rFonts w:cs="Arial"/>
                <w:szCs w:val="22"/>
              </w:rPr>
              <w:t>tudents could undertake the BIO6T P14 ISA practical and exam.</w:t>
            </w:r>
          </w:p>
          <w:p w14:paraId="14179B1A" w14:textId="77777777" w:rsidR="00EE1F19" w:rsidRPr="008E06CB" w:rsidRDefault="00EE1F19" w:rsidP="00D34964">
            <w:pPr>
              <w:spacing w:before="120" w:after="120"/>
            </w:pPr>
          </w:p>
          <w:p w14:paraId="68A5EAC4" w14:textId="77777777" w:rsidR="00EE1F19" w:rsidRPr="008E06CB" w:rsidRDefault="00EE1F19" w:rsidP="00D34964">
            <w:pPr>
              <w:spacing w:before="120" w:after="120"/>
              <w:rPr>
                <w:b/>
              </w:rPr>
            </w:pPr>
            <w:r w:rsidRPr="008E06CB">
              <w:rPr>
                <w:b/>
              </w:rPr>
              <w:t>Skills developed by learning activities:</w:t>
            </w:r>
          </w:p>
          <w:p w14:paraId="402C557E" w14:textId="77777777"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 xml:space="preserve">AO1 </w:t>
            </w:r>
            <w:r w:rsidR="00D34964">
              <w:rPr>
                <w:rFonts w:cs="Arial"/>
                <w:szCs w:val="22"/>
              </w:rPr>
              <w:t>– k</w:t>
            </w:r>
            <w:r w:rsidRPr="00D34964">
              <w:rPr>
                <w:rFonts w:cs="Arial"/>
                <w:szCs w:val="22"/>
              </w:rPr>
              <w:t>nowledge of the factors</w:t>
            </w:r>
            <w:r w:rsidR="00D34964">
              <w:rPr>
                <w:rFonts w:cs="Arial"/>
                <w:szCs w:val="22"/>
              </w:rPr>
              <w:t xml:space="preserve"> affecting speed of conductance</w:t>
            </w:r>
          </w:p>
          <w:p w14:paraId="7FD89903" w14:textId="77777777"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AO2/AO3 –</w:t>
            </w:r>
            <w:r w:rsidR="00D34964">
              <w:rPr>
                <w:rFonts w:cs="Arial"/>
                <w:szCs w:val="22"/>
              </w:rPr>
              <w:t xml:space="preserve"> a</w:t>
            </w:r>
            <w:r w:rsidRPr="00D34964">
              <w:rPr>
                <w:rFonts w:cs="Arial"/>
                <w:szCs w:val="22"/>
              </w:rPr>
              <w:t>pplication of</w:t>
            </w:r>
            <w:r w:rsidR="00D34964">
              <w:rPr>
                <w:rFonts w:cs="Arial"/>
                <w:szCs w:val="22"/>
              </w:rPr>
              <w:t xml:space="preserve"> knowledge to practical results</w:t>
            </w:r>
          </w:p>
          <w:p w14:paraId="33730AEA" w14:textId="77777777"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 xml:space="preserve">AO3 – </w:t>
            </w:r>
            <w:r w:rsidR="00D34964">
              <w:rPr>
                <w:rFonts w:cs="Arial"/>
                <w:szCs w:val="22"/>
              </w:rPr>
              <w:t>e</w:t>
            </w:r>
            <w:r w:rsidRPr="00D34964">
              <w:rPr>
                <w:rFonts w:cs="Arial"/>
                <w:szCs w:val="22"/>
              </w:rPr>
              <w:t>valuation of the methodology and results o</w:t>
            </w:r>
            <w:r w:rsidR="00D34964">
              <w:rPr>
                <w:rFonts w:cs="Arial"/>
                <w:szCs w:val="22"/>
              </w:rPr>
              <w:t>f other people’s investigations</w:t>
            </w:r>
          </w:p>
          <w:p w14:paraId="5F76928A" w14:textId="77777777"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MS 2.3/MS 2.4 –</w:t>
            </w:r>
            <w:r w:rsidR="00D34964">
              <w:rPr>
                <w:rFonts w:cs="Arial"/>
                <w:szCs w:val="22"/>
              </w:rPr>
              <w:t xml:space="preserve"> s</w:t>
            </w:r>
            <w:r w:rsidRPr="00D34964">
              <w:rPr>
                <w:rFonts w:cs="Arial"/>
                <w:szCs w:val="22"/>
              </w:rPr>
              <w:t>ubstitute numbers into an algebraic equation to convert dis</w:t>
            </w:r>
            <w:r w:rsidR="00D34964">
              <w:rPr>
                <w:rFonts w:cs="Arial"/>
                <w:szCs w:val="22"/>
              </w:rPr>
              <w:t>tance fallen into reaction time</w:t>
            </w:r>
          </w:p>
          <w:p w14:paraId="62E0A8AC" w14:textId="77777777"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MS 1.2 –</w:t>
            </w:r>
            <w:r w:rsidR="00D34964">
              <w:rPr>
                <w:rFonts w:cs="Arial"/>
                <w:szCs w:val="22"/>
              </w:rPr>
              <w:t xml:space="preserve"> calculate the mean</w:t>
            </w:r>
          </w:p>
          <w:p w14:paraId="5FB3C7F1" w14:textId="77777777"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MS 1.9 –</w:t>
            </w:r>
            <w:r w:rsidR="00D34964">
              <w:rPr>
                <w:rFonts w:cs="Arial"/>
                <w:szCs w:val="22"/>
              </w:rPr>
              <w:t xml:space="preserve"> s</w:t>
            </w:r>
            <w:r w:rsidRPr="00D34964">
              <w:rPr>
                <w:rFonts w:cs="Arial"/>
                <w:szCs w:val="22"/>
              </w:rPr>
              <w:t>elect an appropriate stat</w:t>
            </w:r>
            <w:r w:rsidR="00313397" w:rsidRPr="00D34964">
              <w:rPr>
                <w:rFonts w:cs="Arial"/>
                <w:szCs w:val="22"/>
              </w:rPr>
              <w:t>istical</w:t>
            </w:r>
            <w:r w:rsidR="00D34964">
              <w:rPr>
                <w:rFonts w:cs="Arial"/>
                <w:szCs w:val="22"/>
              </w:rPr>
              <w:t xml:space="preserve"> test (</w:t>
            </w:r>
            <w:r w:rsidR="00927274">
              <w:rPr>
                <w:rFonts w:cs="Arial"/>
                <w:szCs w:val="22"/>
              </w:rPr>
              <w:t>s</w:t>
            </w:r>
            <w:r w:rsidR="00D34964">
              <w:rPr>
                <w:rFonts w:cs="Arial"/>
                <w:szCs w:val="22"/>
              </w:rPr>
              <w:t>tudent’s t-test)</w:t>
            </w:r>
          </w:p>
          <w:p w14:paraId="0F0A5341" w14:textId="77777777" w:rsidR="00EE1F19" w:rsidRPr="008E06CB" w:rsidRDefault="00EE1F19" w:rsidP="00D34964">
            <w:pPr>
              <w:pStyle w:val="ListParagraph"/>
              <w:numPr>
                <w:ilvl w:val="0"/>
                <w:numId w:val="7"/>
              </w:numPr>
              <w:autoSpaceDE w:val="0"/>
              <w:autoSpaceDN w:val="0"/>
              <w:adjustRightInd w:val="0"/>
              <w:spacing w:before="120" w:after="120" w:line="240" w:lineRule="auto"/>
              <w:rPr>
                <w:rFonts w:cs="Arial"/>
                <w:b/>
                <w:bCs/>
                <w:szCs w:val="22"/>
              </w:rPr>
            </w:pPr>
            <w:r w:rsidRPr="00D34964">
              <w:rPr>
                <w:rFonts w:cs="Arial"/>
                <w:szCs w:val="22"/>
              </w:rPr>
              <w:t>MS 1.4 –</w:t>
            </w:r>
            <w:r w:rsidR="00D34964">
              <w:rPr>
                <w:rFonts w:cs="Arial"/>
                <w:szCs w:val="22"/>
              </w:rPr>
              <w:t xml:space="preserve"> i</w:t>
            </w:r>
            <w:r w:rsidRPr="00D34964">
              <w:rPr>
                <w:rFonts w:cs="Arial"/>
                <w:szCs w:val="22"/>
              </w:rPr>
              <w:t xml:space="preserve">nterpret stats test in terms </w:t>
            </w:r>
            <w:r w:rsidRPr="00D34964">
              <w:rPr>
                <w:rFonts w:cs="Arial"/>
                <w:szCs w:val="22"/>
              </w:rPr>
              <w:lastRenderedPageBreak/>
              <w:t>of probability and chance, and whether to accept or reject H0</w:t>
            </w:r>
            <w:r w:rsidR="00D34964">
              <w:rPr>
                <w:rFonts w:cs="Arial"/>
                <w:szCs w:val="22"/>
              </w:rPr>
              <w:t>.</w:t>
            </w:r>
          </w:p>
        </w:tc>
        <w:tc>
          <w:tcPr>
            <w:tcW w:w="1842" w:type="dxa"/>
            <w:shd w:val="clear" w:color="auto" w:fill="auto"/>
          </w:tcPr>
          <w:p w14:paraId="1A288AE7" w14:textId="77777777" w:rsidR="00EE1F19" w:rsidRPr="008E06CB" w:rsidRDefault="00EE1F19" w:rsidP="00D34964">
            <w:pPr>
              <w:spacing w:before="120" w:after="120"/>
              <w:rPr>
                <w:szCs w:val="22"/>
              </w:rPr>
            </w:pPr>
            <w:r w:rsidRPr="008E06CB">
              <w:rPr>
                <w:szCs w:val="22"/>
              </w:rPr>
              <w:lastRenderedPageBreak/>
              <w:t>BIO6T P14 ISA</w:t>
            </w:r>
          </w:p>
          <w:p w14:paraId="206592CA" w14:textId="77777777" w:rsidR="00EE1F19" w:rsidRPr="008E06CB" w:rsidRDefault="00EE1F19" w:rsidP="00D34964">
            <w:pPr>
              <w:spacing w:before="120" w:after="120"/>
              <w:rPr>
                <w:szCs w:val="22"/>
              </w:rPr>
            </w:pPr>
          </w:p>
          <w:p w14:paraId="73BD252C" w14:textId="77777777" w:rsidR="00EE1F19" w:rsidRPr="008E06CB" w:rsidRDefault="00EE1F19" w:rsidP="00D34964">
            <w:pPr>
              <w:spacing w:before="120" w:after="120"/>
              <w:rPr>
                <w:sz w:val="24"/>
              </w:rPr>
            </w:pPr>
          </w:p>
          <w:p w14:paraId="3A48085D" w14:textId="77777777" w:rsidR="00EE1F19" w:rsidRPr="008E06CB" w:rsidRDefault="00EE1F19" w:rsidP="00D34964">
            <w:pPr>
              <w:spacing w:before="120" w:after="120"/>
            </w:pPr>
          </w:p>
        </w:tc>
        <w:tc>
          <w:tcPr>
            <w:tcW w:w="2552" w:type="dxa"/>
            <w:shd w:val="clear" w:color="auto" w:fill="auto"/>
          </w:tcPr>
          <w:p w14:paraId="7875A987" w14:textId="77777777" w:rsidR="00EE1F19" w:rsidRPr="00927274" w:rsidRDefault="00051513" w:rsidP="00D34964">
            <w:pPr>
              <w:spacing w:before="120" w:after="120"/>
              <w:rPr>
                <w:szCs w:val="22"/>
              </w:rPr>
            </w:pPr>
            <w:hyperlink r:id="rId58" w:history="1">
              <w:r w:rsidR="00D34964" w:rsidRPr="00EE4BA3">
                <w:rPr>
                  <w:rStyle w:val="Hyperlink"/>
                  <w:szCs w:val="22"/>
                </w:rPr>
                <w:t>aqa.org.uk</w:t>
              </w:r>
            </w:hyperlink>
          </w:p>
          <w:p w14:paraId="54F5A6C3" w14:textId="77777777" w:rsidR="00EE1F19" w:rsidRPr="008E06CB" w:rsidRDefault="00EE1F19" w:rsidP="00D34964">
            <w:pPr>
              <w:spacing w:before="120" w:after="120"/>
              <w:rPr>
                <w:rFonts w:cs="Arial"/>
                <w:szCs w:val="22"/>
              </w:rPr>
            </w:pPr>
          </w:p>
        </w:tc>
      </w:tr>
    </w:tbl>
    <w:p w14:paraId="25F29D92" w14:textId="77777777" w:rsidR="00EE1F19" w:rsidRPr="008E06CB" w:rsidRDefault="00EE1F19">
      <w:r w:rsidRPr="008E06CB">
        <w:br w:type="page"/>
      </w:r>
    </w:p>
    <w:p w14:paraId="6793AA66" w14:textId="77777777" w:rsidR="002C6E61" w:rsidRPr="008E06CB" w:rsidRDefault="002C6E61" w:rsidP="00C71BEC">
      <w:pPr>
        <w:pStyle w:val="Heading4"/>
        <w:rPr>
          <w:rFonts w:ascii="Arial" w:hAnsi="Arial" w:cs="Arial"/>
        </w:rPr>
      </w:pPr>
      <w:r w:rsidRPr="008E06CB">
        <w:rPr>
          <w:rFonts w:ascii="Arial" w:hAnsi="Arial" w:cs="Arial"/>
        </w:rPr>
        <w:lastRenderedPageBreak/>
        <w:t>3.6.2.2 Synaptic transmission</w:t>
      </w:r>
    </w:p>
    <w:p w14:paraId="26FD0C62" w14:textId="77777777" w:rsidR="002C6E61" w:rsidRPr="008E06CB" w:rsidRDefault="002C6E61" w:rsidP="00C71BEC"/>
    <w:p w14:paraId="54D0D2B5" w14:textId="77777777" w:rsidR="002C6E61" w:rsidRDefault="003F53F5" w:rsidP="003F53F5">
      <w:r w:rsidRPr="008E06CB">
        <w:t>Prior knowledge:</w:t>
      </w:r>
    </w:p>
    <w:p w14:paraId="6A30520D" w14:textId="77777777" w:rsidR="00D34964" w:rsidRPr="008E06CB" w:rsidRDefault="00D34964" w:rsidP="003F53F5"/>
    <w:p w14:paraId="5AC8B6EE" w14:textId="77777777" w:rsidR="002C6E61" w:rsidRPr="008E06CB" w:rsidRDefault="002C6E61"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14:paraId="611EAC1D" w14:textId="77777777" w:rsidR="007637D0" w:rsidRPr="008E06CB" w:rsidRDefault="007637D0" w:rsidP="007637D0">
      <w:pPr>
        <w:autoSpaceDE w:val="0"/>
        <w:autoSpaceDN w:val="0"/>
        <w:adjustRightInd w:val="0"/>
        <w:spacing w:line="240" w:lineRule="auto"/>
        <w:rPr>
          <w:rFonts w:cs="Arial"/>
          <w:szCs w:val="22"/>
        </w:rPr>
      </w:pPr>
      <w:r w:rsidRPr="008E06CB">
        <w:rPr>
          <w:rFonts w:cs="Arial"/>
          <w:szCs w:val="22"/>
        </w:rPr>
        <w:t>At a junction between neurones (synapse), a chemical is released that causes an impulse to be sent along the next neurone in the reflex arc.</w:t>
      </w:r>
    </w:p>
    <w:p w14:paraId="70BDC4B3" w14:textId="77777777" w:rsidR="0084156E" w:rsidRPr="008E06CB" w:rsidRDefault="0084156E"/>
    <w:tbl>
      <w:tblPr>
        <w:tblStyle w:val="TableGrid"/>
        <w:tblW w:w="14567" w:type="dxa"/>
        <w:tblLayout w:type="fixed"/>
        <w:tblLook w:val="04A0" w:firstRow="1" w:lastRow="0" w:firstColumn="1" w:lastColumn="0" w:noHBand="0" w:noVBand="1"/>
      </w:tblPr>
      <w:tblGrid>
        <w:gridCol w:w="2518"/>
        <w:gridCol w:w="851"/>
        <w:gridCol w:w="2693"/>
        <w:gridCol w:w="4111"/>
        <w:gridCol w:w="1701"/>
        <w:gridCol w:w="2693"/>
      </w:tblGrid>
      <w:tr w:rsidR="00D34964" w:rsidRPr="008E06CB" w14:paraId="128E665E" w14:textId="77777777" w:rsidTr="00D34964">
        <w:tc>
          <w:tcPr>
            <w:tcW w:w="2518" w:type="dxa"/>
            <w:shd w:val="clear" w:color="auto" w:fill="D2C8E1"/>
          </w:tcPr>
          <w:p w14:paraId="3B300402" w14:textId="77777777"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851" w:type="dxa"/>
            <w:shd w:val="clear" w:color="auto" w:fill="D2C8E1"/>
          </w:tcPr>
          <w:p w14:paraId="3C1699AB" w14:textId="77777777"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693" w:type="dxa"/>
            <w:shd w:val="clear" w:color="auto" w:fill="D2C8E1"/>
          </w:tcPr>
          <w:p w14:paraId="4A11FFE6" w14:textId="77777777" w:rsidR="00D34964" w:rsidRPr="002169E3" w:rsidRDefault="00D34964" w:rsidP="008B5492">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111" w:type="dxa"/>
            <w:shd w:val="clear" w:color="auto" w:fill="D2C8E1"/>
          </w:tcPr>
          <w:p w14:paraId="2F92FF09" w14:textId="77777777"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701" w:type="dxa"/>
            <w:shd w:val="clear" w:color="auto" w:fill="D2C8E1"/>
          </w:tcPr>
          <w:p w14:paraId="354EC600" w14:textId="77777777"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693" w:type="dxa"/>
            <w:shd w:val="clear" w:color="auto" w:fill="D2C8E1"/>
          </w:tcPr>
          <w:p w14:paraId="2A0EBDA7" w14:textId="77777777"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14:paraId="3D1DEEFE" w14:textId="77777777" w:rsidTr="00D34964">
        <w:tc>
          <w:tcPr>
            <w:tcW w:w="2518" w:type="dxa"/>
            <w:shd w:val="clear" w:color="auto" w:fill="auto"/>
          </w:tcPr>
          <w:p w14:paraId="7BF9EE8D" w14:textId="77777777" w:rsidR="000E0F58" w:rsidRPr="008E06CB" w:rsidRDefault="000E0F58" w:rsidP="00D34964">
            <w:pPr>
              <w:autoSpaceDE w:val="0"/>
              <w:autoSpaceDN w:val="0"/>
              <w:adjustRightInd w:val="0"/>
              <w:spacing w:before="120" w:after="120" w:line="240" w:lineRule="auto"/>
              <w:rPr>
                <w:rFonts w:cs="Arial"/>
                <w:szCs w:val="22"/>
              </w:rPr>
            </w:pPr>
            <w:r w:rsidRPr="008E06CB">
              <w:rPr>
                <w:rFonts w:cs="Arial"/>
                <w:szCs w:val="22"/>
              </w:rPr>
              <w:t>The detailed structure of a synapse</w:t>
            </w:r>
            <w:r w:rsidR="00D34964">
              <w:rPr>
                <w:rFonts w:cs="Arial"/>
                <w:szCs w:val="22"/>
              </w:rPr>
              <w:t>.</w:t>
            </w:r>
          </w:p>
          <w:p w14:paraId="3E417F39" w14:textId="77777777" w:rsidR="002C6E61" w:rsidRPr="008E06CB" w:rsidRDefault="002C6E61" w:rsidP="00D34964">
            <w:pPr>
              <w:autoSpaceDE w:val="0"/>
              <w:autoSpaceDN w:val="0"/>
              <w:adjustRightInd w:val="0"/>
              <w:spacing w:before="120" w:after="120" w:line="240" w:lineRule="auto"/>
              <w:rPr>
                <w:rFonts w:cs="Arial"/>
                <w:szCs w:val="22"/>
              </w:rPr>
            </w:pPr>
            <w:r w:rsidRPr="008E06CB">
              <w:rPr>
                <w:rFonts w:cs="Arial"/>
                <w:szCs w:val="22"/>
              </w:rPr>
              <w:t>The sequence of events in</w:t>
            </w:r>
            <w:r w:rsidR="00D34964">
              <w:rPr>
                <w:rFonts w:cs="Arial"/>
                <w:szCs w:val="22"/>
              </w:rPr>
              <w:t xml:space="preserve">volved in transmission across a </w:t>
            </w:r>
            <w:r w:rsidRPr="008E06CB">
              <w:rPr>
                <w:rFonts w:cs="Arial"/>
                <w:szCs w:val="22"/>
              </w:rPr>
              <w:t>cholinergic synapse in sufficient detail to explain:</w:t>
            </w:r>
          </w:p>
          <w:p w14:paraId="71BA8C0A" w14:textId="77777777" w:rsidR="002C6E61" w:rsidRPr="008E06CB" w:rsidRDefault="00AE5EB6"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unidirectionalit</w:t>
            </w:r>
            <w:r w:rsidR="002C6E61" w:rsidRPr="008E06CB">
              <w:rPr>
                <w:rFonts w:cs="Arial"/>
                <w:szCs w:val="22"/>
              </w:rPr>
              <w:t>y</w:t>
            </w:r>
          </w:p>
          <w:p w14:paraId="1C9B4FC6" w14:textId="77777777" w:rsidR="002C6E61" w:rsidRPr="008E06CB"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 xml:space="preserve">temporal and spatial </w:t>
            </w:r>
            <w:r w:rsidR="002C6E61" w:rsidRPr="008E06CB">
              <w:rPr>
                <w:rFonts w:cs="Arial"/>
                <w:szCs w:val="22"/>
              </w:rPr>
              <w:t>summation</w:t>
            </w:r>
          </w:p>
          <w:p w14:paraId="0D502764" w14:textId="77777777" w:rsidR="002C6E61" w:rsidRPr="008E06CB"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 xml:space="preserve">inhibition by </w:t>
            </w:r>
            <w:r w:rsidR="002C6E61" w:rsidRPr="008E06CB">
              <w:rPr>
                <w:rFonts w:cs="Arial"/>
                <w:szCs w:val="22"/>
              </w:rPr>
              <w:t>inhibitory synapses.</w:t>
            </w:r>
          </w:p>
          <w:p w14:paraId="5703CD3E" w14:textId="77777777" w:rsidR="002C6E61" w:rsidRPr="008E06CB" w:rsidRDefault="002C6E61" w:rsidP="00D34964">
            <w:pPr>
              <w:autoSpaceDE w:val="0"/>
              <w:autoSpaceDN w:val="0"/>
              <w:adjustRightInd w:val="0"/>
              <w:spacing w:before="120" w:after="120" w:line="240" w:lineRule="auto"/>
              <w:rPr>
                <w:rFonts w:cs="Arial"/>
                <w:szCs w:val="22"/>
                <w:highlight w:val="yellow"/>
              </w:rPr>
            </w:pPr>
          </w:p>
        </w:tc>
        <w:tc>
          <w:tcPr>
            <w:tcW w:w="851" w:type="dxa"/>
            <w:shd w:val="clear" w:color="auto" w:fill="auto"/>
          </w:tcPr>
          <w:p w14:paraId="47E599EA" w14:textId="77777777" w:rsidR="002C6E61" w:rsidRPr="00D34964" w:rsidRDefault="008749BA" w:rsidP="00D34964">
            <w:pPr>
              <w:spacing w:before="120" w:after="120"/>
            </w:pPr>
            <w:r w:rsidRPr="008E06CB">
              <w:t>0.</w:t>
            </w:r>
            <w:r w:rsidR="000E0F58" w:rsidRPr="008E06CB">
              <w:t>4</w:t>
            </w:r>
            <w:r w:rsidR="00D34964">
              <w:t xml:space="preserve"> </w:t>
            </w:r>
            <w:r w:rsidRPr="008E06CB">
              <w:t>weeks</w:t>
            </w:r>
          </w:p>
        </w:tc>
        <w:tc>
          <w:tcPr>
            <w:tcW w:w="2693" w:type="dxa"/>
            <w:shd w:val="clear" w:color="auto" w:fill="auto"/>
          </w:tcPr>
          <w:p w14:paraId="4E4E9068" w14:textId="77777777" w:rsidR="000E0F58" w:rsidRPr="008E06CB"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E0F58" w:rsidRPr="008E06CB">
              <w:rPr>
                <w:rFonts w:cs="Arial"/>
                <w:szCs w:val="22"/>
              </w:rPr>
              <w:t>x</w:t>
            </w:r>
            <w:r w:rsidR="007260DC">
              <w:rPr>
                <w:rFonts w:cs="Arial"/>
                <w:szCs w:val="22"/>
              </w:rPr>
              <w:t>plain the functions of synapses</w:t>
            </w:r>
            <w:r>
              <w:rPr>
                <w:rFonts w:cs="Arial"/>
                <w:szCs w:val="22"/>
              </w:rPr>
              <w:t>.</w:t>
            </w:r>
          </w:p>
          <w:p w14:paraId="3706BCEC" w14:textId="77777777"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0E0F58" w:rsidRPr="00D34964">
              <w:rPr>
                <w:rFonts w:cs="Arial"/>
                <w:szCs w:val="22"/>
              </w:rPr>
              <w:t xml:space="preserve">escribe the </w:t>
            </w:r>
            <w:r w:rsidR="007260DC" w:rsidRPr="00D34964">
              <w:rPr>
                <w:rFonts w:cs="Arial"/>
                <w:szCs w:val="22"/>
              </w:rPr>
              <w:t>detailed structure of a synapse</w:t>
            </w:r>
            <w:r>
              <w:rPr>
                <w:rFonts w:cs="Arial"/>
                <w:szCs w:val="22"/>
              </w:rPr>
              <w:t>.</w:t>
            </w:r>
          </w:p>
          <w:p w14:paraId="188A8D18" w14:textId="77777777"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E0F58" w:rsidRPr="00D34964">
              <w:rPr>
                <w:rFonts w:cs="Arial"/>
                <w:szCs w:val="22"/>
              </w:rPr>
              <w:t>xplain the sequence of events involved in transmission of an action potent</w:t>
            </w:r>
            <w:r w:rsidR="007260DC" w:rsidRPr="00D34964">
              <w:rPr>
                <w:rFonts w:cs="Arial"/>
                <w:szCs w:val="22"/>
              </w:rPr>
              <w:t>ial from one neurone to another</w:t>
            </w:r>
            <w:r>
              <w:rPr>
                <w:rFonts w:cs="Arial"/>
                <w:szCs w:val="22"/>
              </w:rPr>
              <w:t>.</w:t>
            </w:r>
          </w:p>
          <w:p w14:paraId="16537FA7" w14:textId="77777777" w:rsidR="00CE518E"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E0F58" w:rsidRPr="00D34964">
              <w:rPr>
                <w:rFonts w:cs="Arial"/>
                <w:szCs w:val="22"/>
              </w:rPr>
              <w:t xml:space="preserve">xplain </w:t>
            </w:r>
            <w:r w:rsidR="00CE518E" w:rsidRPr="00D34964">
              <w:rPr>
                <w:rFonts w:cs="Arial"/>
                <w:szCs w:val="22"/>
              </w:rPr>
              <w:t>why</w:t>
            </w:r>
            <w:r w:rsidR="000E0F58" w:rsidRPr="00D34964">
              <w:rPr>
                <w:rFonts w:cs="Arial"/>
                <w:szCs w:val="22"/>
              </w:rPr>
              <w:t xml:space="preserve"> synaptic transmission </w:t>
            </w:r>
            <w:r w:rsidR="00CE518E" w:rsidRPr="00D34964">
              <w:rPr>
                <w:rFonts w:cs="Arial"/>
                <w:szCs w:val="22"/>
              </w:rPr>
              <w:t>is unidirectional</w:t>
            </w:r>
            <w:r>
              <w:rPr>
                <w:rFonts w:cs="Arial"/>
                <w:szCs w:val="22"/>
              </w:rPr>
              <w:t>.</w:t>
            </w:r>
          </w:p>
          <w:p w14:paraId="1C54EA69" w14:textId="77777777" w:rsidR="002C6E61"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E518E" w:rsidRPr="00D34964">
              <w:rPr>
                <w:rFonts w:cs="Arial"/>
                <w:szCs w:val="22"/>
              </w:rPr>
              <w:t xml:space="preserve">xplain temporal, </w:t>
            </w:r>
            <w:r w:rsidR="000E0F58" w:rsidRPr="00D34964">
              <w:rPr>
                <w:rFonts w:cs="Arial"/>
                <w:szCs w:val="22"/>
              </w:rPr>
              <w:t>spatial summation, and inhibition by inhibitory synapses.</w:t>
            </w:r>
          </w:p>
        </w:tc>
        <w:tc>
          <w:tcPr>
            <w:tcW w:w="4111" w:type="dxa"/>
            <w:shd w:val="clear" w:color="auto" w:fill="auto"/>
          </w:tcPr>
          <w:p w14:paraId="00B16F3A" w14:textId="77777777" w:rsidR="002C6E61" w:rsidRPr="008E06CB" w:rsidRDefault="002C6E61" w:rsidP="00D34964">
            <w:pPr>
              <w:spacing w:before="120" w:after="120"/>
              <w:rPr>
                <w:b/>
              </w:rPr>
            </w:pPr>
            <w:r w:rsidRPr="008E06CB">
              <w:rPr>
                <w:b/>
              </w:rPr>
              <w:t>Learning activities:</w:t>
            </w:r>
          </w:p>
          <w:p w14:paraId="3204B693" w14:textId="77777777"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E0F58" w:rsidRPr="00D34964">
              <w:rPr>
                <w:rFonts w:cs="Arial"/>
                <w:szCs w:val="22"/>
              </w:rPr>
              <w:t>eacher explanation of the functio</w:t>
            </w:r>
            <w:r>
              <w:rPr>
                <w:rFonts w:cs="Arial"/>
                <w:szCs w:val="22"/>
              </w:rPr>
              <w:t>ns of synapses between neurones</w:t>
            </w:r>
          </w:p>
          <w:p w14:paraId="79DCE936" w14:textId="77777777"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back to back: p</w:t>
            </w:r>
            <w:r w:rsidR="000E0F58" w:rsidRPr="00D34964">
              <w:rPr>
                <w:rFonts w:cs="Arial"/>
                <w:szCs w:val="22"/>
              </w:rPr>
              <w:t xml:space="preserve">rovide labelled diagram of a synapse – pairs of students sit back to back and one student describes the structure </w:t>
            </w:r>
            <w:r>
              <w:rPr>
                <w:rFonts w:cs="Arial"/>
                <w:szCs w:val="22"/>
              </w:rPr>
              <w:t xml:space="preserve">to another who draws it </w:t>
            </w:r>
            <w:r w:rsidR="00991643">
              <w:rPr>
                <w:rFonts w:cs="Arial"/>
                <w:szCs w:val="22"/>
              </w:rPr>
              <w:t>‘</w:t>
            </w:r>
            <w:r>
              <w:rPr>
                <w:rFonts w:cs="Arial"/>
                <w:szCs w:val="22"/>
              </w:rPr>
              <w:t>blind</w:t>
            </w:r>
            <w:r w:rsidR="00991643">
              <w:rPr>
                <w:rFonts w:cs="Arial"/>
                <w:szCs w:val="22"/>
              </w:rPr>
              <w:t>’</w:t>
            </w:r>
          </w:p>
          <w:p w14:paraId="2AEBB0B8" w14:textId="77777777"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E0F58" w:rsidRPr="00D34964">
              <w:rPr>
                <w:rFonts w:cs="Arial"/>
                <w:szCs w:val="22"/>
              </w:rPr>
              <w:t>eacher explanation of the stages involved in transmissi</w:t>
            </w:r>
            <w:r>
              <w:rPr>
                <w:rFonts w:cs="Arial"/>
                <w:szCs w:val="22"/>
              </w:rPr>
              <w:t>on across a cholinergic synapse</w:t>
            </w:r>
          </w:p>
          <w:p w14:paraId="2EE75AE3" w14:textId="77777777"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card sort – sequence the stages</w:t>
            </w:r>
          </w:p>
          <w:p w14:paraId="7C967A59" w14:textId="77777777"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0E0F58" w:rsidRPr="00D34964">
              <w:rPr>
                <w:rFonts w:cs="Arial"/>
                <w:szCs w:val="22"/>
              </w:rPr>
              <w:t>rovide definitions of unidirectionality, temporal and spatial summation and inhibition by inhibitory synapses. Ask pupils to suggest how the structure of a synapse and the se</w:t>
            </w:r>
            <w:r>
              <w:rPr>
                <w:rFonts w:cs="Arial"/>
                <w:szCs w:val="22"/>
              </w:rPr>
              <w:t>quence events achieves each one</w:t>
            </w:r>
          </w:p>
          <w:p w14:paraId="33E097E7" w14:textId="77777777" w:rsidR="003F53F5"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E0F58" w:rsidRPr="00D34964">
              <w:rPr>
                <w:rFonts w:cs="Arial"/>
                <w:szCs w:val="22"/>
              </w:rPr>
              <w:t>eacher explanation of summation, i</w:t>
            </w:r>
            <w:r>
              <w:rPr>
                <w:rFonts w:cs="Arial"/>
                <w:szCs w:val="22"/>
              </w:rPr>
              <w:t>nhibition and unidirectionality</w:t>
            </w:r>
          </w:p>
          <w:p w14:paraId="4A303E3A" w14:textId="77777777"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E0F58" w:rsidRPr="00D34964">
              <w:rPr>
                <w:rFonts w:cs="Arial"/>
                <w:szCs w:val="22"/>
              </w:rPr>
              <w:t>xam questions.</w:t>
            </w:r>
          </w:p>
          <w:p w14:paraId="37D01196" w14:textId="77777777" w:rsidR="00822E92" w:rsidRPr="008E06CB" w:rsidRDefault="00822E92" w:rsidP="00D34964">
            <w:pPr>
              <w:spacing w:before="120" w:after="120"/>
            </w:pPr>
          </w:p>
          <w:p w14:paraId="443F6B27" w14:textId="77777777" w:rsidR="002C6E61" w:rsidRPr="008E06CB" w:rsidRDefault="002C6E61" w:rsidP="00D34964">
            <w:pPr>
              <w:spacing w:before="120" w:after="120"/>
              <w:rPr>
                <w:b/>
              </w:rPr>
            </w:pPr>
            <w:r w:rsidRPr="008E06CB">
              <w:rPr>
                <w:b/>
              </w:rPr>
              <w:t>Skills developed by learning activities:</w:t>
            </w:r>
          </w:p>
          <w:p w14:paraId="4FFE91D5" w14:textId="77777777" w:rsidR="002C6E61" w:rsidRPr="00D34964" w:rsidRDefault="002C6E61"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 xml:space="preserve">AO1 – </w:t>
            </w:r>
            <w:r w:rsidR="00D34964">
              <w:rPr>
                <w:rFonts w:cs="Arial"/>
                <w:szCs w:val="22"/>
              </w:rPr>
              <w:t>d</w:t>
            </w:r>
            <w:r w:rsidR="00D7433D" w:rsidRPr="00D34964">
              <w:rPr>
                <w:rFonts w:cs="Arial"/>
                <w:szCs w:val="22"/>
              </w:rPr>
              <w:t>evelopment of knowledge of syn</w:t>
            </w:r>
            <w:r w:rsidR="00D34964">
              <w:rPr>
                <w:rFonts w:cs="Arial"/>
                <w:szCs w:val="22"/>
              </w:rPr>
              <w:t>apses and synaptic transmission</w:t>
            </w:r>
          </w:p>
          <w:p w14:paraId="742D69F9" w14:textId="77777777" w:rsidR="003F53F5" w:rsidRPr="003A58B7" w:rsidRDefault="002C6E61" w:rsidP="00D34964">
            <w:pPr>
              <w:pStyle w:val="ListParagraph"/>
              <w:numPr>
                <w:ilvl w:val="0"/>
                <w:numId w:val="7"/>
              </w:numPr>
              <w:autoSpaceDE w:val="0"/>
              <w:autoSpaceDN w:val="0"/>
              <w:adjustRightInd w:val="0"/>
              <w:spacing w:before="120" w:after="120" w:line="240" w:lineRule="auto"/>
              <w:rPr>
                <w:rFonts w:cs="Arial"/>
                <w:bCs/>
                <w:szCs w:val="22"/>
              </w:rPr>
            </w:pPr>
            <w:r w:rsidRPr="00D34964">
              <w:rPr>
                <w:rFonts w:cs="Arial"/>
                <w:szCs w:val="22"/>
              </w:rPr>
              <w:t xml:space="preserve">AO2 – </w:t>
            </w:r>
            <w:r w:rsidR="00D34964">
              <w:rPr>
                <w:rFonts w:cs="Arial"/>
                <w:szCs w:val="22"/>
              </w:rPr>
              <w:t>a</w:t>
            </w:r>
            <w:r w:rsidR="00D7433D" w:rsidRPr="00D34964">
              <w:rPr>
                <w:rFonts w:cs="Arial"/>
                <w:szCs w:val="22"/>
              </w:rPr>
              <w:t>pplication of knowledge to explain features of synapses.</w:t>
            </w:r>
          </w:p>
        </w:tc>
        <w:tc>
          <w:tcPr>
            <w:tcW w:w="1701" w:type="dxa"/>
            <w:shd w:val="clear" w:color="auto" w:fill="auto"/>
          </w:tcPr>
          <w:p w14:paraId="0D476E3F" w14:textId="77777777" w:rsidR="00034508" w:rsidRPr="008E06CB" w:rsidRDefault="00034508" w:rsidP="00D34964">
            <w:pPr>
              <w:spacing w:before="120" w:after="120"/>
              <w:rPr>
                <w:b/>
                <w:szCs w:val="22"/>
              </w:rPr>
            </w:pPr>
            <w:r w:rsidRPr="008E06CB">
              <w:rPr>
                <w:b/>
                <w:szCs w:val="22"/>
              </w:rPr>
              <w:lastRenderedPageBreak/>
              <w:t xml:space="preserve">Past exam paper material: </w:t>
            </w:r>
          </w:p>
          <w:p w14:paraId="085D12E0" w14:textId="77777777" w:rsidR="006E297C" w:rsidRPr="008E06CB" w:rsidRDefault="00822E92" w:rsidP="00D34964">
            <w:pPr>
              <w:spacing w:before="120" w:after="120"/>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13 </w:t>
            </w:r>
            <w:r w:rsidR="00C6417C">
              <w:rPr>
                <w:szCs w:val="22"/>
              </w:rPr>
              <w:t xml:space="preserve">– </w:t>
            </w:r>
            <w:r w:rsidR="006E297C" w:rsidRPr="008E06CB">
              <w:rPr>
                <w:szCs w:val="22"/>
              </w:rPr>
              <w:t>Q7</w:t>
            </w:r>
            <w:r>
              <w:rPr>
                <w:szCs w:val="22"/>
              </w:rPr>
              <w:t>a–</w:t>
            </w:r>
            <w:r w:rsidR="00034508" w:rsidRPr="008E06CB">
              <w:rPr>
                <w:szCs w:val="22"/>
              </w:rPr>
              <w:t>7b</w:t>
            </w:r>
          </w:p>
          <w:p w14:paraId="75A9C063" w14:textId="77777777" w:rsidR="006E297C" w:rsidRPr="008E06CB" w:rsidRDefault="003A58B7" w:rsidP="00D34964">
            <w:pPr>
              <w:spacing w:before="120" w:after="120"/>
              <w:rPr>
                <w:szCs w:val="22"/>
              </w:rPr>
            </w:pPr>
            <w:r>
              <w:rPr>
                <w:szCs w:val="22"/>
              </w:rPr>
              <w:t>BIOL</w:t>
            </w:r>
            <w:r w:rsidR="00C6417C">
              <w:rPr>
                <w:szCs w:val="22"/>
              </w:rPr>
              <w:t xml:space="preserve">5 </w:t>
            </w:r>
            <w:r w:rsidR="006E297C" w:rsidRPr="008E06CB">
              <w:rPr>
                <w:szCs w:val="22"/>
              </w:rPr>
              <w:t xml:space="preserve">June </w:t>
            </w:r>
            <w:r w:rsidR="00822E92">
              <w:rPr>
                <w:szCs w:val="22"/>
              </w:rPr>
              <w:t>20</w:t>
            </w:r>
            <w:r w:rsidR="006E297C" w:rsidRPr="008E06CB">
              <w:rPr>
                <w:szCs w:val="22"/>
              </w:rPr>
              <w:t xml:space="preserve">11 </w:t>
            </w:r>
            <w:r w:rsidR="00C6417C">
              <w:rPr>
                <w:szCs w:val="22"/>
              </w:rPr>
              <w:t xml:space="preserve">– </w:t>
            </w:r>
            <w:r w:rsidR="00D34964">
              <w:rPr>
                <w:szCs w:val="22"/>
              </w:rPr>
              <w:t>Q2b</w:t>
            </w:r>
          </w:p>
          <w:p w14:paraId="0C468BD5" w14:textId="77777777" w:rsidR="006E297C" w:rsidRPr="008E06CB" w:rsidRDefault="00C6417C" w:rsidP="00D34964">
            <w:pPr>
              <w:spacing w:before="120" w:after="120"/>
              <w:rPr>
                <w:szCs w:val="22"/>
              </w:rPr>
            </w:pPr>
            <w:r>
              <w:rPr>
                <w:szCs w:val="22"/>
              </w:rPr>
              <w:t xml:space="preserve">HBIO4 </w:t>
            </w:r>
            <w:r w:rsidR="006E297C" w:rsidRPr="008E06CB">
              <w:rPr>
                <w:szCs w:val="22"/>
              </w:rPr>
              <w:t xml:space="preserve">Jan </w:t>
            </w:r>
            <w:r w:rsidR="00822E92">
              <w:rPr>
                <w:szCs w:val="22"/>
              </w:rPr>
              <w:t>2012</w:t>
            </w:r>
            <w:r>
              <w:rPr>
                <w:szCs w:val="22"/>
              </w:rPr>
              <w:t xml:space="preserve"> –</w:t>
            </w:r>
            <w:r w:rsidR="00D34964">
              <w:rPr>
                <w:szCs w:val="22"/>
              </w:rPr>
              <w:t xml:space="preserve"> Q1</w:t>
            </w:r>
          </w:p>
          <w:p w14:paraId="096F1338" w14:textId="77777777" w:rsidR="002C6E61" w:rsidRPr="008E06CB" w:rsidRDefault="002C6E61" w:rsidP="00D34964">
            <w:pPr>
              <w:spacing w:before="120" w:after="120"/>
              <w:rPr>
                <w:szCs w:val="22"/>
              </w:rPr>
            </w:pPr>
          </w:p>
          <w:p w14:paraId="0540FE99" w14:textId="77777777" w:rsidR="002C6E61" w:rsidRPr="008E06CB" w:rsidRDefault="002C6E61" w:rsidP="00D34964">
            <w:pPr>
              <w:spacing w:before="120" w:after="120"/>
              <w:rPr>
                <w:highlight w:val="yellow"/>
              </w:rPr>
            </w:pPr>
          </w:p>
        </w:tc>
        <w:tc>
          <w:tcPr>
            <w:tcW w:w="2693" w:type="dxa"/>
            <w:shd w:val="clear" w:color="auto" w:fill="auto"/>
          </w:tcPr>
          <w:p w14:paraId="2973F05A" w14:textId="77777777" w:rsidR="0084156E" w:rsidRPr="00EE4BA3" w:rsidRDefault="00051513" w:rsidP="00D34964">
            <w:pPr>
              <w:spacing w:before="120" w:after="120"/>
              <w:rPr>
                <w:rStyle w:val="Hyperlink"/>
                <w:color w:val="auto"/>
                <w:szCs w:val="22"/>
              </w:rPr>
            </w:pPr>
            <w:hyperlink r:id="rId59" w:history="1">
              <w:r w:rsidR="00D34964" w:rsidRPr="00EE4BA3">
                <w:rPr>
                  <w:rStyle w:val="Hyperlink"/>
                  <w:szCs w:val="22"/>
                </w:rPr>
                <w:t>highered.mheducation.com/sites/0072495855/student_view0/chapter14/animation__chemical_synapse__quiz_1_.html</w:t>
              </w:r>
            </w:hyperlink>
          </w:p>
          <w:p w14:paraId="5FD86C15" w14:textId="77777777" w:rsidR="0084156E" w:rsidRPr="00991643" w:rsidRDefault="00051513" w:rsidP="00D34964">
            <w:pPr>
              <w:spacing w:before="120" w:after="120"/>
              <w:rPr>
                <w:szCs w:val="22"/>
              </w:rPr>
            </w:pPr>
            <w:hyperlink r:id="rId60" w:history="1">
              <w:r w:rsidR="00D34964" w:rsidRPr="00EE4BA3">
                <w:rPr>
                  <w:rStyle w:val="Hyperlink"/>
                  <w:szCs w:val="22"/>
                </w:rPr>
                <w:t>mind.ilstu.edu/flash/synapse_1.swf</w:t>
              </w:r>
            </w:hyperlink>
          </w:p>
          <w:p w14:paraId="0CB75519" w14:textId="77777777" w:rsidR="007540A5" w:rsidRPr="008E06CB" w:rsidRDefault="007540A5" w:rsidP="00D34964">
            <w:pPr>
              <w:spacing w:before="120" w:after="120"/>
              <w:rPr>
                <w:b/>
                <w:szCs w:val="22"/>
              </w:rPr>
            </w:pPr>
          </w:p>
          <w:p w14:paraId="70485009" w14:textId="77777777" w:rsidR="002C6E61" w:rsidRPr="008E06CB" w:rsidRDefault="002C6E61" w:rsidP="00D34964">
            <w:pPr>
              <w:spacing w:before="120" w:after="120"/>
              <w:rPr>
                <w:b/>
                <w:szCs w:val="22"/>
              </w:rPr>
            </w:pPr>
            <w:r w:rsidRPr="008E06CB">
              <w:rPr>
                <w:b/>
                <w:szCs w:val="22"/>
              </w:rPr>
              <w:t>Rich questions:</w:t>
            </w:r>
          </w:p>
          <w:p w14:paraId="21334CB4" w14:textId="77777777" w:rsidR="007C421B" w:rsidRPr="00D34964" w:rsidRDefault="007C421B"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Explain how the synapse structure and events involved in synaptic transmission allow for unidirectionality, spatial and temporal summation and inhibition by inihibitory synapses.</w:t>
            </w:r>
          </w:p>
          <w:p w14:paraId="48124A5D" w14:textId="77777777" w:rsidR="007C421B" w:rsidRPr="008E06CB" w:rsidRDefault="003427B5" w:rsidP="00D3496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is it im</w:t>
            </w:r>
            <w:r w:rsidR="00D34964">
              <w:rPr>
                <w:rFonts w:cs="Arial"/>
                <w:szCs w:val="22"/>
              </w:rPr>
              <w:t>portant that acetylcholinesteras</w:t>
            </w:r>
            <w:r w:rsidRPr="008E06CB">
              <w:rPr>
                <w:rFonts w:cs="Arial"/>
                <w:szCs w:val="22"/>
              </w:rPr>
              <w:t xml:space="preserve">e </w:t>
            </w:r>
            <w:r w:rsidRPr="008E06CB">
              <w:rPr>
                <w:rFonts w:cs="Arial"/>
                <w:szCs w:val="22"/>
              </w:rPr>
              <w:lastRenderedPageBreak/>
              <w:t>hydrolyse acetylcholine?</w:t>
            </w:r>
          </w:p>
          <w:p w14:paraId="00BBBBBD" w14:textId="77777777" w:rsidR="0084156E" w:rsidRPr="008E06CB" w:rsidRDefault="0084156E" w:rsidP="00D3496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the role played by ATP after synaptic transmission.</w:t>
            </w:r>
          </w:p>
        </w:tc>
      </w:tr>
    </w:tbl>
    <w:p w14:paraId="40665BFE" w14:textId="77777777" w:rsidR="00D34964" w:rsidRDefault="00D34964"/>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B5492" w:rsidRPr="008E06CB" w14:paraId="5C87B3A5" w14:textId="77777777" w:rsidTr="008B5492">
        <w:tc>
          <w:tcPr>
            <w:tcW w:w="2518" w:type="dxa"/>
            <w:shd w:val="clear" w:color="auto" w:fill="CCC0D9" w:themeFill="accent4" w:themeFillTint="66"/>
          </w:tcPr>
          <w:p w14:paraId="31E3FCC9"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CCC0D9" w:themeFill="accent4" w:themeFillTint="66"/>
          </w:tcPr>
          <w:p w14:paraId="126578E0"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CCC0D9" w:themeFill="accent4" w:themeFillTint="66"/>
          </w:tcPr>
          <w:p w14:paraId="59DAD249"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CCC0D9" w:themeFill="accent4" w:themeFillTint="66"/>
          </w:tcPr>
          <w:p w14:paraId="3AC21B1A"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CCC0D9" w:themeFill="accent4" w:themeFillTint="66"/>
          </w:tcPr>
          <w:p w14:paraId="43969374"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CCC0D9" w:themeFill="accent4" w:themeFillTint="66"/>
          </w:tcPr>
          <w:p w14:paraId="02A3AF46"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D34964" w:rsidRPr="008E06CB" w14:paraId="05EDE546" w14:textId="77777777" w:rsidTr="008B5492">
        <w:tc>
          <w:tcPr>
            <w:tcW w:w="2518" w:type="dxa"/>
          </w:tcPr>
          <w:p w14:paraId="5D03A905" w14:textId="77777777" w:rsidR="00D34964" w:rsidRDefault="00D34964" w:rsidP="008B5492">
            <w:pPr>
              <w:autoSpaceDE w:val="0"/>
              <w:autoSpaceDN w:val="0"/>
              <w:adjustRightInd w:val="0"/>
              <w:spacing w:before="120" w:after="120" w:line="240" w:lineRule="auto"/>
              <w:rPr>
                <w:rFonts w:cs="Arial"/>
                <w:szCs w:val="22"/>
              </w:rPr>
            </w:pPr>
            <w:r w:rsidRPr="008E06CB">
              <w:rPr>
                <w:rFonts w:cs="Arial"/>
                <w:szCs w:val="22"/>
              </w:rPr>
              <w:t>The effects of specific drugs on a synapse.</w:t>
            </w:r>
          </w:p>
          <w:p w14:paraId="7077FAC2" w14:textId="77777777" w:rsidR="00D34964" w:rsidRPr="00F3024A" w:rsidRDefault="00D34964" w:rsidP="008B5492">
            <w:pPr>
              <w:spacing w:before="120" w:after="120"/>
            </w:pPr>
            <w:r w:rsidRPr="00F3024A">
              <w:t>NB recall of names and modes of action of individual drugs are not expected.</w:t>
            </w:r>
          </w:p>
          <w:p w14:paraId="45DBCB6E" w14:textId="77777777" w:rsidR="00D34964" w:rsidRPr="008E06CB" w:rsidRDefault="00D34964" w:rsidP="008B5492">
            <w:pPr>
              <w:autoSpaceDE w:val="0"/>
              <w:autoSpaceDN w:val="0"/>
              <w:adjustRightInd w:val="0"/>
              <w:spacing w:before="120" w:after="120" w:line="240" w:lineRule="auto"/>
              <w:rPr>
                <w:rFonts w:cs="Arial"/>
                <w:szCs w:val="22"/>
                <w:highlight w:val="yellow"/>
              </w:rPr>
            </w:pPr>
          </w:p>
        </w:tc>
        <w:tc>
          <w:tcPr>
            <w:tcW w:w="851" w:type="dxa"/>
          </w:tcPr>
          <w:p w14:paraId="1C18049E" w14:textId="77777777" w:rsidR="00D34964" w:rsidRPr="008E06CB" w:rsidRDefault="00D34964" w:rsidP="008B5492">
            <w:pPr>
              <w:spacing w:before="120" w:after="120"/>
              <w:rPr>
                <w:highlight w:val="yellow"/>
              </w:rPr>
            </w:pPr>
            <w:r w:rsidRPr="008E06CB">
              <w:t>0.2 weeks</w:t>
            </w:r>
          </w:p>
        </w:tc>
        <w:tc>
          <w:tcPr>
            <w:tcW w:w="2693" w:type="dxa"/>
          </w:tcPr>
          <w:p w14:paraId="6075EA14" w14:textId="77777777" w:rsidR="00D34964" w:rsidRPr="008E06CB" w:rsidRDefault="008B5492" w:rsidP="008B5492">
            <w:pPr>
              <w:spacing w:before="120" w:after="120"/>
              <w:rPr>
                <w:highlight w:val="yellow"/>
              </w:rPr>
            </w:pPr>
            <w:r>
              <w:rPr>
                <w:rFonts w:cs="Arial"/>
                <w:szCs w:val="22"/>
              </w:rPr>
              <w:t>U</w:t>
            </w:r>
            <w:r w:rsidR="00D34964" w:rsidRPr="008E06CB">
              <w:rPr>
                <w:rFonts w:cs="Arial"/>
                <w:szCs w:val="22"/>
              </w:rPr>
              <w:t>se information provided to predict and explain the effects of specific drugs on a synapse.</w:t>
            </w:r>
          </w:p>
        </w:tc>
        <w:tc>
          <w:tcPr>
            <w:tcW w:w="4111" w:type="dxa"/>
          </w:tcPr>
          <w:p w14:paraId="26A1E273" w14:textId="77777777" w:rsidR="00D34964" w:rsidRPr="008E06CB" w:rsidRDefault="00D34964" w:rsidP="008B5492">
            <w:pPr>
              <w:spacing w:before="120" w:after="120"/>
              <w:rPr>
                <w:b/>
              </w:rPr>
            </w:pPr>
            <w:r w:rsidRPr="008E06CB">
              <w:rPr>
                <w:b/>
              </w:rPr>
              <w:t>Learning activities:</w:t>
            </w:r>
          </w:p>
          <w:p w14:paraId="2B791FCF" w14:textId="77777777"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stimulus: p</w:t>
            </w:r>
            <w:r w:rsidR="00D34964" w:rsidRPr="008B5492">
              <w:rPr>
                <w:rFonts w:cs="Arial"/>
                <w:szCs w:val="22"/>
              </w:rPr>
              <w:t>rovide some drug names on cards and ask students to categorise them in a way they feel is appropriate</w:t>
            </w:r>
            <w:r>
              <w:rPr>
                <w:rFonts w:cs="Arial"/>
                <w:szCs w:val="22"/>
              </w:rPr>
              <w:t>,</w:t>
            </w:r>
            <w:r w:rsidR="00D34964" w:rsidRPr="008B5492">
              <w:rPr>
                <w:rFonts w:cs="Arial"/>
                <w:szCs w:val="22"/>
              </w:rPr>
              <w:t xml:space="preserve"> eg by legal cla</w:t>
            </w:r>
            <w:r>
              <w:rPr>
                <w:rFonts w:cs="Arial"/>
                <w:szCs w:val="22"/>
              </w:rPr>
              <w:t>ssification, effect of drug etc</w:t>
            </w:r>
          </w:p>
          <w:p w14:paraId="60C60D5B" w14:textId="77777777"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D34964" w:rsidRPr="008B5492">
              <w:rPr>
                <w:rFonts w:cs="Arial"/>
                <w:szCs w:val="22"/>
              </w:rPr>
              <w:t>ntroduce the idea that many drugs (both recreational and some medici</w:t>
            </w:r>
            <w:r>
              <w:rPr>
                <w:rFonts w:cs="Arial"/>
                <w:szCs w:val="22"/>
              </w:rPr>
              <w:t>nal) work by affecting synapses</w:t>
            </w:r>
          </w:p>
          <w:p w14:paraId="28FB4F00" w14:textId="77777777"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34964" w:rsidRPr="008B5492">
              <w:rPr>
                <w:rFonts w:cs="Arial"/>
                <w:szCs w:val="22"/>
              </w:rPr>
              <w:t>rovide information/data about some types of drugs (eg heroin, cocaine, atropine, curare), namely the characteristic effects of the drug, and the effect the drug has on synapses eg mimicking a neurotransmitter. Ask students to work in groups to explain the effect that the drug has.</w:t>
            </w:r>
          </w:p>
          <w:p w14:paraId="4C127EE7" w14:textId="77777777" w:rsidR="00D34964" w:rsidRPr="008B5492" w:rsidRDefault="008B5492" w:rsidP="008B5492">
            <w:pPr>
              <w:pStyle w:val="ListParagraph"/>
              <w:autoSpaceDE w:val="0"/>
              <w:autoSpaceDN w:val="0"/>
              <w:adjustRightInd w:val="0"/>
              <w:spacing w:before="120" w:after="120" w:line="240" w:lineRule="auto"/>
              <w:ind w:left="360"/>
              <w:rPr>
                <w:rFonts w:cs="Arial"/>
                <w:szCs w:val="22"/>
              </w:rPr>
            </w:pPr>
            <w:r>
              <w:rPr>
                <w:rFonts w:cs="Arial"/>
                <w:szCs w:val="22"/>
              </w:rPr>
              <w:br/>
            </w:r>
            <w:r w:rsidR="00D34964" w:rsidRPr="008B5492">
              <w:rPr>
                <w:rFonts w:cs="Arial"/>
                <w:szCs w:val="22"/>
              </w:rPr>
              <w:lastRenderedPageBreak/>
              <w:t>NB recall of names and modes of action of individual drugs are not expected.</w:t>
            </w:r>
            <w:r>
              <w:rPr>
                <w:rFonts w:cs="Arial"/>
                <w:szCs w:val="22"/>
              </w:rPr>
              <w:br/>
            </w:r>
          </w:p>
          <w:p w14:paraId="7C9B3DD4" w14:textId="77777777"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accept feedback and discuss</w:t>
            </w:r>
          </w:p>
          <w:p w14:paraId="6A9FED04" w14:textId="77777777"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34964" w:rsidRPr="008B5492">
              <w:rPr>
                <w:rFonts w:cs="Arial"/>
                <w:szCs w:val="22"/>
              </w:rPr>
              <w:t>xam questions.</w:t>
            </w:r>
          </w:p>
          <w:p w14:paraId="1454AE2A" w14:textId="77777777" w:rsidR="00D34964" w:rsidRPr="008E06CB" w:rsidRDefault="00D34964" w:rsidP="008B5492">
            <w:pPr>
              <w:spacing w:before="120" w:after="120"/>
            </w:pPr>
          </w:p>
          <w:p w14:paraId="0FAA3077" w14:textId="77777777" w:rsidR="00D34964" w:rsidRPr="008E06CB" w:rsidRDefault="00D34964" w:rsidP="008B5492">
            <w:pPr>
              <w:spacing w:before="120" w:after="120"/>
              <w:rPr>
                <w:b/>
              </w:rPr>
            </w:pPr>
            <w:r w:rsidRPr="008E06CB">
              <w:rPr>
                <w:b/>
              </w:rPr>
              <w:t>Skills developed by learning activities:</w:t>
            </w:r>
          </w:p>
          <w:p w14:paraId="0F120958" w14:textId="77777777" w:rsidR="00D34964" w:rsidRPr="008B5492" w:rsidRDefault="00D34964" w:rsidP="008B5492">
            <w:pPr>
              <w:pStyle w:val="ListParagraph"/>
              <w:numPr>
                <w:ilvl w:val="0"/>
                <w:numId w:val="7"/>
              </w:numPr>
              <w:autoSpaceDE w:val="0"/>
              <w:autoSpaceDN w:val="0"/>
              <w:adjustRightInd w:val="0"/>
              <w:spacing w:before="120" w:after="120" w:line="240" w:lineRule="auto"/>
              <w:rPr>
                <w:rFonts w:cs="Arial"/>
                <w:szCs w:val="22"/>
              </w:rPr>
            </w:pPr>
            <w:r w:rsidRPr="008B5492">
              <w:rPr>
                <w:rFonts w:cs="Arial"/>
                <w:szCs w:val="22"/>
              </w:rPr>
              <w:t xml:space="preserve">AO1 – </w:t>
            </w:r>
            <w:r w:rsidR="008B5492">
              <w:rPr>
                <w:rFonts w:cs="Arial"/>
                <w:szCs w:val="22"/>
              </w:rPr>
              <w:t>d</w:t>
            </w:r>
            <w:r w:rsidRPr="008B5492">
              <w:rPr>
                <w:rFonts w:cs="Arial"/>
                <w:szCs w:val="22"/>
              </w:rPr>
              <w:t>evelopment of understanding that recreational and medicinal drugs often affect synapse</w:t>
            </w:r>
            <w:r w:rsidR="008B5492">
              <w:rPr>
                <w:rFonts w:cs="Arial"/>
                <w:szCs w:val="22"/>
              </w:rPr>
              <w:t>s</w:t>
            </w:r>
          </w:p>
          <w:p w14:paraId="41FD2CB7" w14:textId="77777777" w:rsidR="00D34964" w:rsidRPr="008B5492" w:rsidRDefault="00D34964" w:rsidP="008B5492">
            <w:pPr>
              <w:pStyle w:val="ListParagraph"/>
              <w:numPr>
                <w:ilvl w:val="0"/>
                <w:numId w:val="7"/>
              </w:numPr>
              <w:autoSpaceDE w:val="0"/>
              <w:autoSpaceDN w:val="0"/>
              <w:adjustRightInd w:val="0"/>
              <w:spacing w:before="120" w:after="120" w:line="240" w:lineRule="auto"/>
              <w:rPr>
                <w:rFonts w:cs="Arial"/>
                <w:bCs/>
                <w:szCs w:val="22"/>
              </w:rPr>
            </w:pPr>
            <w:r w:rsidRPr="008B5492">
              <w:rPr>
                <w:rFonts w:cs="Arial"/>
                <w:szCs w:val="22"/>
              </w:rPr>
              <w:t xml:space="preserve">AO2/AO3 – </w:t>
            </w:r>
            <w:r w:rsidR="008B5492">
              <w:rPr>
                <w:rFonts w:cs="Arial"/>
                <w:szCs w:val="22"/>
              </w:rPr>
              <w:t>i</w:t>
            </w:r>
            <w:r w:rsidRPr="008B5492">
              <w:rPr>
                <w:rFonts w:cs="Arial"/>
                <w:szCs w:val="22"/>
              </w:rPr>
              <w:t>nterpret information and experimental data, and apply knowledge to explain the specific effects of drugs on a synapse.</w:t>
            </w:r>
          </w:p>
        </w:tc>
        <w:tc>
          <w:tcPr>
            <w:tcW w:w="1842" w:type="dxa"/>
          </w:tcPr>
          <w:p w14:paraId="28A947B7" w14:textId="77777777" w:rsidR="00D34964" w:rsidRPr="008E06CB" w:rsidRDefault="00D34964" w:rsidP="008B5492">
            <w:pPr>
              <w:spacing w:before="120" w:after="120"/>
              <w:rPr>
                <w:b/>
                <w:szCs w:val="22"/>
              </w:rPr>
            </w:pPr>
            <w:r w:rsidRPr="008E06CB">
              <w:rPr>
                <w:b/>
                <w:szCs w:val="22"/>
              </w:rPr>
              <w:lastRenderedPageBreak/>
              <w:t xml:space="preserve">Past exam paper material: </w:t>
            </w:r>
          </w:p>
          <w:p w14:paraId="01310C27" w14:textId="77777777" w:rsidR="00D34964" w:rsidRPr="008E06CB" w:rsidRDefault="00D34964" w:rsidP="008B5492">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11 </w:t>
            </w:r>
            <w:r>
              <w:rPr>
                <w:szCs w:val="22"/>
              </w:rPr>
              <w:t xml:space="preserve">– </w:t>
            </w:r>
            <w:r w:rsidR="008B5492">
              <w:rPr>
                <w:szCs w:val="22"/>
              </w:rPr>
              <w:t>Q5</w:t>
            </w:r>
          </w:p>
          <w:p w14:paraId="51ABF162" w14:textId="77777777" w:rsidR="00D34964" w:rsidRPr="008E06CB" w:rsidRDefault="00D34964" w:rsidP="008B5492">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10 </w:t>
            </w:r>
            <w:r>
              <w:rPr>
                <w:szCs w:val="22"/>
              </w:rPr>
              <w:t xml:space="preserve">– </w:t>
            </w:r>
            <w:r w:rsidR="008B5492">
              <w:rPr>
                <w:szCs w:val="22"/>
              </w:rPr>
              <w:t>Q7a and 7c</w:t>
            </w:r>
          </w:p>
          <w:p w14:paraId="4C5825CD" w14:textId="77777777" w:rsidR="00D34964" w:rsidRPr="008E06CB" w:rsidRDefault="00D34964" w:rsidP="008B5492">
            <w:pPr>
              <w:spacing w:before="120" w:after="120"/>
              <w:rPr>
                <w:szCs w:val="22"/>
              </w:rPr>
            </w:pPr>
            <w:r>
              <w:rPr>
                <w:szCs w:val="22"/>
              </w:rPr>
              <w:t xml:space="preserve">BIOL5 </w:t>
            </w:r>
            <w:r w:rsidRPr="008E06CB">
              <w:rPr>
                <w:szCs w:val="22"/>
              </w:rPr>
              <w:t xml:space="preserve">June </w:t>
            </w:r>
            <w:r>
              <w:rPr>
                <w:szCs w:val="22"/>
              </w:rPr>
              <w:t xml:space="preserve">2013 – </w:t>
            </w:r>
            <w:r w:rsidR="008B5492">
              <w:rPr>
                <w:szCs w:val="22"/>
              </w:rPr>
              <w:t>Q7c</w:t>
            </w:r>
          </w:p>
          <w:p w14:paraId="6CAF0FAC" w14:textId="77777777" w:rsidR="00D34964" w:rsidRPr="008E06CB" w:rsidRDefault="00D34964" w:rsidP="008B5492">
            <w:pPr>
              <w:spacing w:before="120" w:after="120"/>
              <w:rPr>
                <w:szCs w:val="22"/>
                <w:highlight w:val="yellow"/>
              </w:rPr>
            </w:pPr>
          </w:p>
          <w:p w14:paraId="12F93066" w14:textId="77777777" w:rsidR="00D34964" w:rsidRPr="008E06CB" w:rsidRDefault="00D34964" w:rsidP="008B5492">
            <w:pPr>
              <w:spacing w:before="120" w:after="120"/>
              <w:rPr>
                <w:sz w:val="24"/>
              </w:rPr>
            </w:pPr>
          </w:p>
          <w:p w14:paraId="7CC276B8" w14:textId="77777777" w:rsidR="00D34964" w:rsidRPr="008E06CB" w:rsidRDefault="00D34964" w:rsidP="008B5492">
            <w:pPr>
              <w:spacing w:before="120" w:after="120"/>
              <w:rPr>
                <w:highlight w:val="yellow"/>
              </w:rPr>
            </w:pPr>
          </w:p>
        </w:tc>
        <w:tc>
          <w:tcPr>
            <w:tcW w:w="2552" w:type="dxa"/>
          </w:tcPr>
          <w:p w14:paraId="4B515D7D" w14:textId="77777777" w:rsidR="00D34964" w:rsidRPr="000E4350" w:rsidRDefault="00051513" w:rsidP="008B5492">
            <w:pPr>
              <w:spacing w:before="120" w:after="120"/>
              <w:rPr>
                <w:szCs w:val="22"/>
              </w:rPr>
            </w:pPr>
            <w:hyperlink r:id="rId61" w:history="1">
              <w:r w:rsidR="008B5492" w:rsidRPr="00EE4BA3">
                <w:rPr>
                  <w:rStyle w:val="Hyperlink"/>
                  <w:szCs w:val="22"/>
                </w:rPr>
                <w:t>outreach.mcb.harvard.edu/animations/synapse.swf</w:t>
              </w:r>
            </w:hyperlink>
          </w:p>
          <w:p w14:paraId="0B7C6CF0" w14:textId="77777777" w:rsidR="00D34964" w:rsidRPr="000E4350" w:rsidRDefault="00051513" w:rsidP="008B5492">
            <w:pPr>
              <w:spacing w:before="120" w:after="120"/>
              <w:rPr>
                <w:rFonts w:cs="Arial"/>
                <w:szCs w:val="22"/>
              </w:rPr>
            </w:pPr>
            <w:hyperlink r:id="rId62" w:history="1">
              <w:r w:rsidR="008B5492" w:rsidRPr="00EE4BA3">
                <w:rPr>
                  <w:rStyle w:val="Hyperlink"/>
                  <w:rFonts w:cs="Arial"/>
                  <w:szCs w:val="22"/>
                </w:rPr>
                <w:t>biologymad.com/nervoussystem/synapses.htm</w:t>
              </w:r>
            </w:hyperlink>
          </w:p>
          <w:p w14:paraId="3F6BF593" w14:textId="77777777" w:rsidR="00D34964" w:rsidRPr="000E4350" w:rsidRDefault="00051513" w:rsidP="008B5492">
            <w:pPr>
              <w:spacing w:before="120" w:after="120"/>
              <w:rPr>
                <w:rFonts w:cs="Arial"/>
                <w:szCs w:val="22"/>
              </w:rPr>
            </w:pPr>
            <w:hyperlink r:id="rId63" w:history="1">
              <w:r w:rsidR="008B5492" w:rsidRPr="00EE4BA3">
                <w:rPr>
                  <w:rStyle w:val="Hyperlink"/>
                  <w:rFonts w:cs="Arial"/>
                  <w:szCs w:val="22"/>
                </w:rPr>
                <w:t>thirteen.org/closetohome/science/html/animations.html</w:t>
              </w:r>
            </w:hyperlink>
          </w:p>
          <w:p w14:paraId="2BB8DFB2" w14:textId="77777777" w:rsidR="00D34964" w:rsidRPr="000E4350" w:rsidRDefault="00051513" w:rsidP="008B5492">
            <w:pPr>
              <w:spacing w:before="120" w:after="120"/>
              <w:rPr>
                <w:rFonts w:cs="Arial"/>
                <w:szCs w:val="22"/>
              </w:rPr>
            </w:pPr>
            <w:hyperlink r:id="rId64" w:history="1">
              <w:r w:rsidR="008B5492" w:rsidRPr="00EE4BA3">
                <w:rPr>
                  <w:rStyle w:val="Hyperlink"/>
                  <w:rFonts w:cs="Arial"/>
                  <w:szCs w:val="22"/>
                </w:rPr>
                <w:t>users.rcn.com/jkimball.ma.ultranet/BiologyPages/D/Drugs.html</w:t>
              </w:r>
            </w:hyperlink>
          </w:p>
          <w:p w14:paraId="6E6A7A97" w14:textId="77777777" w:rsidR="00D34964" w:rsidRPr="008E06CB" w:rsidRDefault="00D34964" w:rsidP="008B5492">
            <w:pPr>
              <w:spacing w:before="120" w:after="120"/>
              <w:rPr>
                <w:rFonts w:cs="Arial"/>
                <w:szCs w:val="22"/>
                <w:highlight w:val="yellow"/>
              </w:rPr>
            </w:pPr>
          </w:p>
        </w:tc>
      </w:tr>
    </w:tbl>
    <w:p w14:paraId="12816FFF" w14:textId="77777777" w:rsidR="008749BA" w:rsidRDefault="008749BA" w:rsidP="00C71BEC">
      <w:pPr>
        <w:spacing w:line="240" w:lineRule="auto"/>
        <w:rPr>
          <w:rFonts w:eastAsiaTheme="majorEastAsia" w:cstheme="majorBidi"/>
          <w:b/>
          <w:bCs/>
        </w:rPr>
      </w:pPr>
    </w:p>
    <w:p w14:paraId="0AB23AA5" w14:textId="77777777" w:rsidR="008B5492" w:rsidRDefault="008B5492" w:rsidP="00C71BEC">
      <w:pPr>
        <w:spacing w:line="240" w:lineRule="auto"/>
        <w:rPr>
          <w:rFonts w:eastAsiaTheme="majorEastAsia" w:cstheme="majorBidi"/>
          <w:b/>
          <w:bCs/>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B5492" w:rsidRPr="008E06CB" w14:paraId="41E5D953" w14:textId="77777777" w:rsidTr="008B5492">
        <w:tc>
          <w:tcPr>
            <w:tcW w:w="2518" w:type="dxa"/>
            <w:shd w:val="clear" w:color="auto" w:fill="D2C8E1"/>
          </w:tcPr>
          <w:p w14:paraId="72807779"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45744B40"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1977BE7A"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21D31B33"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3AC734F1"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0746CAFC" w14:textId="77777777"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B5492" w:rsidRPr="008E06CB" w14:paraId="4215B24D" w14:textId="77777777" w:rsidTr="008B5492">
        <w:tc>
          <w:tcPr>
            <w:tcW w:w="2518" w:type="dxa"/>
            <w:shd w:val="clear" w:color="auto" w:fill="auto"/>
          </w:tcPr>
          <w:p w14:paraId="29CF0C56" w14:textId="77777777" w:rsidR="008B5492" w:rsidRPr="008E06CB" w:rsidRDefault="008B5492" w:rsidP="008B5492">
            <w:pPr>
              <w:autoSpaceDE w:val="0"/>
              <w:autoSpaceDN w:val="0"/>
              <w:adjustRightInd w:val="0"/>
              <w:spacing w:before="120" w:after="120" w:line="240" w:lineRule="auto"/>
              <w:rPr>
                <w:rFonts w:cs="Arial"/>
                <w:szCs w:val="22"/>
              </w:rPr>
            </w:pPr>
            <w:r w:rsidRPr="008E06CB">
              <w:rPr>
                <w:rFonts w:cs="Arial"/>
                <w:szCs w:val="22"/>
              </w:rPr>
              <w:t>The detail</w:t>
            </w:r>
            <w:r w:rsidR="00147207">
              <w:rPr>
                <w:rFonts w:cs="Arial"/>
                <w:szCs w:val="22"/>
              </w:rPr>
              <w:t xml:space="preserve">ed structure of a neuromuscular </w:t>
            </w:r>
            <w:r w:rsidRPr="008E06CB">
              <w:rPr>
                <w:rFonts w:cs="Arial"/>
                <w:szCs w:val="22"/>
              </w:rPr>
              <w:t>junction.</w:t>
            </w:r>
          </w:p>
          <w:p w14:paraId="07190827" w14:textId="77777777" w:rsidR="008B5492" w:rsidRPr="00147207" w:rsidRDefault="008B5492" w:rsidP="008B5492">
            <w:pPr>
              <w:autoSpaceDE w:val="0"/>
              <w:autoSpaceDN w:val="0"/>
              <w:adjustRightInd w:val="0"/>
              <w:spacing w:before="120" w:after="120" w:line="240" w:lineRule="auto"/>
              <w:rPr>
                <w:rFonts w:cs="Arial"/>
                <w:szCs w:val="22"/>
              </w:rPr>
            </w:pPr>
            <w:r w:rsidRPr="008E06CB">
              <w:rPr>
                <w:rFonts w:cs="Arial"/>
                <w:szCs w:val="22"/>
              </w:rPr>
              <w:t>A comparison of transmission a</w:t>
            </w:r>
            <w:r w:rsidR="00147207">
              <w:rPr>
                <w:rFonts w:cs="Arial"/>
                <w:szCs w:val="22"/>
              </w:rPr>
              <w:t xml:space="preserve">cross a cholinergic synapse and </w:t>
            </w:r>
            <w:r w:rsidRPr="008E06CB">
              <w:rPr>
                <w:rFonts w:cs="Arial"/>
                <w:szCs w:val="22"/>
              </w:rPr>
              <w:t>across a neuromuscular junction.</w:t>
            </w:r>
          </w:p>
        </w:tc>
        <w:tc>
          <w:tcPr>
            <w:tcW w:w="851" w:type="dxa"/>
            <w:shd w:val="clear" w:color="auto" w:fill="auto"/>
          </w:tcPr>
          <w:p w14:paraId="665A6987" w14:textId="77777777" w:rsidR="008B5492" w:rsidRPr="008E06CB" w:rsidRDefault="008B5492" w:rsidP="008B5492">
            <w:pPr>
              <w:spacing w:before="120" w:after="120"/>
            </w:pPr>
            <w:r w:rsidRPr="008E06CB">
              <w:t>0.2 weeks</w:t>
            </w:r>
          </w:p>
        </w:tc>
        <w:tc>
          <w:tcPr>
            <w:tcW w:w="2693" w:type="dxa"/>
            <w:shd w:val="clear" w:color="auto" w:fill="auto"/>
          </w:tcPr>
          <w:p w14:paraId="358F4413" w14:textId="77777777" w:rsidR="008B5492" w:rsidRPr="008E06CB"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B5492" w:rsidRPr="008E06CB">
              <w:rPr>
                <w:rFonts w:cs="Arial"/>
                <w:szCs w:val="22"/>
              </w:rPr>
              <w:t>xplain w</w:t>
            </w:r>
            <w:r w:rsidR="008B5492">
              <w:rPr>
                <w:rFonts w:cs="Arial"/>
                <w:szCs w:val="22"/>
              </w:rPr>
              <w:t>hat a neuromuscular junction is</w:t>
            </w:r>
            <w:r>
              <w:rPr>
                <w:rFonts w:cs="Arial"/>
                <w:szCs w:val="22"/>
              </w:rPr>
              <w:t>.</w:t>
            </w:r>
          </w:p>
          <w:p w14:paraId="5433532F" w14:textId="77777777"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8B5492" w:rsidRPr="00147207">
              <w:rPr>
                <w:rFonts w:cs="Arial"/>
                <w:szCs w:val="22"/>
              </w:rPr>
              <w:t>escribe and explain the detailed structure of a neuromuscular junction</w:t>
            </w:r>
            <w:r>
              <w:rPr>
                <w:rFonts w:cs="Arial"/>
                <w:szCs w:val="22"/>
              </w:rPr>
              <w:t>.</w:t>
            </w:r>
          </w:p>
          <w:p w14:paraId="500B1A73" w14:textId="77777777"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B5492" w:rsidRPr="00147207">
              <w:rPr>
                <w:rFonts w:cs="Arial"/>
                <w:szCs w:val="22"/>
              </w:rPr>
              <w:t xml:space="preserve">xplain transmission across a neuromuscular </w:t>
            </w:r>
            <w:r w:rsidR="008B5492" w:rsidRPr="00147207">
              <w:rPr>
                <w:rFonts w:cs="Arial"/>
                <w:szCs w:val="22"/>
              </w:rPr>
              <w:lastRenderedPageBreak/>
              <w:t>junction by release of acetylcholine and compare this to synaptic transmission</w:t>
            </w:r>
            <w:r>
              <w:rPr>
                <w:rFonts w:cs="Arial"/>
                <w:szCs w:val="22"/>
              </w:rPr>
              <w:t>.</w:t>
            </w:r>
          </w:p>
          <w:p w14:paraId="55028897" w14:textId="77777777"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B5492" w:rsidRPr="00147207">
              <w:rPr>
                <w:rFonts w:cs="Arial"/>
                <w:szCs w:val="22"/>
              </w:rPr>
              <w:t>xplain how muscle fibres stimulated to contract by one motor neurone act as a motor unit.</w:t>
            </w:r>
          </w:p>
          <w:p w14:paraId="5D3EE863" w14:textId="77777777" w:rsidR="008B5492" w:rsidRPr="008E06CB" w:rsidRDefault="008B5492" w:rsidP="008B5492">
            <w:pPr>
              <w:spacing w:before="120" w:after="120"/>
            </w:pPr>
          </w:p>
        </w:tc>
        <w:tc>
          <w:tcPr>
            <w:tcW w:w="4111" w:type="dxa"/>
            <w:shd w:val="clear" w:color="auto" w:fill="auto"/>
          </w:tcPr>
          <w:p w14:paraId="51660E82" w14:textId="77777777" w:rsidR="008B5492" w:rsidRPr="008E06CB" w:rsidRDefault="008B5492" w:rsidP="008B5492">
            <w:pPr>
              <w:spacing w:before="120" w:after="120"/>
              <w:rPr>
                <w:b/>
              </w:rPr>
            </w:pPr>
            <w:r w:rsidRPr="008E06CB">
              <w:rPr>
                <w:b/>
              </w:rPr>
              <w:lastRenderedPageBreak/>
              <w:t>Learning activities:</w:t>
            </w:r>
          </w:p>
          <w:p w14:paraId="53476452" w14:textId="77777777"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B5492" w:rsidRPr="00147207">
              <w:rPr>
                <w:rFonts w:cs="Arial"/>
                <w:szCs w:val="22"/>
              </w:rPr>
              <w:t>eacher introduction to w</w:t>
            </w:r>
            <w:r>
              <w:rPr>
                <w:rFonts w:cs="Arial"/>
                <w:szCs w:val="22"/>
              </w:rPr>
              <w:t>hat a neuromuscular junction is</w:t>
            </w:r>
          </w:p>
          <w:p w14:paraId="74E0887C" w14:textId="77777777"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8B5492" w:rsidRPr="00147207">
              <w:rPr>
                <w:rFonts w:cs="Arial"/>
                <w:szCs w:val="22"/>
              </w:rPr>
              <w:t>rovide students with a diagram of the structure of a neuromuscular junction and a</w:t>
            </w:r>
            <w:r>
              <w:rPr>
                <w:rFonts w:cs="Arial"/>
                <w:szCs w:val="22"/>
              </w:rPr>
              <w:t>sk them to compare to a synapse</w:t>
            </w:r>
          </w:p>
          <w:p w14:paraId="64E0F00F" w14:textId="77777777"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B5492" w:rsidRPr="00147207">
              <w:rPr>
                <w:rFonts w:cs="Arial"/>
                <w:szCs w:val="22"/>
              </w:rPr>
              <w:t xml:space="preserve">eacher explanation of transmission across a neuromuscular junction. </w:t>
            </w:r>
            <w:r w:rsidR="008B5492" w:rsidRPr="00147207">
              <w:rPr>
                <w:rFonts w:cs="Arial"/>
                <w:szCs w:val="22"/>
              </w:rPr>
              <w:lastRenderedPageBreak/>
              <w:t>Ask them to compare this to th</w:t>
            </w:r>
            <w:r>
              <w:rPr>
                <w:rFonts w:cs="Arial"/>
                <w:szCs w:val="22"/>
              </w:rPr>
              <w:t>e transmission across a synapse</w:t>
            </w:r>
          </w:p>
          <w:p w14:paraId="246668C3" w14:textId="77777777"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B5492" w:rsidRPr="00147207">
              <w:rPr>
                <w:rFonts w:cs="Arial"/>
                <w:szCs w:val="22"/>
              </w:rPr>
              <w:t>xam questions from Exampro.</w:t>
            </w:r>
          </w:p>
          <w:p w14:paraId="07CDB73E" w14:textId="77777777" w:rsidR="008B5492" w:rsidRPr="008E06CB" w:rsidRDefault="008B5492" w:rsidP="008B5492">
            <w:pPr>
              <w:spacing w:before="120" w:after="120"/>
            </w:pPr>
          </w:p>
          <w:p w14:paraId="79FB740D" w14:textId="77777777" w:rsidR="008B5492" w:rsidRPr="008E06CB" w:rsidRDefault="008B5492" w:rsidP="008B5492">
            <w:pPr>
              <w:spacing w:before="120" w:after="120"/>
              <w:rPr>
                <w:b/>
              </w:rPr>
            </w:pPr>
            <w:r w:rsidRPr="008E06CB">
              <w:rPr>
                <w:b/>
              </w:rPr>
              <w:t>Skills developed by learning activities:</w:t>
            </w:r>
          </w:p>
          <w:p w14:paraId="3EA00F35" w14:textId="77777777" w:rsidR="008B5492" w:rsidRPr="00147207" w:rsidRDefault="008B5492" w:rsidP="008B5492">
            <w:pPr>
              <w:autoSpaceDE w:val="0"/>
              <w:autoSpaceDN w:val="0"/>
              <w:adjustRightInd w:val="0"/>
              <w:spacing w:before="120" w:after="120" w:line="240" w:lineRule="auto"/>
              <w:rPr>
                <w:rFonts w:cs="Arial"/>
                <w:b/>
                <w:bCs/>
                <w:szCs w:val="22"/>
              </w:rPr>
            </w:pPr>
            <w:r w:rsidRPr="00147207">
              <w:rPr>
                <w:rFonts w:cs="Arial"/>
                <w:bCs/>
                <w:szCs w:val="22"/>
              </w:rPr>
              <w:t>AO1</w:t>
            </w:r>
            <w:r w:rsidRPr="008E06CB">
              <w:rPr>
                <w:rFonts w:cs="Arial"/>
                <w:b/>
                <w:bCs/>
                <w:szCs w:val="22"/>
              </w:rPr>
              <w:t xml:space="preserve"> – </w:t>
            </w:r>
            <w:r w:rsidR="00147207">
              <w:rPr>
                <w:rFonts w:cs="Arial"/>
                <w:bCs/>
                <w:szCs w:val="22"/>
              </w:rPr>
              <w:t>d</w:t>
            </w:r>
            <w:r w:rsidRPr="008E06CB">
              <w:rPr>
                <w:rFonts w:cs="Arial"/>
                <w:bCs/>
                <w:szCs w:val="22"/>
              </w:rPr>
              <w:t>evelopment of knowledge of neuromuscular junctions and transmission across neuromuscular junctions.</w:t>
            </w:r>
          </w:p>
        </w:tc>
        <w:tc>
          <w:tcPr>
            <w:tcW w:w="1842" w:type="dxa"/>
            <w:shd w:val="clear" w:color="auto" w:fill="auto"/>
          </w:tcPr>
          <w:p w14:paraId="1D744118" w14:textId="77777777" w:rsidR="008B5492" w:rsidRPr="00C20E52" w:rsidRDefault="008B5492" w:rsidP="008B5492">
            <w:pPr>
              <w:spacing w:before="120" w:after="120"/>
              <w:rPr>
                <w:b/>
                <w:szCs w:val="22"/>
              </w:rPr>
            </w:pPr>
            <w:r w:rsidRPr="00C20E52">
              <w:rPr>
                <w:b/>
                <w:szCs w:val="22"/>
              </w:rPr>
              <w:lastRenderedPageBreak/>
              <w:t xml:space="preserve">Exampro: </w:t>
            </w:r>
          </w:p>
          <w:p w14:paraId="0FF1EB39" w14:textId="77777777" w:rsidR="008B5492" w:rsidRPr="008E06CB" w:rsidRDefault="008B5492" w:rsidP="008B5492">
            <w:pPr>
              <w:spacing w:before="120" w:after="120"/>
              <w:rPr>
                <w:sz w:val="24"/>
              </w:rPr>
            </w:pPr>
            <w:r>
              <w:rPr>
                <w:szCs w:val="22"/>
              </w:rPr>
              <w:t xml:space="preserve">BYA7 </w:t>
            </w:r>
            <w:r w:rsidRPr="008E06CB">
              <w:rPr>
                <w:szCs w:val="22"/>
              </w:rPr>
              <w:t xml:space="preserve">June 2004 </w:t>
            </w:r>
            <w:r>
              <w:rPr>
                <w:szCs w:val="22"/>
              </w:rPr>
              <w:t xml:space="preserve">– </w:t>
            </w:r>
            <w:r w:rsidRPr="008E06CB">
              <w:rPr>
                <w:szCs w:val="22"/>
              </w:rPr>
              <w:t>Q7</w:t>
            </w:r>
          </w:p>
          <w:p w14:paraId="4ED99158" w14:textId="77777777" w:rsidR="008B5492" w:rsidRPr="008E06CB" w:rsidRDefault="008B5492" w:rsidP="008B5492">
            <w:pPr>
              <w:spacing w:before="120" w:after="120"/>
              <w:rPr>
                <w:highlight w:val="yellow"/>
              </w:rPr>
            </w:pPr>
          </w:p>
        </w:tc>
        <w:tc>
          <w:tcPr>
            <w:tcW w:w="2552" w:type="dxa"/>
            <w:shd w:val="clear" w:color="auto" w:fill="auto"/>
          </w:tcPr>
          <w:p w14:paraId="0BA9BA2F" w14:textId="77777777" w:rsidR="008B5492" w:rsidRPr="008E06CB" w:rsidRDefault="008B5492" w:rsidP="008B5492">
            <w:pPr>
              <w:spacing w:before="120" w:after="120"/>
              <w:rPr>
                <w:b/>
                <w:szCs w:val="22"/>
              </w:rPr>
            </w:pPr>
            <w:r w:rsidRPr="008E06CB">
              <w:rPr>
                <w:b/>
                <w:szCs w:val="22"/>
              </w:rPr>
              <w:t>Rich questions:</w:t>
            </w:r>
          </w:p>
          <w:p w14:paraId="09584F0E" w14:textId="77777777" w:rsidR="008B5492" w:rsidRPr="008E06CB" w:rsidRDefault="008B5492" w:rsidP="00147207">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does an action potential arriving at a neuromuscular junction, trigger the release of acetylcholine?</w:t>
            </w:r>
          </w:p>
          <w:p w14:paraId="1BDD857C" w14:textId="77777777" w:rsidR="008B5492" w:rsidRPr="008E06CB" w:rsidRDefault="008B5492" w:rsidP="00147207">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effect </w:t>
            </w:r>
            <w:r>
              <w:rPr>
                <w:rFonts w:cs="Arial"/>
                <w:szCs w:val="22"/>
              </w:rPr>
              <w:t xml:space="preserve">does </w:t>
            </w:r>
            <w:r w:rsidRPr="008E06CB">
              <w:rPr>
                <w:rFonts w:cs="Arial"/>
                <w:szCs w:val="22"/>
              </w:rPr>
              <w:t xml:space="preserve">acetylcholine have </w:t>
            </w:r>
            <w:r w:rsidRPr="008E06CB">
              <w:rPr>
                <w:rFonts w:cs="Arial"/>
                <w:szCs w:val="22"/>
              </w:rPr>
              <w:lastRenderedPageBreak/>
              <w:t>on the postsynaptic membrane?</w:t>
            </w:r>
          </w:p>
          <w:p w14:paraId="1C569EC5" w14:textId="77777777" w:rsidR="008B5492" w:rsidRPr="00147207" w:rsidRDefault="008B5492" w:rsidP="008B5492">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In what ways is the transmission across a neuromuscular junction similar to transmission across a (excitatory) cholinergic synapse?</w:t>
            </w:r>
          </w:p>
        </w:tc>
      </w:tr>
      <w:tr w:rsidR="008B5492" w:rsidRPr="008E06CB" w14:paraId="150737B3" w14:textId="77777777" w:rsidTr="008B5492">
        <w:tc>
          <w:tcPr>
            <w:tcW w:w="2518" w:type="dxa"/>
            <w:shd w:val="clear" w:color="auto" w:fill="auto"/>
          </w:tcPr>
          <w:p w14:paraId="5565F96E" w14:textId="77777777" w:rsidR="008B5492" w:rsidRPr="008E06CB" w:rsidRDefault="008B5492" w:rsidP="00147207">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14:paraId="441ED969" w14:textId="77777777" w:rsidR="008B5492" w:rsidRPr="008E06CB" w:rsidRDefault="008B5492" w:rsidP="00147207">
            <w:pPr>
              <w:spacing w:before="120" w:after="120"/>
            </w:pPr>
          </w:p>
        </w:tc>
        <w:tc>
          <w:tcPr>
            <w:tcW w:w="2693" w:type="dxa"/>
            <w:shd w:val="clear" w:color="auto" w:fill="auto"/>
          </w:tcPr>
          <w:p w14:paraId="6E8772EC" w14:textId="77777777" w:rsidR="008B5492" w:rsidRPr="008E06CB" w:rsidRDefault="008B5492" w:rsidP="00147207">
            <w:pPr>
              <w:spacing w:before="120" w:after="120"/>
              <w:rPr>
                <w:rFonts w:cs="Arial"/>
                <w:szCs w:val="22"/>
              </w:rPr>
            </w:pPr>
          </w:p>
        </w:tc>
        <w:tc>
          <w:tcPr>
            <w:tcW w:w="4111" w:type="dxa"/>
            <w:shd w:val="clear" w:color="auto" w:fill="auto"/>
          </w:tcPr>
          <w:p w14:paraId="5D50C982" w14:textId="77777777" w:rsidR="008B5492" w:rsidRPr="00147207" w:rsidRDefault="008B5492" w:rsidP="00147207">
            <w:pPr>
              <w:spacing w:before="120" w:after="120"/>
            </w:pPr>
            <w:r w:rsidRPr="008E06CB">
              <w:t>Students could be provided with mock answers to questions on nerves, synapses, and neuromuscular junctions and evaluate/improve the an</w:t>
            </w:r>
            <w:r w:rsidR="00147207">
              <w:t>swers to complete this section.</w:t>
            </w:r>
          </w:p>
        </w:tc>
        <w:tc>
          <w:tcPr>
            <w:tcW w:w="1842" w:type="dxa"/>
            <w:shd w:val="clear" w:color="auto" w:fill="auto"/>
          </w:tcPr>
          <w:p w14:paraId="7F4F7124" w14:textId="77777777" w:rsidR="008B5492" w:rsidRPr="008E06CB" w:rsidRDefault="008B5492" w:rsidP="00147207">
            <w:pPr>
              <w:spacing w:before="120" w:after="120"/>
              <w:rPr>
                <w:szCs w:val="22"/>
              </w:rPr>
            </w:pPr>
          </w:p>
        </w:tc>
        <w:tc>
          <w:tcPr>
            <w:tcW w:w="2552" w:type="dxa"/>
            <w:shd w:val="clear" w:color="auto" w:fill="auto"/>
          </w:tcPr>
          <w:p w14:paraId="25B46804" w14:textId="77777777" w:rsidR="008B5492" w:rsidRPr="008E06CB" w:rsidRDefault="008B5492" w:rsidP="00147207">
            <w:pPr>
              <w:spacing w:before="120" w:after="120"/>
              <w:rPr>
                <w:b/>
                <w:szCs w:val="22"/>
              </w:rPr>
            </w:pPr>
          </w:p>
        </w:tc>
      </w:tr>
    </w:tbl>
    <w:p w14:paraId="50F08420" w14:textId="77777777" w:rsidR="008B5492" w:rsidRPr="008E06CB" w:rsidRDefault="008B5492" w:rsidP="00C71BEC">
      <w:pPr>
        <w:spacing w:line="240" w:lineRule="auto"/>
        <w:rPr>
          <w:rFonts w:eastAsiaTheme="majorEastAsia" w:cstheme="majorBidi"/>
          <w:b/>
          <w:bCs/>
        </w:rPr>
      </w:pPr>
    </w:p>
    <w:p w14:paraId="36099F02" w14:textId="77777777" w:rsidR="00554BC8" w:rsidRDefault="00554BC8" w:rsidP="00C71BEC">
      <w:pPr>
        <w:pStyle w:val="Heading3"/>
        <w:rPr>
          <w:rFonts w:cs="Arial"/>
        </w:rPr>
      </w:pPr>
      <w:bookmarkStart w:id="28" w:name="_Toc406589891"/>
      <w:r>
        <w:rPr>
          <w:rFonts w:cs="Arial"/>
        </w:rPr>
        <w:br w:type="page"/>
      </w:r>
    </w:p>
    <w:p w14:paraId="2A25F255" w14:textId="77777777" w:rsidR="002C6E61" w:rsidRPr="008E06CB" w:rsidRDefault="002C6E61" w:rsidP="00C71BEC">
      <w:pPr>
        <w:pStyle w:val="Heading3"/>
        <w:rPr>
          <w:rFonts w:cs="Arial"/>
        </w:rPr>
      </w:pPr>
      <w:bookmarkStart w:id="29" w:name="_Toc488841224"/>
      <w:r w:rsidRPr="008E06CB">
        <w:rPr>
          <w:rFonts w:cs="Arial"/>
        </w:rPr>
        <w:lastRenderedPageBreak/>
        <w:t>3.6.3 Skeletal muscles are stimulated to contract by nerves and act as effectors</w:t>
      </w:r>
      <w:bookmarkEnd w:id="28"/>
      <w:bookmarkEnd w:id="29"/>
    </w:p>
    <w:p w14:paraId="0CCE8238" w14:textId="77777777" w:rsidR="002C6E61" w:rsidRPr="008E06CB" w:rsidRDefault="007637D0" w:rsidP="007637D0">
      <w:r w:rsidRPr="008E06CB">
        <w:t xml:space="preserve">Prior knowledge </w:t>
      </w:r>
      <w:r w:rsidRPr="008E06CB">
        <w:rPr>
          <w:rFonts w:cs="Arial"/>
          <w:b/>
          <w:bCs/>
          <w:szCs w:val="22"/>
        </w:rPr>
        <w:t xml:space="preserve">– </w:t>
      </w:r>
      <w:r w:rsidR="00554BC8">
        <w:rPr>
          <w:rFonts w:cs="Arial"/>
          <w:bCs/>
          <w:szCs w:val="22"/>
        </w:rPr>
        <w:t>n</w:t>
      </w:r>
      <w:r w:rsidRPr="00554BC8">
        <w:rPr>
          <w:rFonts w:cs="Arial"/>
          <w:bCs/>
          <w:szCs w:val="22"/>
        </w:rPr>
        <w:t>othing explicitly relevant.</w:t>
      </w:r>
    </w:p>
    <w:p w14:paraId="696661ED" w14:textId="77777777" w:rsidR="002C6E61" w:rsidRPr="008E06CB" w:rsidRDefault="002C6E61"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554BC8" w:rsidRPr="008E06CB" w14:paraId="27BEEC1A" w14:textId="77777777" w:rsidTr="00554BC8">
        <w:tc>
          <w:tcPr>
            <w:tcW w:w="2518" w:type="dxa"/>
            <w:shd w:val="clear" w:color="auto" w:fill="D2C8E1"/>
          </w:tcPr>
          <w:p w14:paraId="17C7BB29" w14:textId="77777777"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6463C33F" w14:textId="77777777"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6246404B" w14:textId="77777777"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3C1D797A" w14:textId="77777777"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51CA1D4D" w14:textId="77777777"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1D306F6" w14:textId="77777777"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5A44653D" w14:textId="77777777" w:rsidTr="00554BC8">
        <w:tc>
          <w:tcPr>
            <w:tcW w:w="2518" w:type="dxa"/>
            <w:shd w:val="clear" w:color="auto" w:fill="auto"/>
          </w:tcPr>
          <w:p w14:paraId="62746807" w14:textId="77777777" w:rsidR="002C6E61" w:rsidRPr="008E06CB" w:rsidRDefault="002C6E61" w:rsidP="00554BC8">
            <w:pPr>
              <w:autoSpaceDE w:val="0"/>
              <w:autoSpaceDN w:val="0"/>
              <w:adjustRightInd w:val="0"/>
              <w:spacing w:before="120" w:after="120" w:line="240" w:lineRule="auto"/>
              <w:rPr>
                <w:rFonts w:cs="Arial"/>
                <w:szCs w:val="22"/>
              </w:rPr>
            </w:pPr>
            <w:r w:rsidRPr="008E06CB">
              <w:rPr>
                <w:rFonts w:cs="Arial"/>
                <w:szCs w:val="22"/>
              </w:rPr>
              <w:t>Muscles act in antagonistic pairs against an incompressible</w:t>
            </w:r>
            <w:r w:rsidR="00554BC8">
              <w:rPr>
                <w:rFonts w:cs="Arial"/>
                <w:szCs w:val="22"/>
              </w:rPr>
              <w:t xml:space="preserve"> </w:t>
            </w:r>
            <w:r w:rsidRPr="008E06CB">
              <w:rPr>
                <w:rFonts w:cs="Arial"/>
                <w:szCs w:val="22"/>
              </w:rPr>
              <w:t>skeleton.</w:t>
            </w:r>
          </w:p>
        </w:tc>
        <w:tc>
          <w:tcPr>
            <w:tcW w:w="851" w:type="dxa"/>
            <w:shd w:val="clear" w:color="auto" w:fill="auto"/>
          </w:tcPr>
          <w:p w14:paraId="26C7B26E" w14:textId="77777777" w:rsidR="002C6E61" w:rsidRPr="008E06CB" w:rsidRDefault="008749BA" w:rsidP="00554BC8">
            <w:pPr>
              <w:spacing w:before="120" w:after="120"/>
            </w:pPr>
            <w:r w:rsidRPr="008E06CB">
              <w:t>0.2 weeks</w:t>
            </w:r>
          </w:p>
        </w:tc>
        <w:tc>
          <w:tcPr>
            <w:tcW w:w="2693" w:type="dxa"/>
            <w:shd w:val="clear" w:color="auto" w:fill="auto"/>
          </w:tcPr>
          <w:p w14:paraId="5614F04A" w14:textId="77777777" w:rsidR="00557B5C" w:rsidRPr="008E06CB"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7B5C" w:rsidRPr="008E06CB">
              <w:rPr>
                <w:rFonts w:cs="Arial"/>
                <w:szCs w:val="22"/>
              </w:rPr>
              <w:t xml:space="preserve">xplain the role of skeletal muscle, linked to the role of tendons and </w:t>
            </w:r>
            <w:r w:rsidR="007260DC">
              <w:rPr>
                <w:rFonts w:cs="Arial"/>
                <w:szCs w:val="22"/>
              </w:rPr>
              <w:t>joints</w:t>
            </w:r>
            <w:r>
              <w:rPr>
                <w:rFonts w:cs="Arial"/>
                <w:szCs w:val="22"/>
              </w:rPr>
              <w:t>.</w:t>
            </w:r>
          </w:p>
          <w:p w14:paraId="7C5327E9" w14:textId="77777777" w:rsidR="00557B5C" w:rsidRP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7B5C" w:rsidRPr="00554BC8">
              <w:rPr>
                <w:rFonts w:cs="Arial"/>
                <w:szCs w:val="22"/>
              </w:rPr>
              <w:t xml:space="preserve">xplain </w:t>
            </w:r>
            <w:r w:rsidR="006E5320" w:rsidRPr="00554BC8">
              <w:rPr>
                <w:rFonts w:cs="Arial"/>
                <w:szCs w:val="22"/>
              </w:rPr>
              <w:t>how</w:t>
            </w:r>
            <w:r w:rsidR="00557B5C" w:rsidRPr="00554BC8">
              <w:rPr>
                <w:rFonts w:cs="Arial"/>
                <w:szCs w:val="22"/>
              </w:rPr>
              <w:t xml:space="preserve"> muscles which move bones that form part of a joint</w:t>
            </w:r>
            <w:r w:rsidR="007260DC" w:rsidRPr="00554BC8">
              <w:rPr>
                <w:rFonts w:cs="Arial"/>
                <w:szCs w:val="22"/>
              </w:rPr>
              <w:t xml:space="preserve"> work as antagonistic pairs</w:t>
            </w:r>
            <w:r w:rsidR="006E5320" w:rsidRPr="00554BC8">
              <w:rPr>
                <w:rFonts w:cs="Arial"/>
                <w:szCs w:val="22"/>
              </w:rPr>
              <w:t>. To produce movement as they contract, muscles work against/are attached to an incompressible skeleton/bones.</w:t>
            </w:r>
          </w:p>
          <w:p w14:paraId="1D2F1E77" w14:textId="77777777" w:rsidR="002C6E61" w:rsidRPr="008E06CB" w:rsidRDefault="002C6E61" w:rsidP="00554BC8">
            <w:pPr>
              <w:spacing w:before="120" w:after="120"/>
            </w:pPr>
          </w:p>
        </w:tc>
        <w:tc>
          <w:tcPr>
            <w:tcW w:w="4111" w:type="dxa"/>
            <w:shd w:val="clear" w:color="auto" w:fill="auto"/>
          </w:tcPr>
          <w:p w14:paraId="33B088C8" w14:textId="77777777" w:rsidR="002C6E61" w:rsidRPr="008E06CB" w:rsidRDefault="002C6E61" w:rsidP="00554BC8">
            <w:pPr>
              <w:spacing w:before="120" w:after="120"/>
              <w:rPr>
                <w:b/>
              </w:rPr>
            </w:pPr>
            <w:r w:rsidRPr="008E06CB">
              <w:rPr>
                <w:b/>
              </w:rPr>
              <w:t>Learning activities:</w:t>
            </w:r>
          </w:p>
          <w:p w14:paraId="167C3A6C" w14:textId="77777777" w:rsidR="00B6161C" w:rsidRP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6161C" w:rsidRPr="00554BC8">
              <w:rPr>
                <w:rFonts w:cs="Arial"/>
                <w:szCs w:val="22"/>
              </w:rPr>
              <w:t xml:space="preserve">eacher introduction to skeletal muscle in terms of it moving bones </w:t>
            </w:r>
            <w:r w:rsidR="006E5320" w:rsidRPr="00554BC8">
              <w:rPr>
                <w:rFonts w:cs="Arial"/>
                <w:szCs w:val="22"/>
              </w:rPr>
              <w:t>at</w:t>
            </w:r>
            <w:r w:rsidR="00B6161C" w:rsidRPr="00554BC8">
              <w:rPr>
                <w:rFonts w:cs="Arial"/>
                <w:szCs w:val="22"/>
              </w:rPr>
              <w:t xml:space="preserve"> a joint. Emphasise that this is related to muscle co</w:t>
            </w:r>
            <w:r>
              <w:rPr>
                <w:rFonts w:cs="Arial"/>
                <w:szCs w:val="22"/>
              </w:rPr>
              <w:t>ntraction which pulls the bones</w:t>
            </w:r>
          </w:p>
          <w:p w14:paraId="36DA0BF0" w14:textId="77777777" w:rsidR="001A738A" w:rsidRP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312BD" w:rsidRPr="00554BC8">
              <w:rPr>
                <w:rFonts w:cs="Arial"/>
                <w:szCs w:val="22"/>
              </w:rPr>
              <w:t>tudents could produce working models of the arm, using balloons or elastic bands to represent the biceps and triceps.</w:t>
            </w:r>
            <w:r w:rsidR="00B6161C" w:rsidRPr="00554BC8">
              <w:rPr>
                <w:rFonts w:cs="Arial"/>
                <w:szCs w:val="22"/>
              </w:rPr>
              <w:t xml:space="preserve"> They could investigate what each one does as th</w:t>
            </w:r>
            <w:r>
              <w:rPr>
                <w:rFonts w:cs="Arial"/>
                <w:szCs w:val="22"/>
              </w:rPr>
              <w:t>e arm raises or lowers</w:t>
            </w:r>
          </w:p>
          <w:p w14:paraId="6608D3B2" w14:textId="77777777" w:rsidR="002C6E61" w:rsidRP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1A738A" w:rsidRPr="00554BC8">
              <w:rPr>
                <w:rFonts w:cs="Arial"/>
                <w:szCs w:val="22"/>
              </w:rPr>
              <w:t>emonstration of antagonistic pairs by using forceps to pull on tendons in a dissected chicken leg (the pull of the forceps repre</w:t>
            </w:r>
            <w:r>
              <w:rPr>
                <w:rFonts w:cs="Arial"/>
                <w:szCs w:val="22"/>
              </w:rPr>
              <w:t>senting the muscle contraction)</w:t>
            </w:r>
          </w:p>
          <w:p w14:paraId="7BAE47E0" w14:textId="77777777" w:rsid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6161C" w:rsidRPr="00554BC8">
              <w:rPr>
                <w:rFonts w:cs="Arial"/>
                <w:szCs w:val="22"/>
              </w:rPr>
              <w:t xml:space="preserve">eacher explanation </w:t>
            </w:r>
            <w:r w:rsidR="006E5320" w:rsidRPr="00554BC8">
              <w:rPr>
                <w:rFonts w:cs="Arial"/>
                <w:szCs w:val="22"/>
              </w:rPr>
              <w:t>that muscles can only generate force as they contract/shorten – they can only pull and not push</w:t>
            </w:r>
          </w:p>
          <w:p w14:paraId="68085203" w14:textId="77777777" w:rsidR="00E312BD"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6161C" w:rsidRPr="00554BC8">
              <w:rPr>
                <w:rFonts w:cs="Arial"/>
                <w:szCs w:val="22"/>
              </w:rPr>
              <w:t>xam question.</w:t>
            </w:r>
          </w:p>
          <w:p w14:paraId="223F1DD3" w14:textId="77777777" w:rsidR="002C6E61" w:rsidRPr="008E06CB" w:rsidRDefault="002C6E61" w:rsidP="00554BC8">
            <w:pPr>
              <w:spacing w:before="120" w:after="120"/>
              <w:rPr>
                <w:b/>
              </w:rPr>
            </w:pPr>
            <w:r w:rsidRPr="008E06CB">
              <w:rPr>
                <w:b/>
              </w:rPr>
              <w:t>Skills developed by learning activities:</w:t>
            </w:r>
          </w:p>
          <w:p w14:paraId="6A67EE3C" w14:textId="77777777" w:rsidR="002C6E61" w:rsidRPr="008E06CB" w:rsidRDefault="002C6E61" w:rsidP="00554BC8">
            <w:pPr>
              <w:autoSpaceDE w:val="0"/>
              <w:autoSpaceDN w:val="0"/>
              <w:adjustRightInd w:val="0"/>
              <w:spacing w:before="120" w:after="120" w:line="240" w:lineRule="auto"/>
              <w:rPr>
                <w:rFonts w:cs="Arial"/>
                <w:b/>
                <w:bCs/>
                <w:szCs w:val="22"/>
              </w:rPr>
            </w:pPr>
            <w:r w:rsidRPr="00554BC8">
              <w:rPr>
                <w:rFonts w:cs="Arial"/>
                <w:bCs/>
                <w:szCs w:val="22"/>
              </w:rPr>
              <w:t>AO1</w:t>
            </w:r>
            <w:r w:rsidRPr="008E06CB">
              <w:rPr>
                <w:rFonts w:cs="Arial"/>
                <w:b/>
                <w:bCs/>
                <w:szCs w:val="22"/>
              </w:rPr>
              <w:t xml:space="preserve"> – </w:t>
            </w:r>
            <w:r w:rsidR="00554BC8">
              <w:rPr>
                <w:rFonts w:cs="Arial"/>
                <w:bCs/>
                <w:szCs w:val="22"/>
              </w:rPr>
              <w:t>d</w:t>
            </w:r>
            <w:r w:rsidR="00B6161C" w:rsidRPr="008E06CB">
              <w:rPr>
                <w:rFonts w:cs="Arial"/>
                <w:bCs/>
                <w:szCs w:val="22"/>
              </w:rPr>
              <w:t xml:space="preserve">evelopment of knowledge of </w:t>
            </w:r>
            <w:r w:rsidR="00B6161C" w:rsidRPr="008E06CB">
              <w:rPr>
                <w:rFonts w:cs="Arial"/>
                <w:bCs/>
                <w:szCs w:val="22"/>
              </w:rPr>
              <w:lastRenderedPageBreak/>
              <w:t>antagonistic pairs of muscles.</w:t>
            </w:r>
          </w:p>
        </w:tc>
        <w:tc>
          <w:tcPr>
            <w:tcW w:w="1842" w:type="dxa"/>
            <w:shd w:val="clear" w:color="auto" w:fill="auto"/>
          </w:tcPr>
          <w:p w14:paraId="302B51AF" w14:textId="77777777" w:rsidR="00512AB0" w:rsidRPr="008E06CB" w:rsidRDefault="00512AB0" w:rsidP="00554BC8">
            <w:pPr>
              <w:spacing w:before="120" w:after="120"/>
              <w:rPr>
                <w:b/>
                <w:szCs w:val="22"/>
              </w:rPr>
            </w:pPr>
            <w:r w:rsidRPr="008E06CB">
              <w:rPr>
                <w:b/>
                <w:szCs w:val="22"/>
              </w:rPr>
              <w:lastRenderedPageBreak/>
              <w:t>Past exam paper material:</w:t>
            </w:r>
          </w:p>
          <w:p w14:paraId="08E970E8" w14:textId="77777777" w:rsidR="00512AB0" w:rsidRPr="008E06CB" w:rsidRDefault="00332F9E" w:rsidP="00554BC8">
            <w:pPr>
              <w:spacing w:before="120" w:after="120"/>
              <w:rPr>
                <w:szCs w:val="22"/>
              </w:rPr>
            </w:pPr>
            <w:r>
              <w:rPr>
                <w:szCs w:val="22"/>
              </w:rPr>
              <w:t xml:space="preserve">HBIO4 </w:t>
            </w:r>
            <w:r w:rsidR="00512AB0" w:rsidRPr="008E06CB">
              <w:rPr>
                <w:szCs w:val="22"/>
              </w:rPr>
              <w:t xml:space="preserve">June </w:t>
            </w:r>
            <w:r w:rsidR="00C20E52">
              <w:rPr>
                <w:szCs w:val="22"/>
              </w:rPr>
              <w:t xml:space="preserve">2012 </w:t>
            </w:r>
            <w:r>
              <w:rPr>
                <w:szCs w:val="22"/>
              </w:rPr>
              <w:t xml:space="preserve">– </w:t>
            </w:r>
            <w:r w:rsidR="00C20E52">
              <w:rPr>
                <w:szCs w:val="22"/>
              </w:rPr>
              <w:t>Q3a.</w:t>
            </w:r>
          </w:p>
          <w:p w14:paraId="7E9D2EF2" w14:textId="77777777" w:rsidR="00512AB0" w:rsidRPr="008E06CB" w:rsidRDefault="00512AB0" w:rsidP="00554BC8">
            <w:pPr>
              <w:spacing w:before="120" w:after="120"/>
              <w:rPr>
                <w:szCs w:val="22"/>
              </w:rPr>
            </w:pPr>
          </w:p>
          <w:p w14:paraId="6F1F02BB" w14:textId="77777777" w:rsidR="002C6E61" w:rsidRPr="008E06CB" w:rsidRDefault="002C6E61" w:rsidP="00554BC8">
            <w:pPr>
              <w:spacing w:before="120" w:after="120"/>
            </w:pPr>
          </w:p>
        </w:tc>
        <w:tc>
          <w:tcPr>
            <w:tcW w:w="2552" w:type="dxa"/>
            <w:shd w:val="clear" w:color="auto" w:fill="auto"/>
          </w:tcPr>
          <w:p w14:paraId="13B8B3DA" w14:textId="77777777" w:rsidR="00CA5250" w:rsidRPr="00147FCD" w:rsidRDefault="00051513" w:rsidP="00554BC8">
            <w:pPr>
              <w:spacing w:before="120" w:after="120"/>
              <w:rPr>
                <w:szCs w:val="22"/>
              </w:rPr>
            </w:pPr>
            <w:hyperlink r:id="rId65" w:history="1">
              <w:r w:rsidR="00554BC8" w:rsidRPr="00EE4BA3">
                <w:rPr>
                  <w:rStyle w:val="Hyperlink"/>
                  <w:szCs w:val="22"/>
                </w:rPr>
                <w:t>wonderstruck.co.uk/files/KS3-Lesson-Plan-1-Muscles-and-Bones.pdf</w:t>
              </w:r>
            </w:hyperlink>
          </w:p>
          <w:p w14:paraId="2FD865AC" w14:textId="77777777" w:rsidR="00E312BD" w:rsidRPr="008E06CB" w:rsidRDefault="00E312BD" w:rsidP="00554BC8">
            <w:pPr>
              <w:spacing w:before="120" w:after="120"/>
              <w:rPr>
                <w:b/>
                <w:szCs w:val="22"/>
              </w:rPr>
            </w:pPr>
          </w:p>
          <w:p w14:paraId="1BC14929" w14:textId="77777777" w:rsidR="002C6E61" w:rsidRPr="008E06CB" w:rsidRDefault="002C6E61" w:rsidP="00554BC8">
            <w:pPr>
              <w:spacing w:before="120" w:after="120"/>
              <w:rPr>
                <w:b/>
                <w:szCs w:val="22"/>
              </w:rPr>
            </w:pPr>
            <w:r w:rsidRPr="008E06CB">
              <w:rPr>
                <w:b/>
                <w:szCs w:val="22"/>
              </w:rPr>
              <w:t>Rich questions:</w:t>
            </w:r>
          </w:p>
          <w:p w14:paraId="61205CEB" w14:textId="77777777" w:rsidR="00B6161C" w:rsidRPr="008E06CB" w:rsidRDefault="00B6161C" w:rsidP="00554BC8">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are the three types of muscle in the body and what are their roles?</w:t>
            </w:r>
          </w:p>
          <w:p w14:paraId="319997F6" w14:textId="77777777" w:rsidR="002C6E61" w:rsidRPr="008E06CB" w:rsidRDefault="00B6161C" w:rsidP="00554BC8">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Muscles can pull as they contract, but they cannot push. What would happen to a bone if muscles did not work in antagonistic pairs?</w:t>
            </w:r>
          </w:p>
          <w:p w14:paraId="6C67841E" w14:textId="77777777" w:rsidR="00B6161C" w:rsidRPr="008E06CB" w:rsidRDefault="00B6161C" w:rsidP="00554BC8">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Evaluate this statement: </w:t>
            </w:r>
            <w:r w:rsidR="00147FCD">
              <w:rPr>
                <w:rFonts w:cs="Arial"/>
                <w:szCs w:val="22"/>
              </w:rPr>
              <w:t>‘i</w:t>
            </w:r>
            <w:r w:rsidRPr="008E06CB">
              <w:rPr>
                <w:rFonts w:cs="Arial"/>
                <w:szCs w:val="22"/>
              </w:rPr>
              <w:t xml:space="preserve">n an antagonistic pair of muscles, one muscle contracts whilst the other </w:t>
            </w:r>
            <w:r w:rsidR="006E5320">
              <w:rPr>
                <w:rFonts w:cs="Arial"/>
                <w:szCs w:val="22"/>
              </w:rPr>
              <w:t>relaxes</w:t>
            </w:r>
            <w:r w:rsidR="00147FCD">
              <w:rPr>
                <w:rFonts w:cs="Arial"/>
                <w:szCs w:val="22"/>
              </w:rPr>
              <w:t>’</w:t>
            </w:r>
            <w:r w:rsidRPr="008E06CB">
              <w:rPr>
                <w:rFonts w:cs="Arial"/>
                <w:szCs w:val="22"/>
              </w:rPr>
              <w:t>.</w:t>
            </w:r>
          </w:p>
        </w:tc>
      </w:tr>
      <w:tr w:rsidR="008E06CB" w:rsidRPr="008E06CB" w14:paraId="53347E46" w14:textId="77777777" w:rsidTr="00554BC8">
        <w:trPr>
          <w:trHeight w:val="77"/>
        </w:trPr>
        <w:tc>
          <w:tcPr>
            <w:tcW w:w="2518" w:type="dxa"/>
            <w:shd w:val="clear" w:color="auto" w:fill="auto"/>
          </w:tcPr>
          <w:p w14:paraId="0CECB632" w14:textId="77777777" w:rsidR="003F2974" w:rsidRPr="008E06CB" w:rsidRDefault="001322C1" w:rsidP="00554BC8">
            <w:pPr>
              <w:autoSpaceDE w:val="0"/>
              <w:autoSpaceDN w:val="0"/>
              <w:adjustRightInd w:val="0"/>
              <w:spacing w:before="120" w:after="120" w:line="240" w:lineRule="auto"/>
              <w:rPr>
                <w:rFonts w:cs="Arial"/>
                <w:szCs w:val="22"/>
              </w:rPr>
            </w:pPr>
            <w:r w:rsidRPr="008E06CB">
              <w:rPr>
                <w:rFonts w:cs="Arial"/>
                <w:szCs w:val="22"/>
              </w:rPr>
              <w:t>Extension</w:t>
            </w:r>
          </w:p>
        </w:tc>
        <w:tc>
          <w:tcPr>
            <w:tcW w:w="851" w:type="dxa"/>
            <w:shd w:val="clear" w:color="auto" w:fill="auto"/>
          </w:tcPr>
          <w:p w14:paraId="70165841" w14:textId="77777777" w:rsidR="001322C1" w:rsidRPr="008E06CB" w:rsidRDefault="001322C1" w:rsidP="00554BC8">
            <w:pPr>
              <w:spacing w:before="120" w:after="120"/>
            </w:pPr>
          </w:p>
        </w:tc>
        <w:tc>
          <w:tcPr>
            <w:tcW w:w="2693" w:type="dxa"/>
            <w:shd w:val="clear" w:color="auto" w:fill="auto"/>
          </w:tcPr>
          <w:p w14:paraId="2444A961" w14:textId="77777777" w:rsidR="001322C1" w:rsidRPr="008E06CB" w:rsidRDefault="001322C1" w:rsidP="00554BC8">
            <w:pPr>
              <w:spacing w:before="120" w:after="120"/>
              <w:rPr>
                <w:rFonts w:cs="Arial"/>
                <w:szCs w:val="22"/>
              </w:rPr>
            </w:pPr>
          </w:p>
        </w:tc>
        <w:tc>
          <w:tcPr>
            <w:tcW w:w="4111" w:type="dxa"/>
            <w:shd w:val="clear" w:color="auto" w:fill="auto"/>
          </w:tcPr>
          <w:p w14:paraId="7922BA23" w14:textId="77777777" w:rsidR="001322C1" w:rsidRPr="00554BC8" w:rsidRDefault="001322C1" w:rsidP="00554BC8">
            <w:pPr>
              <w:spacing w:before="120" w:after="120"/>
            </w:pPr>
            <w:r w:rsidRPr="008E06CB">
              <w:t xml:space="preserve">Highlighting exercise covering the different </w:t>
            </w:r>
            <w:r w:rsidR="00554BC8">
              <w:t>types of muscle and their role.</w:t>
            </w:r>
          </w:p>
        </w:tc>
        <w:tc>
          <w:tcPr>
            <w:tcW w:w="1842" w:type="dxa"/>
            <w:shd w:val="clear" w:color="auto" w:fill="auto"/>
          </w:tcPr>
          <w:p w14:paraId="444BD0FE" w14:textId="77777777" w:rsidR="001322C1" w:rsidRPr="008E06CB" w:rsidRDefault="001322C1" w:rsidP="00554BC8">
            <w:pPr>
              <w:spacing w:before="120" w:after="120"/>
              <w:rPr>
                <w:b/>
                <w:szCs w:val="22"/>
              </w:rPr>
            </w:pPr>
          </w:p>
        </w:tc>
        <w:tc>
          <w:tcPr>
            <w:tcW w:w="2552" w:type="dxa"/>
            <w:shd w:val="clear" w:color="auto" w:fill="auto"/>
          </w:tcPr>
          <w:p w14:paraId="2B9D78EA" w14:textId="77777777" w:rsidR="001322C1" w:rsidRPr="008E06CB" w:rsidRDefault="001322C1" w:rsidP="00554BC8">
            <w:pPr>
              <w:spacing w:before="120" w:after="120"/>
            </w:pPr>
          </w:p>
        </w:tc>
      </w:tr>
    </w:tbl>
    <w:p w14:paraId="1FDD3865" w14:textId="77777777" w:rsidR="00554BC8" w:rsidRDefault="00554BC8" w:rsidP="00C71BEC">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037716" w:rsidRPr="008E06CB" w14:paraId="06C6653C" w14:textId="77777777" w:rsidTr="00037716">
        <w:tc>
          <w:tcPr>
            <w:tcW w:w="2518" w:type="dxa"/>
            <w:shd w:val="clear" w:color="auto" w:fill="CCC0D9" w:themeFill="accent4" w:themeFillTint="66"/>
          </w:tcPr>
          <w:p w14:paraId="04C942ED" w14:textId="77777777"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CCC0D9" w:themeFill="accent4" w:themeFillTint="66"/>
          </w:tcPr>
          <w:p w14:paraId="38193578" w14:textId="77777777"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CCC0D9" w:themeFill="accent4" w:themeFillTint="66"/>
          </w:tcPr>
          <w:p w14:paraId="3A251F5A" w14:textId="77777777"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CCC0D9" w:themeFill="accent4" w:themeFillTint="66"/>
          </w:tcPr>
          <w:p w14:paraId="3D30829B" w14:textId="77777777"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CCC0D9" w:themeFill="accent4" w:themeFillTint="66"/>
          </w:tcPr>
          <w:p w14:paraId="090F5605" w14:textId="77777777"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CCC0D9" w:themeFill="accent4" w:themeFillTint="66"/>
          </w:tcPr>
          <w:p w14:paraId="2C63ABE6" w14:textId="77777777"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Resources</w:t>
            </w:r>
          </w:p>
        </w:tc>
      </w:tr>
      <w:tr w:rsidR="00554BC8" w:rsidRPr="008E06CB" w14:paraId="589F52BA" w14:textId="77777777" w:rsidTr="00037716">
        <w:tc>
          <w:tcPr>
            <w:tcW w:w="2518" w:type="dxa"/>
          </w:tcPr>
          <w:p w14:paraId="042657A3" w14:textId="77777777" w:rsidR="00554BC8" w:rsidRPr="008E06CB" w:rsidRDefault="00554BC8" w:rsidP="00037716">
            <w:pPr>
              <w:autoSpaceDE w:val="0"/>
              <w:autoSpaceDN w:val="0"/>
              <w:adjustRightInd w:val="0"/>
              <w:spacing w:before="120" w:after="120" w:line="240" w:lineRule="auto"/>
              <w:rPr>
                <w:rFonts w:cs="Arial"/>
                <w:szCs w:val="22"/>
              </w:rPr>
            </w:pPr>
            <w:r w:rsidRPr="008E06CB">
              <w:rPr>
                <w:rFonts w:cs="Arial"/>
                <w:szCs w:val="22"/>
              </w:rPr>
              <w:t xml:space="preserve">Gross and microscopic structure of skeletal muscle. </w:t>
            </w:r>
          </w:p>
          <w:p w14:paraId="4DFCBB77" w14:textId="77777777" w:rsidR="00554BC8" w:rsidRPr="008E06CB" w:rsidRDefault="00554BC8" w:rsidP="00037716">
            <w:pPr>
              <w:autoSpaceDE w:val="0"/>
              <w:autoSpaceDN w:val="0"/>
              <w:adjustRightInd w:val="0"/>
              <w:spacing w:before="120" w:after="120" w:line="240" w:lineRule="auto"/>
              <w:rPr>
                <w:rFonts w:cs="Arial"/>
                <w:szCs w:val="22"/>
              </w:rPr>
            </w:pPr>
            <w:r w:rsidRPr="008E06CB">
              <w:rPr>
                <w:rFonts w:cs="Arial"/>
                <w:szCs w:val="22"/>
              </w:rPr>
              <w:t>The ultrastructure of a myofibril.</w:t>
            </w:r>
          </w:p>
          <w:p w14:paraId="73B0A75C" w14:textId="77777777" w:rsidR="00554BC8" w:rsidRPr="008E06CB" w:rsidRDefault="00554BC8" w:rsidP="00037716">
            <w:pPr>
              <w:autoSpaceDE w:val="0"/>
              <w:autoSpaceDN w:val="0"/>
              <w:adjustRightInd w:val="0"/>
              <w:spacing w:before="120" w:after="120" w:line="240" w:lineRule="auto"/>
              <w:rPr>
                <w:rFonts w:cs="Arial"/>
                <w:szCs w:val="22"/>
              </w:rPr>
            </w:pPr>
          </w:p>
        </w:tc>
        <w:tc>
          <w:tcPr>
            <w:tcW w:w="851" w:type="dxa"/>
          </w:tcPr>
          <w:p w14:paraId="5B115A2C" w14:textId="77777777" w:rsidR="00554BC8" w:rsidRPr="008E06CB" w:rsidRDefault="00554BC8" w:rsidP="00037716">
            <w:pPr>
              <w:spacing w:before="120" w:after="120"/>
            </w:pPr>
            <w:r w:rsidRPr="008E06CB">
              <w:t>0.</w:t>
            </w:r>
            <w:r w:rsidR="00037716">
              <w:t xml:space="preserve">4 </w:t>
            </w:r>
            <w:r w:rsidRPr="008E06CB">
              <w:t>weeks</w:t>
            </w:r>
          </w:p>
        </w:tc>
        <w:tc>
          <w:tcPr>
            <w:tcW w:w="2693" w:type="dxa"/>
          </w:tcPr>
          <w:p w14:paraId="43BD3D99" w14:textId="77777777" w:rsidR="00554BC8" w:rsidRPr="008E06CB"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554BC8" w:rsidRPr="008E06CB">
              <w:rPr>
                <w:rFonts w:cs="Arial"/>
                <w:szCs w:val="22"/>
              </w:rPr>
              <w:t>escribe the gros</w:t>
            </w:r>
            <w:r w:rsidR="00554BC8">
              <w:rPr>
                <w:rFonts w:cs="Arial"/>
                <w:szCs w:val="22"/>
              </w:rPr>
              <w:t>s structure of skeletal muscles</w:t>
            </w:r>
            <w:r>
              <w:rPr>
                <w:rFonts w:cs="Arial"/>
                <w:szCs w:val="22"/>
              </w:rPr>
              <w:t>.</w:t>
            </w:r>
          </w:p>
          <w:p w14:paraId="4DF0FAD6"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4BC8" w:rsidRPr="00037716">
              <w:rPr>
                <w:rFonts w:cs="Arial"/>
                <w:szCs w:val="22"/>
              </w:rPr>
              <w:t>xplain what is meant by a myofibril</w:t>
            </w:r>
            <w:r>
              <w:rPr>
                <w:rFonts w:cs="Arial"/>
                <w:szCs w:val="22"/>
              </w:rPr>
              <w:t>.</w:t>
            </w:r>
          </w:p>
          <w:p w14:paraId="30D3BEEE"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554BC8" w:rsidRPr="00037716">
              <w:rPr>
                <w:rFonts w:cs="Arial"/>
                <w:szCs w:val="22"/>
              </w:rPr>
              <w:t>escribe the microscopic structure of skeletal muscle</w:t>
            </w:r>
            <w:r>
              <w:rPr>
                <w:rFonts w:cs="Arial"/>
                <w:szCs w:val="22"/>
              </w:rPr>
              <w:t>.</w:t>
            </w:r>
          </w:p>
          <w:p w14:paraId="46508C79"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4BC8" w:rsidRPr="00037716">
              <w:rPr>
                <w:rFonts w:cs="Arial"/>
                <w:szCs w:val="22"/>
              </w:rPr>
              <w:t>xplain what is meant by a sarcomere</w:t>
            </w:r>
            <w:r>
              <w:rPr>
                <w:rFonts w:cs="Arial"/>
                <w:szCs w:val="22"/>
              </w:rPr>
              <w:t>.</w:t>
            </w:r>
          </w:p>
          <w:p w14:paraId="1B29D9E6"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4BC8" w:rsidRPr="00037716">
              <w:rPr>
                <w:rFonts w:cs="Arial"/>
                <w:szCs w:val="22"/>
              </w:rPr>
              <w:t>xplain how actin and myosin are arranged within a myofibril to produce contraction of a sarcomere</w:t>
            </w:r>
            <w:r>
              <w:rPr>
                <w:rFonts w:cs="Arial"/>
                <w:szCs w:val="22"/>
              </w:rPr>
              <w:t>.</w:t>
            </w:r>
          </w:p>
          <w:p w14:paraId="2F98FB29"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554BC8" w:rsidRPr="00037716">
              <w:rPr>
                <w:rFonts w:cs="Arial"/>
                <w:szCs w:val="22"/>
              </w:rPr>
              <w:t>nterpret diagrams to identify I bands, A bands, the H zone and the Z line on a diagram.</w:t>
            </w:r>
          </w:p>
          <w:p w14:paraId="1AE82CFD" w14:textId="77777777" w:rsidR="00554BC8" w:rsidRPr="008E06CB" w:rsidRDefault="00554BC8" w:rsidP="00037716">
            <w:pPr>
              <w:spacing w:before="120" w:after="120"/>
              <w:rPr>
                <w:rFonts w:cs="Arial"/>
                <w:szCs w:val="22"/>
              </w:rPr>
            </w:pPr>
          </w:p>
          <w:p w14:paraId="58129843" w14:textId="77777777" w:rsidR="00554BC8" w:rsidRPr="008E06CB" w:rsidRDefault="00554BC8" w:rsidP="00037716">
            <w:pPr>
              <w:spacing w:before="120" w:after="120"/>
              <w:rPr>
                <w:rFonts w:cs="Arial"/>
                <w:szCs w:val="22"/>
              </w:rPr>
            </w:pPr>
          </w:p>
          <w:p w14:paraId="5C681E93" w14:textId="77777777" w:rsidR="00554BC8" w:rsidRPr="008E06CB" w:rsidRDefault="00554BC8" w:rsidP="00037716">
            <w:pPr>
              <w:spacing w:before="120" w:after="120"/>
            </w:pPr>
          </w:p>
        </w:tc>
        <w:tc>
          <w:tcPr>
            <w:tcW w:w="4111" w:type="dxa"/>
          </w:tcPr>
          <w:p w14:paraId="2169DE3F" w14:textId="77777777" w:rsidR="00554BC8" w:rsidRPr="008E06CB" w:rsidRDefault="00554BC8" w:rsidP="00037716">
            <w:pPr>
              <w:spacing w:before="120" w:after="120"/>
              <w:rPr>
                <w:b/>
              </w:rPr>
            </w:pPr>
            <w:r w:rsidRPr="008E06CB">
              <w:rPr>
                <w:b/>
              </w:rPr>
              <w:lastRenderedPageBreak/>
              <w:t>Learning activities:</w:t>
            </w:r>
          </w:p>
          <w:p w14:paraId="757FDF7D"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554BC8" w:rsidRPr="00037716">
              <w:rPr>
                <w:rFonts w:cs="Arial"/>
                <w:szCs w:val="22"/>
              </w:rPr>
              <w:t>eacher explanation of the gro</w:t>
            </w:r>
            <w:r>
              <w:rPr>
                <w:rFonts w:cs="Arial"/>
                <w:szCs w:val="22"/>
              </w:rPr>
              <w:t>ss structure of skeletal muscle</w:t>
            </w:r>
          </w:p>
          <w:p w14:paraId="45ADBEFD"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st</w:t>
            </w:r>
            <w:r w:rsidR="00554BC8" w:rsidRPr="00037716">
              <w:rPr>
                <w:rFonts w:cs="Arial"/>
                <w:szCs w:val="22"/>
              </w:rPr>
              <w:t>udents undertake microscopy of skeletal tissue. This using prepared slides of longitudinal and transverse sections of skeletal muscle. (It could also be done by them isolating and preparing slides of muscle fibres from the muscle on shin mea</w:t>
            </w:r>
            <w:r>
              <w:rPr>
                <w:rFonts w:cs="Arial"/>
                <w:szCs w:val="22"/>
              </w:rPr>
              <w:t>t)</w:t>
            </w:r>
          </w:p>
          <w:p w14:paraId="3584BE10"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get them to draw observations</w:t>
            </w:r>
          </w:p>
          <w:p w14:paraId="407C3099"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554BC8" w:rsidRPr="00037716">
              <w:rPr>
                <w:rFonts w:cs="Arial"/>
                <w:szCs w:val="22"/>
              </w:rPr>
              <w:t>how low powered electron micrographs showing the detailed structure of a myofibril. Ask students to interpret and re</w:t>
            </w:r>
            <w:r>
              <w:rPr>
                <w:rFonts w:cs="Arial"/>
                <w:szCs w:val="22"/>
              </w:rPr>
              <w:t>late back to their observations</w:t>
            </w:r>
          </w:p>
          <w:p w14:paraId="77612DAD"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554BC8" w:rsidRPr="00037716">
              <w:rPr>
                <w:rFonts w:cs="Arial"/>
                <w:szCs w:val="22"/>
              </w:rPr>
              <w:t>eacher explanation of the microscopic structure of skeletal muscle and th</w:t>
            </w:r>
            <w:r>
              <w:rPr>
                <w:rFonts w:cs="Arial"/>
                <w:szCs w:val="22"/>
              </w:rPr>
              <w:t>e ultrastructure of a myofibril</w:t>
            </w:r>
          </w:p>
          <w:p w14:paraId="66224CB7" w14:textId="77777777"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4BC8" w:rsidRPr="00037716">
              <w:rPr>
                <w:rFonts w:cs="Arial"/>
                <w:szCs w:val="22"/>
              </w:rPr>
              <w:t>xam questions.</w:t>
            </w:r>
          </w:p>
          <w:p w14:paraId="4CE606E2" w14:textId="77777777" w:rsidR="00554BC8" w:rsidRPr="008E06CB" w:rsidRDefault="00554BC8" w:rsidP="00037716">
            <w:pPr>
              <w:spacing w:before="120" w:after="120"/>
            </w:pPr>
          </w:p>
          <w:p w14:paraId="2FA2F65A" w14:textId="77777777" w:rsidR="00554BC8" w:rsidRPr="008E06CB" w:rsidRDefault="00554BC8" w:rsidP="00037716">
            <w:pPr>
              <w:spacing w:before="120" w:after="120"/>
              <w:rPr>
                <w:b/>
              </w:rPr>
            </w:pPr>
            <w:r w:rsidRPr="008E06CB">
              <w:rPr>
                <w:b/>
              </w:rPr>
              <w:t xml:space="preserve">Skills developed by learning </w:t>
            </w:r>
            <w:r w:rsidRPr="008E06CB">
              <w:rPr>
                <w:b/>
              </w:rPr>
              <w:lastRenderedPageBreak/>
              <w:t>activities:</w:t>
            </w:r>
          </w:p>
          <w:p w14:paraId="19D1A3E7" w14:textId="77777777" w:rsidR="00554BC8" w:rsidRPr="00037716" w:rsidRDefault="00554BC8" w:rsidP="00037716">
            <w:pPr>
              <w:pStyle w:val="ListParagraph"/>
              <w:numPr>
                <w:ilvl w:val="0"/>
                <w:numId w:val="7"/>
              </w:numPr>
              <w:autoSpaceDE w:val="0"/>
              <w:autoSpaceDN w:val="0"/>
              <w:adjustRightInd w:val="0"/>
              <w:spacing w:before="120" w:after="120" w:line="240" w:lineRule="auto"/>
              <w:rPr>
                <w:rFonts w:cs="Arial"/>
                <w:szCs w:val="22"/>
              </w:rPr>
            </w:pPr>
            <w:r w:rsidRPr="00037716">
              <w:rPr>
                <w:rFonts w:cs="Arial"/>
                <w:szCs w:val="22"/>
              </w:rPr>
              <w:t xml:space="preserve">AO1 – </w:t>
            </w:r>
            <w:r w:rsidR="00037716">
              <w:rPr>
                <w:rFonts w:cs="Arial"/>
                <w:szCs w:val="22"/>
              </w:rPr>
              <w:t>d</w:t>
            </w:r>
            <w:r w:rsidRPr="00037716">
              <w:rPr>
                <w:rFonts w:cs="Arial"/>
                <w:szCs w:val="22"/>
              </w:rPr>
              <w:t>evelopment of knowledge and understanding of the structure of skeletal muscle, and the ultrastructure of myofibrils.</w:t>
            </w:r>
          </w:p>
          <w:p w14:paraId="1A899A28" w14:textId="77777777" w:rsidR="00554BC8" w:rsidRPr="00037716" w:rsidRDefault="00554BC8" w:rsidP="00037716">
            <w:pPr>
              <w:pStyle w:val="ListParagraph"/>
              <w:numPr>
                <w:ilvl w:val="0"/>
                <w:numId w:val="7"/>
              </w:numPr>
              <w:autoSpaceDE w:val="0"/>
              <w:autoSpaceDN w:val="0"/>
              <w:adjustRightInd w:val="0"/>
              <w:spacing w:before="120" w:after="120" w:line="240" w:lineRule="auto"/>
              <w:rPr>
                <w:rFonts w:cs="Arial"/>
                <w:szCs w:val="22"/>
              </w:rPr>
            </w:pPr>
            <w:r w:rsidRPr="00037716">
              <w:rPr>
                <w:rFonts w:cs="Arial"/>
                <w:szCs w:val="22"/>
              </w:rPr>
              <w:t xml:space="preserve">AO2 – </w:t>
            </w:r>
            <w:r w:rsidR="00037716">
              <w:rPr>
                <w:rFonts w:cs="Arial"/>
                <w:szCs w:val="22"/>
              </w:rPr>
              <w:t>a</w:t>
            </w:r>
            <w:r w:rsidRPr="00037716">
              <w:rPr>
                <w:rFonts w:cs="Arial"/>
                <w:szCs w:val="22"/>
              </w:rPr>
              <w:t>pplication of knowledge to the context given in exam questions.</w:t>
            </w:r>
          </w:p>
          <w:p w14:paraId="2BEB9DB7" w14:textId="77777777" w:rsidR="00554BC8" w:rsidRPr="008E06CB" w:rsidRDefault="00554BC8" w:rsidP="00037716">
            <w:pPr>
              <w:pStyle w:val="ListParagraph"/>
              <w:numPr>
                <w:ilvl w:val="0"/>
                <w:numId w:val="7"/>
              </w:numPr>
              <w:autoSpaceDE w:val="0"/>
              <w:autoSpaceDN w:val="0"/>
              <w:adjustRightInd w:val="0"/>
              <w:spacing w:before="120" w:after="120" w:line="240" w:lineRule="auto"/>
              <w:rPr>
                <w:rFonts w:cs="Arial"/>
                <w:b/>
                <w:bCs/>
                <w:szCs w:val="22"/>
              </w:rPr>
            </w:pPr>
            <w:r w:rsidRPr="00037716">
              <w:rPr>
                <w:rFonts w:cs="Arial"/>
                <w:szCs w:val="22"/>
              </w:rPr>
              <w:t xml:space="preserve">AT d/At e – </w:t>
            </w:r>
            <w:r w:rsidR="00037716">
              <w:rPr>
                <w:rFonts w:cs="Arial"/>
                <w:szCs w:val="22"/>
              </w:rPr>
              <w:t>e</w:t>
            </w:r>
            <w:r w:rsidRPr="008E06CB">
              <w:rPr>
                <w:rFonts w:cs="Arial"/>
                <w:szCs w:val="22"/>
              </w:rPr>
              <w:t>xamine</w:t>
            </w:r>
            <w:r w:rsidRPr="00037716">
              <w:rPr>
                <w:rFonts w:cs="Arial"/>
                <w:szCs w:val="22"/>
              </w:rPr>
              <w:t xml:space="preserve"> </w:t>
            </w:r>
            <w:r w:rsidRPr="008E06CB">
              <w:rPr>
                <w:rFonts w:cs="Arial"/>
                <w:szCs w:val="22"/>
              </w:rPr>
              <w:t>prepared slides of skeletal</w:t>
            </w:r>
            <w:r w:rsidRPr="00037716">
              <w:rPr>
                <w:rFonts w:cs="Arial"/>
                <w:szCs w:val="22"/>
              </w:rPr>
              <w:t xml:space="preserve"> </w:t>
            </w:r>
            <w:r w:rsidRPr="008E06CB">
              <w:rPr>
                <w:rFonts w:cs="Arial"/>
                <w:szCs w:val="22"/>
              </w:rPr>
              <w:t>muscle, and make drawings, using an optical</w:t>
            </w:r>
            <w:r w:rsidRPr="00037716">
              <w:rPr>
                <w:rFonts w:cs="Arial"/>
                <w:szCs w:val="22"/>
              </w:rPr>
              <w:t xml:space="preserve"> </w:t>
            </w:r>
            <w:r w:rsidRPr="008E06CB">
              <w:rPr>
                <w:rFonts w:cs="Arial"/>
                <w:szCs w:val="22"/>
              </w:rPr>
              <w:t>microscope.</w:t>
            </w:r>
          </w:p>
        </w:tc>
        <w:tc>
          <w:tcPr>
            <w:tcW w:w="1842" w:type="dxa"/>
          </w:tcPr>
          <w:p w14:paraId="090E3D44" w14:textId="77777777" w:rsidR="00554BC8" w:rsidRPr="008E06CB" w:rsidRDefault="00554BC8" w:rsidP="00037716">
            <w:pPr>
              <w:spacing w:before="120" w:after="120"/>
              <w:rPr>
                <w:b/>
                <w:szCs w:val="22"/>
              </w:rPr>
            </w:pPr>
            <w:r w:rsidRPr="008E06CB">
              <w:rPr>
                <w:b/>
                <w:szCs w:val="22"/>
              </w:rPr>
              <w:lastRenderedPageBreak/>
              <w:t xml:space="preserve">Past exam paper material: </w:t>
            </w:r>
          </w:p>
          <w:p w14:paraId="02510DA2" w14:textId="77777777" w:rsidR="00554BC8" w:rsidRPr="008E06CB" w:rsidRDefault="00554BC8" w:rsidP="00037716">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13 </w:t>
            </w:r>
            <w:r>
              <w:rPr>
                <w:szCs w:val="22"/>
              </w:rPr>
              <w:t xml:space="preserve">– </w:t>
            </w:r>
            <w:r w:rsidRPr="008E06CB">
              <w:rPr>
                <w:szCs w:val="22"/>
              </w:rPr>
              <w:t>Q9</w:t>
            </w:r>
            <w:r>
              <w:rPr>
                <w:szCs w:val="22"/>
              </w:rPr>
              <w:t>a–</w:t>
            </w:r>
            <w:r w:rsidRPr="008E06CB">
              <w:rPr>
                <w:szCs w:val="22"/>
              </w:rPr>
              <w:t>9b</w:t>
            </w:r>
          </w:p>
          <w:p w14:paraId="7A84AE9B" w14:textId="77777777" w:rsidR="00554BC8" w:rsidRPr="008E06CB" w:rsidRDefault="00554BC8" w:rsidP="00037716">
            <w:pPr>
              <w:spacing w:before="120" w:after="120"/>
              <w:rPr>
                <w:szCs w:val="22"/>
              </w:rPr>
            </w:pPr>
            <w:r>
              <w:rPr>
                <w:szCs w:val="22"/>
              </w:rPr>
              <w:t xml:space="preserve">HBIO4 </w:t>
            </w:r>
            <w:r w:rsidRPr="008E06CB">
              <w:rPr>
                <w:szCs w:val="22"/>
              </w:rPr>
              <w:t xml:space="preserve">Jun </w:t>
            </w:r>
            <w:r>
              <w:rPr>
                <w:szCs w:val="22"/>
              </w:rPr>
              <w:t>20</w:t>
            </w:r>
            <w:r w:rsidRPr="008E06CB">
              <w:rPr>
                <w:szCs w:val="22"/>
              </w:rPr>
              <w:t xml:space="preserve">12 </w:t>
            </w:r>
            <w:r>
              <w:rPr>
                <w:szCs w:val="22"/>
              </w:rPr>
              <w:t xml:space="preserve">– </w:t>
            </w:r>
            <w:r w:rsidR="00037716">
              <w:rPr>
                <w:szCs w:val="22"/>
              </w:rPr>
              <w:t>Q3b</w:t>
            </w:r>
          </w:p>
          <w:p w14:paraId="4F2B5756" w14:textId="77777777" w:rsidR="00554BC8" w:rsidRPr="008E06CB" w:rsidRDefault="00554BC8" w:rsidP="00037716">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11 </w:t>
            </w:r>
            <w:r>
              <w:rPr>
                <w:szCs w:val="22"/>
              </w:rPr>
              <w:t xml:space="preserve">– </w:t>
            </w:r>
            <w:r w:rsidRPr="008E06CB">
              <w:rPr>
                <w:szCs w:val="22"/>
              </w:rPr>
              <w:t>Q10a</w:t>
            </w:r>
            <w:r>
              <w:rPr>
                <w:szCs w:val="22"/>
              </w:rPr>
              <w:t>–</w:t>
            </w:r>
            <w:r w:rsidR="00037716">
              <w:rPr>
                <w:szCs w:val="22"/>
              </w:rPr>
              <w:t>10b</w:t>
            </w:r>
          </w:p>
          <w:p w14:paraId="4CC265B8" w14:textId="77777777" w:rsidR="00554BC8" w:rsidRPr="008E06CB" w:rsidRDefault="00554BC8" w:rsidP="00037716">
            <w:pPr>
              <w:spacing w:before="120" w:after="120"/>
              <w:rPr>
                <w:szCs w:val="22"/>
              </w:rPr>
            </w:pPr>
            <w:r>
              <w:rPr>
                <w:szCs w:val="22"/>
              </w:rPr>
              <w:t xml:space="preserve">HBIO4 </w:t>
            </w:r>
            <w:r w:rsidRPr="008E06CB">
              <w:rPr>
                <w:szCs w:val="22"/>
              </w:rPr>
              <w:t xml:space="preserve">June </w:t>
            </w:r>
            <w:r>
              <w:rPr>
                <w:szCs w:val="22"/>
              </w:rPr>
              <w:t>2010 – Q4a–</w:t>
            </w:r>
            <w:r w:rsidR="00037716">
              <w:rPr>
                <w:szCs w:val="22"/>
              </w:rPr>
              <w:t>4b</w:t>
            </w:r>
          </w:p>
          <w:p w14:paraId="58C517C3" w14:textId="77777777" w:rsidR="00554BC8" w:rsidRPr="008E06CB" w:rsidRDefault="00554BC8" w:rsidP="00037716">
            <w:pPr>
              <w:spacing w:before="120" w:after="120"/>
            </w:pPr>
          </w:p>
        </w:tc>
        <w:tc>
          <w:tcPr>
            <w:tcW w:w="2552" w:type="dxa"/>
          </w:tcPr>
          <w:p w14:paraId="1C2D7E77" w14:textId="77777777" w:rsidR="00554BC8" w:rsidRPr="00666D38" w:rsidRDefault="00051513" w:rsidP="00037716">
            <w:pPr>
              <w:spacing w:before="120" w:after="120"/>
              <w:rPr>
                <w:szCs w:val="22"/>
              </w:rPr>
            </w:pPr>
            <w:hyperlink r:id="rId66" w:history="1">
              <w:r w:rsidR="00037716" w:rsidRPr="00EE4BA3">
                <w:rPr>
                  <w:rStyle w:val="Hyperlink"/>
                  <w:szCs w:val="22"/>
                </w:rPr>
                <w:t>cleapss.org.uk</w:t>
              </w:r>
            </w:hyperlink>
          </w:p>
          <w:p w14:paraId="185960EB" w14:textId="77777777" w:rsidR="00037716" w:rsidRPr="008E06CB" w:rsidRDefault="00037716" w:rsidP="00037716">
            <w:pPr>
              <w:spacing w:before="120" w:after="120"/>
              <w:rPr>
                <w:b/>
                <w:szCs w:val="22"/>
              </w:rPr>
            </w:pPr>
          </w:p>
          <w:p w14:paraId="37E7C800" w14:textId="77777777" w:rsidR="00554BC8" w:rsidRPr="008E06CB" w:rsidRDefault="00554BC8" w:rsidP="00037716">
            <w:pPr>
              <w:spacing w:before="120" w:after="120"/>
              <w:rPr>
                <w:b/>
                <w:szCs w:val="22"/>
              </w:rPr>
            </w:pPr>
            <w:r w:rsidRPr="008E06CB">
              <w:rPr>
                <w:b/>
                <w:szCs w:val="22"/>
              </w:rPr>
              <w:t>Rich questions:</w:t>
            </w:r>
          </w:p>
          <w:p w14:paraId="51F07D6B" w14:textId="77777777" w:rsidR="00554BC8" w:rsidRPr="008E06CB" w:rsidRDefault="00554BC8" w:rsidP="00037716">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a myofibril?</w:t>
            </w:r>
          </w:p>
          <w:p w14:paraId="12084E69" w14:textId="77777777" w:rsidR="00554BC8" w:rsidRPr="008E06CB" w:rsidRDefault="00554BC8" w:rsidP="00037716">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In which bands/zone would you find:</w:t>
            </w:r>
          </w:p>
          <w:p w14:paraId="63B4D222" w14:textId="77777777" w:rsidR="00554BC8" w:rsidRPr="008E06CB" w:rsidRDefault="00554BC8" w:rsidP="00E01729">
            <w:pPr>
              <w:pStyle w:val="ListParagraph"/>
              <w:numPr>
                <w:ilvl w:val="0"/>
                <w:numId w:val="11"/>
              </w:numPr>
              <w:autoSpaceDE w:val="0"/>
              <w:autoSpaceDN w:val="0"/>
              <w:adjustRightInd w:val="0"/>
              <w:spacing w:before="120" w:after="120" w:line="240" w:lineRule="auto"/>
              <w:rPr>
                <w:rFonts w:cs="Arial"/>
                <w:szCs w:val="22"/>
              </w:rPr>
            </w:pPr>
            <w:r w:rsidRPr="008E06CB">
              <w:rPr>
                <w:rFonts w:cs="Arial"/>
                <w:szCs w:val="22"/>
              </w:rPr>
              <w:t>Myosin?</w:t>
            </w:r>
          </w:p>
          <w:p w14:paraId="2AEE40D6" w14:textId="77777777" w:rsidR="00554BC8" w:rsidRPr="008E06CB" w:rsidRDefault="00554BC8" w:rsidP="00E01729">
            <w:pPr>
              <w:pStyle w:val="ListParagraph"/>
              <w:numPr>
                <w:ilvl w:val="0"/>
                <w:numId w:val="11"/>
              </w:numPr>
              <w:autoSpaceDE w:val="0"/>
              <w:autoSpaceDN w:val="0"/>
              <w:adjustRightInd w:val="0"/>
              <w:spacing w:before="120" w:after="120" w:line="240" w:lineRule="auto"/>
              <w:rPr>
                <w:rFonts w:cs="Arial"/>
                <w:szCs w:val="22"/>
              </w:rPr>
            </w:pPr>
            <w:r w:rsidRPr="008E06CB">
              <w:rPr>
                <w:rFonts w:cs="Arial"/>
                <w:szCs w:val="22"/>
              </w:rPr>
              <w:t>Actin?</w:t>
            </w:r>
          </w:p>
          <w:p w14:paraId="113A2D75" w14:textId="77777777" w:rsidR="00554BC8" w:rsidRPr="008E06CB" w:rsidRDefault="00554BC8" w:rsidP="00037716">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would you work out the length of one sarcomere?</w:t>
            </w:r>
          </w:p>
          <w:p w14:paraId="7FEEA190" w14:textId="77777777" w:rsidR="00554BC8" w:rsidRPr="008E06CB" w:rsidRDefault="00554BC8" w:rsidP="00037716">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the presence of large amounts of mitochondria and endoplasmic reticulum in the sarcoplasm.</w:t>
            </w:r>
          </w:p>
          <w:p w14:paraId="00B91D22" w14:textId="77777777" w:rsidR="00554BC8" w:rsidRPr="008E06CB" w:rsidRDefault="00554BC8" w:rsidP="00037716">
            <w:pPr>
              <w:spacing w:before="120" w:after="120"/>
              <w:rPr>
                <w:rFonts w:cs="Arial"/>
                <w:szCs w:val="22"/>
              </w:rPr>
            </w:pPr>
          </w:p>
        </w:tc>
      </w:tr>
    </w:tbl>
    <w:p w14:paraId="73359E4F" w14:textId="77777777" w:rsidR="00037716" w:rsidRDefault="00037716"/>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65768" w:rsidRPr="008E06CB" w14:paraId="4031103A" w14:textId="77777777" w:rsidTr="00037716">
        <w:tc>
          <w:tcPr>
            <w:tcW w:w="2518" w:type="dxa"/>
            <w:shd w:val="clear" w:color="auto" w:fill="D2C8E1"/>
          </w:tcPr>
          <w:p w14:paraId="6B0721DA" w14:textId="77777777"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14:paraId="0BAA8A6E" w14:textId="77777777"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14:paraId="288D5689" w14:textId="77777777"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14:paraId="513D7E91" w14:textId="77777777"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3F2D4E60" w14:textId="77777777"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4824A093" w14:textId="77777777"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Resources</w:t>
            </w:r>
          </w:p>
        </w:tc>
      </w:tr>
      <w:tr w:rsidR="00037716" w:rsidRPr="008E06CB" w14:paraId="79345735" w14:textId="77777777" w:rsidTr="00037716">
        <w:tc>
          <w:tcPr>
            <w:tcW w:w="2518" w:type="dxa"/>
            <w:shd w:val="clear" w:color="auto" w:fill="auto"/>
          </w:tcPr>
          <w:p w14:paraId="35485F55" w14:textId="77777777" w:rsidR="00037716" w:rsidRPr="008E06CB" w:rsidRDefault="00037716" w:rsidP="00865768">
            <w:pPr>
              <w:autoSpaceDE w:val="0"/>
              <w:autoSpaceDN w:val="0"/>
              <w:adjustRightInd w:val="0"/>
              <w:spacing w:before="120" w:after="120" w:line="240" w:lineRule="auto"/>
              <w:rPr>
                <w:rFonts w:cs="Arial"/>
                <w:szCs w:val="22"/>
              </w:rPr>
            </w:pPr>
            <w:r w:rsidRPr="008E06CB">
              <w:rPr>
                <w:rFonts w:cs="Arial"/>
                <w:szCs w:val="22"/>
              </w:rPr>
              <w:t>The roles of actin, myosin, calcium ions and ATP in myofibril</w:t>
            </w:r>
            <w:r w:rsidR="00865768">
              <w:rPr>
                <w:rFonts w:cs="Arial"/>
                <w:szCs w:val="22"/>
              </w:rPr>
              <w:t xml:space="preserve"> contraction.</w:t>
            </w:r>
          </w:p>
          <w:p w14:paraId="347E06B0" w14:textId="77777777" w:rsidR="00037716" w:rsidRPr="008E06CB" w:rsidRDefault="00037716" w:rsidP="00865768">
            <w:pPr>
              <w:autoSpaceDE w:val="0"/>
              <w:autoSpaceDN w:val="0"/>
              <w:adjustRightInd w:val="0"/>
              <w:spacing w:before="120" w:after="120" w:line="240" w:lineRule="auto"/>
              <w:rPr>
                <w:rFonts w:cs="Arial"/>
                <w:szCs w:val="22"/>
              </w:rPr>
            </w:pPr>
            <w:r w:rsidRPr="008E06CB">
              <w:rPr>
                <w:rFonts w:cs="Arial"/>
                <w:szCs w:val="22"/>
              </w:rPr>
              <w:t xml:space="preserve">The roles of calcium ions </w:t>
            </w:r>
            <w:r w:rsidR="00865768">
              <w:rPr>
                <w:rFonts w:cs="Arial"/>
                <w:szCs w:val="22"/>
              </w:rPr>
              <w:t xml:space="preserve">and tropomyosin in the cycle of </w:t>
            </w:r>
            <w:r w:rsidRPr="008E06CB">
              <w:rPr>
                <w:rFonts w:cs="Arial"/>
                <w:szCs w:val="22"/>
              </w:rPr>
              <w:t xml:space="preserve">actinomyosin bridge formation. </w:t>
            </w:r>
          </w:p>
          <w:p w14:paraId="61D35A5D" w14:textId="77777777" w:rsidR="00037716" w:rsidRPr="008E06CB" w:rsidRDefault="00037716" w:rsidP="00865768">
            <w:pPr>
              <w:autoSpaceDE w:val="0"/>
              <w:autoSpaceDN w:val="0"/>
              <w:adjustRightInd w:val="0"/>
              <w:spacing w:before="120" w:after="120" w:line="240" w:lineRule="auto"/>
              <w:rPr>
                <w:rFonts w:cs="Arial"/>
                <w:szCs w:val="22"/>
              </w:rPr>
            </w:pPr>
            <w:r w:rsidRPr="008E06CB">
              <w:rPr>
                <w:rFonts w:cs="Arial"/>
                <w:szCs w:val="22"/>
              </w:rPr>
              <w:t>The roles of ATP and phosphocreatine in muscle contraction.</w:t>
            </w:r>
          </w:p>
        </w:tc>
        <w:tc>
          <w:tcPr>
            <w:tcW w:w="851" w:type="dxa"/>
            <w:shd w:val="clear" w:color="auto" w:fill="auto"/>
          </w:tcPr>
          <w:p w14:paraId="043E861E" w14:textId="77777777" w:rsidR="00037716" w:rsidRPr="008E06CB" w:rsidRDefault="00037716" w:rsidP="00865768">
            <w:pPr>
              <w:spacing w:before="120" w:after="120"/>
            </w:pPr>
            <w:r w:rsidRPr="008E06CB">
              <w:t>0.4 weeks</w:t>
            </w:r>
          </w:p>
        </w:tc>
        <w:tc>
          <w:tcPr>
            <w:tcW w:w="2693" w:type="dxa"/>
            <w:shd w:val="clear" w:color="auto" w:fill="auto"/>
          </w:tcPr>
          <w:p w14:paraId="6DABE8B0" w14:textId="77777777" w:rsidR="00037716" w:rsidRPr="008E06CB"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R</w:t>
            </w:r>
            <w:r w:rsidR="00037716" w:rsidRPr="008E06CB">
              <w:rPr>
                <w:rFonts w:cs="Arial"/>
                <w:szCs w:val="22"/>
              </w:rPr>
              <w:t>ecall how the release of acetylcholine across neuromuscular junctions, triggers the release of calcium ions.</w:t>
            </w:r>
          </w:p>
          <w:p w14:paraId="770AA630" w14:textId="77777777"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xplain the importance of the release of calcium ions leading to a conformational change in tropomyosin</w:t>
            </w:r>
            <w:r>
              <w:rPr>
                <w:rFonts w:cs="Arial"/>
                <w:szCs w:val="22"/>
              </w:rPr>
              <w:t>.</w:t>
            </w:r>
          </w:p>
          <w:p w14:paraId="6E96822F" w14:textId="77777777"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xplain the sliding theory filament of myofibril contraction</w:t>
            </w:r>
            <w:r>
              <w:rPr>
                <w:rFonts w:cs="Arial"/>
                <w:szCs w:val="22"/>
              </w:rPr>
              <w:t>.</w:t>
            </w:r>
          </w:p>
          <w:p w14:paraId="1F0D43EE" w14:textId="77777777"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E</w:t>
            </w:r>
            <w:r w:rsidR="00037716" w:rsidRPr="00865768">
              <w:rPr>
                <w:rFonts w:cs="Arial"/>
                <w:szCs w:val="22"/>
              </w:rPr>
              <w:t>xplain the roles of key molecules myosin, actin, calcium and ATP in causing myofibril contraction</w:t>
            </w:r>
            <w:r>
              <w:rPr>
                <w:rFonts w:cs="Arial"/>
                <w:szCs w:val="22"/>
              </w:rPr>
              <w:t>.</w:t>
            </w:r>
          </w:p>
          <w:p w14:paraId="5AF3C8DE" w14:textId="77777777"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xplain the role of phosphocreatine in muscle fibres.</w:t>
            </w:r>
          </w:p>
          <w:p w14:paraId="556DCA75" w14:textId="77777777" w:rsidR="00037716" w:rsidRPr="008E06CB" w:rsidRDefault="00037716" w:rsidP="00865768">
            <w:pPr>
              <w:spacing w:before="120" w:after="120"/>
            </w:pPr>
          </w:p>
        </w:tc>
        <w:tc>
          <w:tcPr>
            <w:tcW w:w="4111" w:type="dxa"/>
            <w:shd w:val="clear" w:color="auto" w:fill="auto"/>
          </w:tcPr>
          <w:p w14:paraId="6FFCD43A" w14:textId="77777777" w:rsidR="00037716" w:rsidRPr="008E06CB" w:rsidRDefault="00037716" w:rsidP="00865768">
            <w:pPr>
              <w:spacing w:before="120" w:after="120"/>
              <w:rPr>
                <w:b/>
              </w:rPr>
            </w:pPr>
            <w:r w:rsidRPr="008E06CB">
              <w:rPr>
                <w:b/>
              </w:rPr>
              <w:lastRenderedPageBreak/>
              <w:t>Learning activities:</w:t>
            </w:r>
          </w:p>
          <w:p w14:paraId="51669A39" w14:textId="77777777"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037716" w:rsidRPr="00865768">
              <w:rPr>
                <w:rFonts w:cs="Arial"/>
                <w:szCs w:val="22"/>
              </w:rPr>
              <w:t>rovide students with two string lines – one containing drawing pins and the other containing bungs attached periodically. Challenge them to make the string of bungs move along the bench without directly pulling it, and only pulling the string of pins a maximum of 5 cm. Ask them to write down how they did i</w:t>
            </w:r>
            <w:r>
              <w:rPr>
                <w:rFonts w:cs="Arial"/>
                <w:szCs w:val="22"/>
              </w:rPr>
              <w:t>t in as much detail as possible</w:t>
            </w:r>
          </w:p>
          <w:p w14:paraId="68375EF0" w14:textId="77777777"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37716" w:rsidRPr="00865768">
              <w:rPr>
                <w:rFonts w:cs="Arial"/>
                <w:szCs w:val="22"/>
              </w:rPr>
              <w:t xml:space="preserve">eacher explanation of sliding filament theory. Link into their </w:t>
            </w:r>
            <w:r>
              <w:rPr>
                <w:rFonts w:cs="Arial"/>
                <w:szCs w:val="22"/>
              </w:rPr>
              <w:t>explanation of the string lines</w:t>
            </w:r>
          </w:p>
          <w:p w14:paraId="2F41FC0C" w14:textId="77777777"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037716" w:rsidRPr="00865768">
              <w:rPr>
                <w:rFonts w:cs="Arial"/>
                <w:szCs w:val="22"/>
              </w:rPr>
              <w:t>ard sort – sequence the st</w:t>
            </w:r>
            <w:r>
              <w:rPr>
                <w:rFonts w:cs="Arial"/>
                <w:szCs w:val="22"/>
              </w:rPr>
              <w:t xml:space="preserve">ages of </w:t>
            </w:r>
            <w:r>
              <w:rPr>
                <w:rFonts w:cs="Arial"/>
                <w:szCs w:val="22"/>
              </w:rPr>
              <w:lastRenderedPageBreak/>
              <w:t>myofibril contraction</w:t>
            </w:r>
          </w:p>
          <w:p w14:paraId="116F308E" w14:textId="77777777" w:rsid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37716" w:rsidRPr="00865768">
              <w:rPr>
                <w:rFonts w:cs="Arial"/>
                <w:szCs w:val="22"/>
              </w:rPr>
              <w:t>eacher explanation of the role of phosphocreatine in regener</w:t>
            </w:r>
            <w:r>
              <w:rPr>
                <w:rFonts w:cs="Arial"/>
                <w:szCs w:val="22"/>
              </w:rPr>
              <w:t>ating ATP in some muscle fibres</w:t>
            </w:r>
          </w:p>
          <w:p w14:paraId="71A6630B" w14:textId="77777777"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xam questions.</w:t>
            </w:r>
          </w:p>
          <w:p w14:paraId="17328453" w14:textId="77777777" w:rsidR="00037716" w:rsidRPr="008E06CB" w:rsidRDefault="00037716" w:rsidP="00865768">
            <w:pPr>
              <w:spacing w:before="120" w:after="120"/>
            </w:pPr>
          </w:p>
          <w:p w14:paraId="080B2A37" w14:textId="77777777" w:rsidR="00037716" w:rsidRPr="008E06CB" w:rsidRDefault="00037716" w:rsidP="00865768">
            <w:pPr>
              <w:spacing w:before="120" w:after="120"/>
              <w:rPr>
                <w:b/>
              </w:rPr>
            </w:pPr>
            <w:r w:rsidRPr="008E06CB">
              <w:rPr>
                <w:b/>
              </w:rPr>
              <w:t>Skills developed by learning activities:</w:t>
            </w:r>
          </w:p>
          <w:p w14:paraId="2F5F2D17" w14:textId="77777777" w:rsidR="00037716" w:rsidRPr="008E06CB" w:rsidRDefault="00037716" w:rsidP="00865768">
            <w:pPr>
              <w:autoSpaceDE w:val="0"/>
              <w:autoSpaceDN w:val="0"/>
              <w:adjustRightInd w:val="0"/>
              <w:spacing w:before="120" w:after="120" w:line="240" w:lineRule="auto"/>
              <w:rPr>
                <w:rFonts w:cs="Arial"/>
                <w:bCs/>
                <w:szCs w:val="22"/>
              </w:rPr>
            </w:pPr>
            <w:r w:rsidRPr="00865768">
              <w:rPr>
                <w:rFonts w:cs="Arial"/>
                <w:bCs/>
                <w:szCs w:val="22"/>
              </w:rPr>
              <w:t>AO1</w:t>
            </w:r>
            <w:r w:rsidRPr="008E06CB">
              <w:rPr>
                <w:rFonts w:cs="Arial"/>
                <w:b/>
                <w:bCs/>
                <w:szCs w:val="22"/>
              </w:rPr>
              <w:t xml:space="preserve"> –</w:t>
            </w:r>
            <w:r>
              <w:rPr>
                <w:rFonts w:cs="Arial"/>
                <w:b/>
                <w:bCs/>
                <w:szCs w:val="22"/>
              </w:rPr>
              <w:t xml:space="preserve"> </w:t>
            </w:r>
            <w:r w:rsidR="00865768">
              <w:rPr>
                <w:rFonts w:cs="Arial"/>
                <w:bCs/>
                <w:szCs w:val="22"/>
              </w:rPr>
              <w:t>d</w:t>
            </w:r>
            <w:r w:rsidRPr="008E06CB">
              <w:rPr>
                <w:rFonts w:cs="Arial"/>
                <w:bCs/>
                <w:szCs w:val="22"/>
              </w:rPr>
              <w:t xml:space="preserve">evelopment of knowledge and understanding of the mechanism of </w:t>
            </w:r>
            <w:r w:rsidR="00865768">
              <w:rPr>
                <w:rFonts w:cs="Arial"/>
                <w:bCs/>
                <w:szCs w:val="22"/>
              </w:rPr>
              <w:t>myofibril contraction.</w:t>
            </w:r>
          </w:p>
        </w:tc>
        <w:tc>
          <w:tcPr>
            <w:tcW w:w="1842" w:type="dxa"/>
            <w:shd w:val="clear" w:color="auto" w:fill="auto"/>
          </w:tcPr>
          <w:p w14:paraId="71518C2A" w14:textId="77777777" w:rsidR="00037716" w:rsidRPr="008E06CB" w:rsidRDefault="00037716" w:rsidP="00865768">
            <w:pPr>
              <w:spacing w:before="120" w:after="120"/>
              <w:rPr>
                <w:b/>
                <w:szCs w:val="22"/>
              </w:rPr>
            </w:pPr>
            <w:r w:rsidRPr="008E06CB">
              <w:rPr>
                <w:b/>
                <w:szCs w:val="22"/>
              </w:rPr>
              <w:lastRenderedPageBreak/>
              <w:t xml:space="preserve">Past exam paper material: </w:t>
            </w:r>
          </w:p>
          <w:p w14:paraId="607B2C07" w14:textId="77777777" w:rsidR="00037716" w:rsidRPr="008E06CB" w:rsidRDefault="00037716" w:rsidP="00865768">
            <w:pPr>
              <w:spacing w:before="120" w:after="120"/>
              <w:rPr>
                <w:szCs w:val="22"/>
              </w:rPr>
            </w:pPr>
            <w:r>
              <w:rPr>
                <w:szCs w:val="22"/>
              </w:rPr>
              <w:t xml:space="preserve">BIOL5 </w:t>
            </w:r>
            <w:r w:rsidRPr="008E06CB">
              <w:rPr>
                <w:szCs w:val="22"/>
              </w:rPr>
              <w:t xml:space="preserve">June </w:t>
            </w:r>
            <w:r>
              <w:rPr>
                <w:szCs w:val="22"/>
              </w:rPr>
              <w:t>20</w:t>
            </w:r>
            <w:r w:rsidRPr="008E06CB">
              <w:rPr>
                <w:szCs w:val="22"/>
              </w:rPr>
              <w:t>12</w:t>
            </w:r>
            <w:r>
              <w:rPr>
                <w:szCs w:val="22"/>
              </w:rPr>
              <w:t xml:space="preserve"> –</w:t>
            </w:r>
            <w:r w:rsidR="00865768">
              <w:rPr>
                <w:szCs w:val="22"/>
              </w:rPr>
              <w:t xml:space="preserve"> Q2</w:t>
            </w:r>
          </w:p>
          <w:p w14:paraId="705503A6" w14:textId="77777777" w:rsidR="00037716" w:rsidRPr="008E06CB" w:rsidRDefault="00037716" w:rsidP="00865768">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13 </w:t>
            </w:r>
            <w:r>
              <w:rPr>
                <w:szCs w:val="22"/>
              </w:rPr>
              <w:t xml:space="preserve">– </w:t>
            </w:r>
            <w:r w:rsidR="00865768">
              <w:rPr>
                <w:szCs w:val="22"/>
              </w:rPr>
              <w:t>Q2a</w:t>
            </w:r>
          </w:p>
          <w:p w14:paraId="0879E1DB" w14:textId="77777777" w:rsidR="00037716" w:rsidRPr="008E06CB" w:rsidRDefault="00037716" w:rsidP="00865768">
            <w:pPr>
              <w:spacing w:before="120" w:after="120"/>
              <w:rPr>
                <w:szCs w:val="22"/>
              </w:rPr>
            </w:pPr>
            <w:r>
              <w:rPr>
                <w:szCs w:val="22"/>
              </w:rPr>
              <w:t xml:space="preserve">BIOL5 </w:t>
            </w:r>
            <w:r w:rsidRPr="008E06CB">
              <w:rPr>
                <w:szCs w:val="22"/>
              </w:rPr>
              <w:t xml:space="preserve">June </w:t>
            </w:r>
            <w:r>
              <w:rPr>
                <w:szCs w:val="22"/>
              </w:rPr>
              <w:t>20</w:t>
            </w:r>
            <w:r w:rsidR="00865768">
              <w:rPr>
                <w:szCs w:val="22"/>
              </w:rPr>
              <w:t xml:space="preserve">10 </w:t>
            </w:r>
            <w:r w:rsidR="00641A70">
              <w:rPr>
                <w:szCs w:val="22"/>
              </w:rPr>
              <w:t xml:space="preserve">– </w:t>
            </w:r>
            <w:r w:rsidR="00865768">
              <w:rPr>
                <w:szCs w:val="22"/>
              </w:rPr>
              <w:t>Q6</w:t>
            </w:r>
          </w:p>
          <w:p w14:paraId="46DA4D6C" w14:textId="77777777" w:rsidR="00037716" w:rsidRPr="008E06CB" w:rsidRDefault="00037716" w:rsidP="00865768">
            <w:pPr>
              <w:spacing w:before="120" w:after="120"/>
              <w:rPr>
                <w:szCs w:val="22"/>
              </w:rPr>
            </w:pPr>
            <w:r>
              <w:rPr>
                <w:szCs w:val="22"/>
              </w:rPr>
              <w:t>BIOL5</w:t>
            </w:r>
            <w:r w:rsidRPr="008E06CB">
              <w:rPr>
                <w:szCs w:val="22"/>
              </w:rPr>
              <w:t xml:space="preserve"> June </w:t>
            </w:r>
            <w:r>
              <w:rPr>
                <w:szCs w:val="22"/>
              </w:rPr>
              <w:t>20</w:t>
            </w:r>
            <w:r w:rsidRPr="008E06CB">
              <w:rPr>
                <w:szCs w:val="22"/>
              </w:rPr>
              <w:t xml:space="preserve">11 </w:t>
            </w:r>
            <w:r>
              <w:rPr>
                <w:szCs w:val="22"/>
              </w:rPr>
              <w:t xml:space="preserve">– </w:t>
            </w:r>
            <w:r w:rsidR="00865768">
              <w:rPr>
                <w:szCs w:val="22"/>
              </w:rPr>
              <w:t>Q10b</w:t>
            </w:r>
          </w:p>
          <w:p w14:paraId="3FD91149" w14:textId="77777777" w:rsidR="00037716" w:rsidRPr="008E06CB" w:rsidRDefault="00037716" w:rsidP="00865768">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12 </w:t>
            </w:r>
            <w:r>
              <w:rPr>
                <w:szCs w:val="22"/>
              </w:rPr>
              <w:t xml:space="preserve">– </w:t>
            </w:r>
            <w:r w:rsidR="00865768">
              <w:rPr>
                <w:szCs w:val="22"/>
              </w:rPr>
              <w:t>Q3</w:t>
            </w:r>
          </w:p>
          <w:p w14:paraId="0578EA53" w14:textId="77777777" w:rsidR="00037716" w:rsidRPr="008E06CB" w:rsidRDefault="00037716" w:rsidP="00865768">
            <w:pPr>
              <w:spacing w:before="120" w:after="120"/>
              <w:rPr>
                <w:szCs w:val="22"/>
              </w:rPr>
            </w:pPr>
            <w:r>
              <w:rPr>
                <w:szCs w:val="22"/>
              </w:rPr>
              <w:t xml:space="preserve">HBIO4 </w:t>
            </w:r>
            <w:r w:rsidRPr="008E06CB">
              <w:rPr>
                <w:szCs w:val="22"/>
              </w:rPr>
              <w:t xml:space="preserve">June </w:t>
            </w:r>
            <w:r>
              <w:rPr>
                <w:szCs w:val="22"/>
              </w:rPr>
              <w:lastRenderedPageBreak/>
              <w:t>20</w:t>
            </w:r>
            <w:r w:rsidRPr="008E06CB">
              <w:rPr>
                <w:szCs w:val="22"/>
              </w:rPr>
              <w:t xml:space="preserve">13 </w:t>
            </w:r>
            <w:r>
              <w:rPr>
                <w:szCs w:val="22"/>
              </w:rPr>
              <w:t xml:space="preserve">– </w:t>
            </w:r>
            <w:r w:rsidR="00865768">
              <w:rPr>
                <w:szCs w:val="22"/>
              </w:rPr>
              <w:t>Q5</w:t>
            </w:r>
          </w:p>
          <w:p w14:paraId="0AC22C9A" w14:textId="77777777" w:rsidR="00037716" w:rsidRPr="008E06CB" w:rsidRDefault="00037716" w:rsidP="00865768">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10 </w:t>
            </w:r>
            <w:r>
              <w:rPr>
                <w:szCs w:val="22"/>
              </w:rPr>
              <w:t xml:space="preserve">– </w:t>
            </w:r>
            <w:r w:rsidR="00865768">
              <w:rPr>
                <w:szCs w:val="22"/>
              </w:rPr>
              <w:t>Q4c</w:t>
            </w:r>
          </w:p>
          <w:p w14:paraId="5635B722" w14:textId="77777777" w:rsidR="00037716" w:rsidRPr="008E06CB" w:rsidRDefault="00037716" w:rsidP="00865768">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11 </w:t>
            </w:r>
            <w:r>
              <w:rPr>
                <w:szCs w:val="22"/>
              </w:rPr>
              <w:t xml:space="preserve">– </w:t>
            </w:r>
            <w:r w:rsidR="00865768">
              <w:rPr>
                <w:szCs w:val="22"/>
              </w:rPr>
              <w:t>Q2</w:t>
            </w:r>
          </w:p>
          <w:p w14:paraId="65BF6D1D" w14:textId="77777777" w:rsidR="00037716" w:rsidRPr="008E06CB" w:rsidRDefault="00037716" w:rsidP="00865768">
            <w:pPr>
              <w:spacing w:before="120" w:after="120"/>
              <w:rPr>
                <w:szCs w:val="22"/>
              </w:rPr>
            </w:pPr>
            <w:r>
              <w:rPr>
                <w:szCs w:val="22"/>
              </w:rPr>
              <w:t xml:space="preserve">HBIO4 </w:t>
            </w:r>
            <w:r w:rsidRPr="008E06CB">
              <w:rPr>
                <w:szCs w:val="22"/>
              </w:rPr>
              <w:t xml:space="preserve">Jan </w:t>
            </w:r>
            <w:r w:rsidR="00865768">
              <w:rPr>
                <w:szCs w:val="22"/>
              </w:rPr>
              <w:t>2010 – Q2</w:t>
            </w:r>
          </w:p>
          <w:p w14:paraId="7BC9E299" w14:textId="77777777" w:rsidR="00037716" w:rsidRPr="008E06CB" w:rsidRDefault="00037716" w:rsidP="00865768">
            <w:pPr>
              <w:spacing w:before="120" w:after="120"/>
              <w:rPr>
                <w:szCs w:val="22"/>
              </w:rPr>
            </w:pPr>
          </w:p>
          <w:p w14:paraId="0B070B76" w14:textId="77777777" w:rsidR="00037716" w:rsidRPr="008E06CB" w:rsidRDefault="00037716" w:rsidP="00865768">
            <w:pPr>
              <w:spacing w:before="120" w:after="120"/>
              <w:rPr>
                <w:szCs w:val="22"/>
              </w:rPr>
            </w:pPr>
          </w:p>
          <w:p w14:paraId="284F555B" w14:textId="77777777" w:rsidR="00037716" w:rsidRPr="008E06CB" w:rsidRDefault="00037716" w:rsidP="00865768">
            <w:pPr>
              <w:spacing w:before="120" w:after="120"/>
            </w:pPr>
          </w:p>
        </w:tc>
        <w:tc>
          <w:tcPr>
            <w:tcW w:w="2552" w:type="dxa"/>
            <w:shd w:val="clear" w:color="auto" w:fill="auto"/>
          </w:tcPr>
          <w:p w14:paraId="068A5356" w14:textId="77777777" w:rsidR="00037716" w:rsidRPr="00641A70" w:rsidRDefault="00051513" w:rsidP="00865768">
            <w:pPr>
              <w:spacing w:before="120" w:after="120"/>
              <w:rPr>
                <w:szCs w:val="22"/>
              </w:rPr>
            </w:pPr>
            <w:hyperlink r:id="rId67" w:history="1">
              <w:r w:rsidR="00865768" w:rsidRPr="00EE4BA3">
                <w:rPr>
                  <w:rStyle w:val="Hyperlink"/>
                  <w:szCs w:val="22"/>
                </w:rPr>
                <w:t>nuffieldfoundation.org/practical-biology/modelling-sliding-filament-hypothesis</w:t>
              </w:r>
            </w:hyperlink>
          </w:p>
          <w:p w14:paraId="03ABC477" w14:textId="77777777" w:rsidR="00037716" w:rsidRPr="00641A70" w:rsidRDefault="00051513" w:rsidP="00865768">
            <w:pPr>
              <w:spacing w:before="120" w:after="120"/>
              <w:rPr>
                <w:szCs w:val="22"/>
              </w:rPr>
            </w:pPr>
            <w:hyperlink r:id="rId68" w:history="1">
              <w:r w:rsidR="00865768" w:rsidRPr="00EE4BA3">
                <w:rPr>
                  <w:rStyle w:val="Hyperlink"/>
                  <w:szCs w:val="22"/>
                </w:rPr>
                <w:t>bcs.whfreeman.com/thelifewire/content/chp47/4702001.html</w:t>
              </w:r>
            </w:hyperlink>
          </w:p>
          <w:p w14:paraId="6F9CC1E0" w14:textId="77777777" w:rsidR="00037716" w:rsidRPr="008E06CB" w:rsidRDefault="00051513" w:rsidP="00865768">
            <w:pPr>
              <w:spacing w:before="120" w:after="120"/>
              <w:rPr>
                <w:b/>
                <w:szCs w:val="22"/>
              </w:rPr>
            </w:pPr>
            <w:hyperlink r:id="rId69" w:history="1">
              <w:r w:rsidR="00865768" w:rsidRPr="00EE4BA3">
                <w:rPr>
                  <w:rStyle w:val="Hyperlink"/>
                  <w:szCs w:val="22"/>
                </w:rPr>
                <w:t>blackwellpublishing.com/patestas/animations/myosin.html</w:t>
              </w:r>
            </w:hyperlink>
          </w:p>
          <w:p w14:paraId="6BC69480" w14:textId="77777777" w:rsidR="00037716" w:rsidRPr="008E06CB" w:rsidRDefault="00037716" w:rsidP="00865768">
            <w:pPr>
              <w:spacing w:before="120" w:after="120"/>
              <w:rPr>
                <w:b/>
                <w:szCs w:val="22"/>
              </w:rPr>
            </w:pPr>
          </w:p>
          <w:p w14:paraId="3C3BE285" w14:textId="77777777" w:rsidR="00037716" w:rsidRPr="008E06CB" w:rsidRDefault="00037716" w:rsidP="00865768">
            <w:pPr>
              <w:spacing w:before="120" w:after="120"/>
              <w:rPr>
                <w:b/>
                <w:szCs w:val="22"/>
              </w:rPr>
            </w:pPr>
            <w:r w:rsidRPr="008E06CB">
              <w:rPr>
                <w:b/>
                <w:szCs w:val="22"/>
              </w:rPr>
              <w:t>Rich questions:</w:t>
            </w:r>
          </w:p>
          <w:p w14:paraId="606DD112" w14:textId="77777777" w:rsidR="00037716" w:rsidRPr="00865768"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Evaluate this </w:t>
            </w:r>
            <w:r w:rsidRPr="008E06CB">
              <w:rPr>
                <w:rFonts w:cs="Arial"/>
                <w:szCs w:val="22"/>
              </w:rPr>
              <w:lastRenderedPageBreak/>
              <w:t xml:space="preserve">statement: </w:t>
            </w:r>
            <w:r w:rsidR="00641A70">
              <w:rPr>
                <w:rFonts w:cs="Arial"/>
                <w:szCs w:val="22"/>
              </w:rPr>
              <w:t>‘d</w:t>
            </w:r>
            <w:r w:rsidRPr="008E06CB">
              <w:rPr>
                <w:rFonts w:cs="Arial"/>
                <w:szCs w:val="22"/>
              </w:rPr>
              <w:t>uring contraction of a muscle, actin and myosin filaments contract and get shorter</w:t>
            </w:r>
            <w:r w:rsidR="00641A70">
              <w:rPr>
                <w:rFonts w:cs="Arial"/>
                <w:szCs w:val="22"/>
              </w:rPr>
              <w:t>’.</w:t>
            </w:r>
          </w:p>
          <w:p w14:paraId="6FFA87B0" w14:textId="77777777" w:rsidR="00037716" w:rsidRPr="008E06CB"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65768">
              <w:rPr>
                <w:rFonts w:cs="Arial"/>
                <w:szCs w:val="22"/>
              </w:rPr>
              <w:t>Explain the roles of tropomyosin, ATP and Ca2+ ions in muscle contraction.</w:t>
            </w:r>
          </w:p>
        </w:tc>
      </w:tr>
      <w:tr w:rsidR="00037716" w:rsidRPr="008E06CB" w14:paraId="16EA2185" w14:textId="77777777" w:rsidTr="00037716">
        <w:tc>
          <w:tcPr>
            <w:tcW w:w="2518" w:type="dxa"/>
            <w:shd w:val="clear" w:color="auto" w:fill="auto"/>
          </w:tcPr>
          <w:p w14:paraId="68027839" w14:textId="77777777" w:rsidR="00037716" w:rsidRPr="008E06CB" w:rsidRDefault="00037716" w:rsidP="00865768">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14:paraId="41CB192B" w14:textId="77777777" w:rsidR="00037716" w:rsidRPr="008E06CB" w:rsidRDefault="00037716" w:rsidP="00865768">
            <w:pPr>
              <w:spacing w:before="120" w:after="120"/>
            </w:pPr>
          </w:p>
        </w:tc>
        <w:tc>
          <w:tcPr>
            <w:tcW w:w="2693" w:type="dxa"/>
            <w:shd w:val="clear" w:color="auto" w:fill="auto"/>
          </w:tcPr>
          <w:p w14:paraId="27916721" w14:textId="77777777" w:rsidR="00037716" w:rsidRPr="008E06CB" w:rsidRDefault="00037716" w:rsidP="00865768">
            <w:pPr>
              <w:spacing w:before="120" w:after="120"/>
              <w:rPr>
                <w:rFonts w:cs="Arial"/>
                <w:szCs w:val="22"/>
              </w:rPr>
            </w:pPr>
          </w:p>
        </w:tc>
        <w:tc>
          <w:tcPr>
            <w:tcW w:w="4111" w:type="dxa"/>
            <w:shd w:val="clear" w:color="auto" w:fill="auto"/>
          </w:tcPr>
          <w:p w14:paraId="102E3508" w14:textId="77777777" w:rsidR="00037716" w:rsidRPr="00865768"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65768">
              <w:rPr>
                <w:rFonts w:cs="Arial"/>
                <w:szCs w:val="22"/>
              </w:rPr>
              <w:t>Students produce a model of the sliding filament mechanism, representing the actin, myosin, tropomyosin, ATP and calcium ions using modelling materials. They could then take time lapse photos of their model and put them together as a narrated film.</w:t>
            </w:r>
          </w:p>
          <w:p w14:paraId="57B537CA" w14:textId="77777777" w:rsidR="00037716" w:rsidRPr="00865768"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65768">
              <w:rPr>
                <w:rFonts w:cs="Arial"/>
                <w:szCs w:val="22"/>
              </w:rPr>
              <w:t>Presentation of model/film to the rest of the group.</w:t>
            </w:r>
          </w:p>
          <w:p w14:paraId="5E2A2FF3" w14:textId="77777777" w:rsidR="00037716" w:rsidRPr="00865768"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65768">
              <w:rPr>
                <w:rFonts w:cs="Arial"/>
                <w:szCs w:val="22"/>
              </w:rPr>
              <w:t xml:space="preserve">Peer evaluation. </w:t>
            </w:r>
          </w:p>
        </w:tc>
        <w:tc>
          <w:tcPr>
            <w:tcW w:w="1842" w:type="dxa"/>
            <w:shd w:val="clear" w:color="auto" w:fill="auto"/>
          </w:tcPr>
          <w:p w14:paraId="137E68E1" w14:textId="77777777" w:rsidR="00037716" w:rsidRPr="008E06CB" w:rsidRDefault="00037716" w:rsidP="00865768">
            <w:pPr>
              <w:spacing w:before="120" w:after="120"/>
              <w:rPr>
                <w:b/>
                <w:szCs w:val="22"/>
              </w:rPr>
            </w:pPr>
          </w:p>
        </w:tc>
        <w:tc>
          <w:tcPr>
            <w:tcW w:w="2552" w:type="dxa"/>
            <w:shd w:val="clear" w:color="auto" w:fill="auto"/>
          </w:tcPr>
          <w:p w14:paraId="738A2CEB" w14:textId="77777777" w:rsidR="00037716" w:rsidRPr="008E06CB" w:rsidRDefault="00037716" w:rsidP="00865768">
            <w:pPr>
              <w:spacing w:before="120" w:after="120"/>
            </w:pPr>
          </w:p>
        </w:tc>
      </w:tr>
    </w:tbl>
    <w:p w14:paraId="2F149F65" w14:textId="77777777" w:rsidR="001A738A" w:rsidRPr="008E06CB" w:rsidRDefault="001A738A"/>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D74CDF" w:rsidRPr="008E06CB" w14:paraId="549F4071" w14:textId="77777777" w:rsidTr="00C2210E">
        <w:tc>
          <w:tcPr>
            <w:tcW w:w="2093" w:type="dxa"/>
            <w:shd w:val="clear" w:color="auto" w:fill="D2C8E1"/>
          </w:tcPr>
          <w:p w14:paraId="4533A262" w14:textId="77777777"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14:paraId="68E96862" w14:textId="77777777"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14:paraId="5D566F30" w14:textId="77777777" w:rsidR="00D74CDF" w:rsidRPr="002169E3" w:rsidRDefault="00D74CDF" w:rsidP="005600DF">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14:paraId="57F45A61" w14:textId="77777777"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14:paraId="543C2230" w14:textId="77777777"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14:paraId="21F87B4F" w14:textId="77777777"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14:paraId="3A94F42D" w14:textId="77777777" w:rsidTr="00C2210E">
        <w:tc>
          <w:tcPr>
            <w:tcW w:w="2093" w:type="dxa"/>
            <w:shd w:val="clear" w:color="auto" w:fill="auto"/>
          </w:tcPr>
          <w:p w14:paraId="7C781879" w14:textId="77777777" w:rsidR="00732373" w:rsidRPr="008E06CB" w:rsidRDefault="00D74CDF" w:rsidP="00D74CDF">
            <w:pPr>
              <w:autoSpaceDE w:val="0"/>
              <w:autoSpaceDN w:val="0"/>
              <w:adjustRightInd w:val="0"/>
              <w:spacing w:before="120" w:after="120" w:line="240" w:lineRule="auto"/>
              <w:rPr>
                <w:rFonts w:cs="Arial"/>
                <w:szCs w:val="22"/>
              </w:rPr>
            </w:pPr>
            <w:r>
              <w:rPr>
                <w:rFonts w:cs="Arial"/>
                <w:szCs w:val="22"/>
              </w:rPr>
              <w:t xml:space="preserve">The structure, </w:t>
            </w:r>
            <w:r w:rsidR="00732373" w:rsidRPr="008E06CB">
              <w:rPr>
                <w:rFonts w:cs="Arial"/>
                <w:szCs w:val="22"/>
              </w:rPr>
              <w:t>location and gene</w:t>
            </w:r>
            <w:r>
              <w:rPr>
                <w:rFonts w:cs="Arial"/>
                <w:szCs w:val="22"/>
              </w:rPr>
              <w:t xml:space="preserve">ral properties of slow and fast </w:t>
            </w:r>
            <w:r>
              <w:rPr>
                <w:rFonts w:cs="Arial"/>
                <w:szCs w:val="22"/>
              </w:rPr>
              <w:lastRenderedPageBreak/>
              <w:t>s</w:t>
            </w:r>
            <w:r w:rsidR="00732373" w:rsidRPr="008E06CB">
              <w:rPr>
                <w:rFonts w:cs="Arial"/>
                <w:szCs w:val="22"/>
              </w:rPr>
              <w:t>keletal muscle fibres.</w:t>
            </w:r>
          </w:p>
          <w:p w14:paraId="264FC99A" w14:textId="77777777" w:rsidR="00732373" w:rsidRPr="008E06CB" w:rsidRDefault="00732373" w:rsidP="00D74CDF">
            <w:pPr>
              <w:autoSpaceDE w:val="0"/>
              <w:autoSpaceDN w:val="0"/>
              <w:adjustRightInd w:val="0"/>
              <w:spacing w:before="120" w:after="120" w:line="240" w:lineRule="auto"/>
              <w:rPr>
                <w:rFonts w:cs="Arial"/>
                <w:szCs w:val="22"/>
              </w:rPr>
            </w:pPr>
          </w:p>
        </w:tc>
        <w:tc>
          <w:tcPr>
            <w:tcW w:w="992" w:type="dxa"/>
            <w:shd w:val="clear" w:color="auto" w:fill="auto"/>
          </w:tcPr>
          <w:p w14:paraId="5DF5E54C" w14:textId="77777777" w:rsidR="00732373" w:rsidRPr="008E06CB" w:rsidRDefault="00732373" w:rsidP="00D74CDF">
            <w:pPr>
              <w:spacing w:before="120" w:after="120"/>
            </w:pPr>
            <w:r w:rsidRPr="008E06CB">
              <w:lastRenderedPageBreak/>
              <w:t>0.</w:t>
            </w:r>
            <w:r w:rsidR="00F43D30" w:rsidRPr="008E06CB">
              <w:t>2</w:t>
            </w:r>
            <w:r w:rsidR="00D74CDF">
              <w:t xml:space="preserve"> </w:t>
            </w:r>
            <w:r w:rsidRPr="008E06CB">
              <w:t>weeks</w:t>
            </w:r>
          </w:p>
        </w:tc>
        <w:tc>
          <w:tcPr>
            <w:tcW w:w="2552" w:type="dxa"/>
            <w:shd w:val="clear" w:color="auto" w:fill="auto"/>
          </w:tcPr>
          <w:p w14:paraId="3D6A71F8" w14:textId="77777777" w:rsidR="00623F2C" w:rsidRPr="008E06CB"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623F2C" w:rsidRPr="008E06CB">
              <w:rPr>
                <w:rFonts w:cs="Arial"/>
                <w:szCs w:val="22"/>
              </w:rPr>
              <w:t>escribe the locations of slow and fast skeletal mus</w:t>
            </w:r>
            <w:r w:rsidR="007645BC" w:rsidRPr="008E06CB">
              <w:rPr>
                <w:rFonts w:cs="Arial"/>
                <w:szCs w:val="22"/>
              </w:rPr>
              <w:t>cle fibres</w:t>
            </w:r>
            <w:r>
              <w:rPr>
                <w:rFonts w:cs="Arial"/>
                <w:szCs w:val="22"/>
              </w:rPr>
              <w:t>.</w:t>
            </w:r>
          </w:p>
          <w:p w14:paraId="37A31D5F" w14:textId="77777777" w:rsidR="00623F2C"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D</w:t>
            </w:r>
            <w:r w:rsidR="00BC1F0F" w:rsidRPr="00D74CDF">
              <w:rPr>
                <w:rFonts w:cs="Arial"/>
                <w:szCs w:val="22"/>
              </w:rPr>
              <w:t>escribe</w:t>
            </w:r>
            <w:r w:rsidR="00623F2C" w:rsidRPr="00D74CDF">
              <w:rPr>
                <w:rFonts w:cs="Arial"/>
                <w:szCs w:val="22"/>
              </w:rPr>
              <w:t xml:space="preserve"> differences in the structure of slow and fast skeletal mus</w:t>
            </w:r>
            <w:r w:rsidR="007645BC" w:rsidRPr="00D74CDF">
              <w:rPr>
                <w:rFonts w:cs="Arial"/>
                <w:szCs w:val="22"/>
              </w:rPr>
              <w:t>cle fibres</w:t>
            </w:r>
            <w:r>
              <w:rPr>
                <w:rFonts w:cs="Arial"/>
                <w:szCs w:val="22"/>
              </w:rPr>
              <w:t>.</w:t>
            </w:r>
          </w:p>
          <w:p w14:paraId="07AA9D08" w14:textId="77777777" w:rsidR="00623F2C"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322C1" w:rsidRPr="00D74CDF">
              <w:rPr>
                <w:rFonts w:cs="Arial"/>
                <w:szCs w:val="22"/>
              </w:rPr>
              <w:t>xp</w:t>
            </w:r>
            <w:r w:rsidR="00C843CB" w:rsidRPr="00D74CDF">
              <w:rPr>
                <w:rFonts w:cs="Arial"/>
                <w:szCs w:val="22"/>
              </w:rPr>
              <w:t xml:space="preserve">lain </w:t>
            </w:r>
            <w:r w:rsidR="00623F2C" w:rsidRPr="00D74CDF">
              <w:rPr>
                <w:rFonts w:cs="Arial"/>
                <w:szCs w:val="22"/>
              </w:rPr>
              <w:t xml:space="preserve">differences in </w:t>
            </w:r>
            <w:r w:rsidR="00C843CB" w:rsidRPr="00D74CDF">
              <w:rPr>
                <w:rFonts w:cs="Arial"/>
                <w:szCs w:val="22"/>
              </w:rPr>
              <w:t xml:space="preserve">the </w:t>
            </w:r>
            <w:r w:rsidR="00623F2C" w:rsidRPr="00D74CDF">
              <w:rPr>
                <w:rFonts w:cs="Arial"/>
                <w:szCs w:val="22"/>
              </w:rPr>
              <w:t>properties of slow and fast skeletal muscle</w:t>
            </w:r>
            <w:r w:rsidR="007645BC" w:rsidRPr="00D74CDF">
              <w:rPr>
                <w:rFonts w:cs="Arial"/>
                <w:szCs w:val="22"/>
              </w:rPr>
              <w:t xml:space="preserve"> fibres</w:t>
            </w:r>
            <w:r w:rsidR="00623F2C" w:rsidRPr="00D74CDF">
              <w:rPr>
                <w:rFonts w:cs="Arial"/>
                <w:szCs w:val="22"/>
              </w:rPr>
              <w:t>.</w:t>
            </w:r>
          </w:p>
          <w:p w14:paraId="3756F561" w14:textId="77777777" w:rsidR="00623F2C" w:rsidRPr="008E06CB" w:rsidRDefault="00623F2C" w:rsidP="00D74CDF">
            <w:pPr>
              <w:spacing w:before="120" w:after="120"/>
            </w:pPr>
          </w:p>
          <w:p w14:paraId="1E1049EE" w14:textId="77777777" w:rsidR="00732373" w:rsidRPr="008E06CB" w:rsidRDefault="00732373" w:rsidP="00D74CDF">
            <w:pPr>
              <w:spacing w:before="120" w:after="120"/>
            </w:pPr>
          </w:p>
        </w:tc>
        <w:tc>
          <w:tcPr>
            <w:tcW w:w="4536" w:type="dxa"/>
            <w:shd w:val="clear" w:color="auto" w:fill="auto"/>
          </w:tcPr>
          <w:p w14:paraId="71F0F212" w14:textId="77777777" w:rsidR="00732373" w:rsidRPr="008E06CB" w:rsidRDefault="00732373" w:rsidP="00D74CDF">
            <w:pPr>
              <w:spacing w:before="120" w:after="120"/>
              <w:rPr>
                <w:b/>
              </w:rPr>
            </w:pPr>
            <w:r w:rsidRPr="008E06CB">
              <w:rPr>
                <w:b/>
              </w:rPr>
              <w:lastRenderedPageBreak/>
              <w:t>Learning activities:</w:t>
            </w:r>
          </w:p>
          <w:p w14:paraId="438388BC" w14:textId="77777777" w:rsidR="00F43D30"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jigsaw task: w</w:t>
            </w:r>
            <w:r w:rsidR="00F43D30" w:rsidRPr="00D74CDF">
              <w:rPr>
                <w:rFonts w:cs="Arial"/>
                <w:szCs w:val="22"/>
              </w:rPr>
              <w:t>orking in pairs, one student researches slow muscles and the other fast muscles, using infor</w:t>
            </w:r>
            <w:r w:rsidR="00492C05" w:rsidRPr="00D74CDF">
              <w:rPr>
                <w:rFonts w:cs="Arial"/>
                <w:szCs w:val="22"/>
              </w:rPr>
              <w:t xml:space="preserve">mation </w:t>
            </w:r>
            <w:r w:rsidR="00492C05" w:rsidRPr="00D74CDF">
              <w:rPr>
                <w:rFonts w:cs="Arial"/>
                <w:szCs w:val="22"/>
              </w:rPr>
              <w:lastRenderedPageBreak/>
              <w:t>and resources provided eg</w:t>
            </w:r>
            <w:r w:rsidR="00F43D30" w:rsidRPr="00D74CDF">
              <w:rPr>
                <w:rFonts w:cs="Arial"/>
                <w:szCs w:val="22"/>
              </w:rPr>
              <w:t xml:space="preserve"> websites</w:t>
            </w:r>
            <w:r>
              <w:rPr>
                <w:rFonts w:cs="Arial"/>
                <w:szCs w:val="22"/>
              </w:rPr>
              <w:t>, comprehensions, textbooks etc</w:t>
            </w:r>
          </w:p>
          <w:p w14:paraId="2821793A" w14:textId="77777777" w:rsidR="00F43D30"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F43D30" w:rsidRPr="00D74CDF">
              <w:rPr>
                <w:rFonts w:cs="Arial"/>
                <w:szCs w:val="22"/>
              </w:rPr>
              <w:t>ccept feedback and rein</w:t>
            </w:r>
            <w:r>
              <w:rPr>
                <w:rFonts w:cs="Arial"/>
                <w:szCs w:val="22"/>
              </w:rPr>
              <w:t>force using teacher explanation</w:t>
            </w:r>
          </w:p>
          <w:p w14:paraId="27347340" w14:textId="77777777" w:rsidR="00ED6DEF"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D6DEF" w:rsidRPr="00D74CDF">
              <w:rPr>
                <w:rFonts w:cs="Arial"/>
                <w:szCs w:val="22"/>
              </w:rPr>
              <w:t xml:space="preserve">tudents produce a summary </w:t>
            </w:r>
            <w:r>
              <w:rPr>
                <w:rFonts w:cs="Arial"/>
                <w:szCs w:val="22"/>
              </w:rPr>
              <w:t>table comparing and contrasting</w:t>
            </w:r>
          </w:p>
          <w:p w14:paraId="2236152D" w14:textId="77777777" w:rsidR="00732373"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43D30" w:rsidRPr="00D74CDF">
              <w:rPr>
                <w:rFonts w:cs="Arial"/>
                <w:szCs w:val="22"/>
              </w:rPr>
              <w:t xml:space="preserve">xam questions. </w:t>
            </w:r>
          </w:p>
          <w:p w14:paraId="0FD7184C" w14:textId="77777777" w:rsidR="00732373" w:rsidRPr="008E06CB" w:rsidRDefault="00732373" w:rsidP="00D74CDF">
            <w:pPr>
              <w:spacing w:before="120" w:after="120"/>
            </w:pPr>
          </w:p>
          <w:p w14:paraId="49CBD0E2" w14:textId="77777777" w:rsidR="00732373" w:rsidRPr="008E06CB" w:rsidRDefault="00732373" w:rsidP="00D74CDF">
            <w:pPr>
              <w:spacing w:before="120" w:after="120"/>
              <w:rPr>
                <w:b/>
              </w:rPr>
            </w:pPr>
            <w:r w:rsidRPr="008E06CB">
              <w:rPr>
                <w:b/>
              </w:rPr>
              <w:t>Skills developed by learning activities:</w:t>
            </w:r>
          </w:p>
          <w:p w14:paraId="2B194D90" w14:textId="77777777" w:rsidR="00732373" w:rsidRPr="00D74CDF" w:rsidRDefault="00ED6DEF" w:rsidP="00D74CDF">
            <w:pPr>
              <w:pStyle w:val="ListParagraph"/>
              <w:numPr>
                <w:ilvl w:val="0"/>
                <w:numId w:val="7"/>
              </w:numPr>
              <w:autoSpaceDE w:val="0"/>
              <w:autoSpaceDN w:val="0"/>
              <w:adjustRightInd w:val="0"/>
              <w:spacing w:before="120" w:after="120" w:line="240" w:lineRule="auto"/>
              <w:rPr>
                <w:rFonts w:cs="Arial"/>
                <w:szCs w:val="22"/>
              </w:rPr>
            </w:pPr>
            <w:r w:rsidRPr="00D74CDF">
              <w:rPr>
                <w:rFonts w:cs="Arial"/>
                <w:szCs w:val="22"/>
              </w:rPr>
              <w:t xml:space="preserve">AO1 </w:t>
            </w:r>
            <w:r w:rsidR="00492C05" w:rsidRPr="00D74CDF">
              <w:rPr>
                <w:rFonts w:cs="Arial"/>
                <w:szCs w:val="22"/>
              </w:rPr>
              <w:t>–</w:t>
            </w:r>
            <w:r w:rsidRPr="00D74CDF">
              <w:rPr>
                <w:rFonts w:cs="Arial"/>
                <w:szCs w:val="22"/>
              </w:rPr>
              <w:t xml:space="preserve"> </w:t>
            </w:r>
            <w:r w:rsidR="00D74CDF">
              <w:rPr>
                <w:rFonts w:cs="Arial"/>
                <w:szCs w:val="22"/>
              </w:rPr>
              <w:t>d</w:t>
            </w:r>
            <w:r w:rsidRPr="00D74CDF">
              <w:rPr>
                <w:rFonts w:cs="Arial"/>
                <w:szCs w:val="22"/>
              </w:rPr>
              <w:t>evelopment of knowledge relating to the structure, location and properties o</w:t>
            </w:r>
            <w:r w:rsidR="00D74CDF">
              <w:rPr>
                <w:rFonts w:cs="Arial"/>
                <w:szCs w:val="22"/>
              </w:rPr>
              <w:t>f slow and fast skeletal muscle</w:t>
            </w:r>
          </w:p>
          <w:p w14:paraId="04C15087" w14:textId="77777777" w:rsidR="00732373" w:rsidRPr="00D74CDF" w:rsidRDefault="00732373" w:rsidP="00D74CDF">
            <w:pPr>
              <w:pStyle w:val="ListParagraph"/>
              <w:numPr>
                <w:ilvl w:val="0"/>
                <w:numId w:val="7"/>
              </w:numPr>
              <w:autoSpaceDE w:val="0"/>
              <w:autoSpaceDN w:val="0"/>
              <w:adjustRightInd w:val="0"/>
              <w:spacing w:before="120" w:after="120" w:line="240" w:lineRule="auto"/>
              <w:rPr>
                <w:rFonts w:cs="Arial"/>
                <w:szCs w:val="22"/>
              </w:rPr>
            </w:pPr>
            <w:r w:rsidRPr="00D74CDF">
              <w:rPr>
                <w:rFonts w:cs="Arial"/>
                <w:szCs w:val="22"/>
              </w:rPr>
              <w:t xml:space="preserve">AO2 – </w:t>
            </w:r>
            <w:r w:rsidR="00D74CDF">
              <w:rPr>
                <w:rFonts w:cs="Arial"/>
                <w:szCs w:val="22"/>
              </w:rPr>
              <w:t>a</w:t>
            </w:r>
            <w:r w:rsidR="00ED6DEF" w:rsidRPr="00D74CDF">
              <w:rPr>
                <w:rFonts w:cs="Arial"/>
                <w:szCs w:val="22"/>
              </w:rPr>
              <w:t>pplication of knowledge to exam questions.</w:t>
            </w:r>
          </w:p>
          <w:p w14:paraId="073AFBE6" w14:textId="77777777" w:rsidR="00732373" w:rsidRPr="008E06CB" w:rsidRDefault="00732373" w:rsidP="00D74CDF">
            <w:pPr>
              <w:autoSpaceDE w:val="0"/>
              <w:autoSpaceDN w:val="0"/>
              <w:adjustRightInd w:val="0"/>
              <w:spacing w:before="120" w:after="120" w:line="240" w:lineRule="auto"/>
              <w:rPr>
                <w:rFonts w:cs="Arial"/>
                <w:b/>
                <w:bCs/>
                <w:szCs w:val="22"/>
              </w:rPr>
            </w:pPr>
          </w:p>
        </w:tc>
        <w:tc>
          <w:tcPr>
            <w:tcW w:w="1842" w:type="dxa"/>
            <w:shd w:val="clear" w:color="auto" w:fill="auto"/>
          </w:tcPr>
          <w:p w14:paraId="7CDE6A83" w14:textId="77777777" w:rsidR="00732373" w:rsidRPr="008E06CB" w:rsidRDefault="00732373" w:rsidP="00D74CDF">
            <w:pPr>
              <w:spacing w:before="120" w:after="120"/>
              <w:rPr>
                <w:b/>
                <w:szCs w:val="22"/>
              </w:rPr>
            </w:pPr>
            <w:r w:rsidRPr="008E06CB">
              <w:rPr>
                <w:b/>
                <w:szCs w:val="22"/>
              </w:rPr>
              <w:lastRenderedPageBreak/>
              <w:t xml:space="preserve">Past exam paper material: </w:t>
            </w:r>
          </w:p>
          <w:p w14:paraId="7BA91A20" w14:textId="77777777" w:rsidR="00732373" w:rsidRPr="008E06CB" w:rsidRDefault="00492C05" w:rsidP="00D74CDF">
            <w:pPr>
              <w:spacing w:before="120" w:after="120"/>
              <w:rPr>
                <w:szCs w:val="22"/>
              </w:rPr>
            </w:pPr>
            <w:r>
              <w:rPr>
                <w:szCs w:val="22"/>
              </w:rPr>
              <w:t>BIOL</w:t>
            </w:r>
            <w:r w:rsidR="00332F9E">
              <w:rPr>
                <w:szCs w:val="22"/>
              </w:rPr>
              <w:t>5</w:t>
            </w:r>
            <w:r w:rsidR="00732373" w:rsidRPr="008E06CB">
              <w:rPr>
                <w:szCs w:val="22"/>
              </w:rPr>
              <w:t xml:space="preserve"> June </w:t>
            </w:r>
            <w:r>
              <w:rPr>
                <w:szCs w:val="22"/>
              </w:rPr>
              <w:lastRenderedPageBreak/>
              <w:t>20</w:t>
            </w:r>
            <w:r w:rsidR="00732373" w:rsidRPr="008E06CB">
              <w:rPr>
                <w:szCs w:val="22"/>
              </w:rPr>
              <w:t xml:space="preserve">13 </w:t>
            </w:r>
            <w:r w:rsidR="00332F9E">
              <w:rPr>
                <w:szCs w:val="22"/>
              </w:rPr>
              <w:t xml:space="preserve">– </w:t>
            </w:r>
            <w:r w:rsidR="00732373" w:rsidRPr="008E06CB">
              <w:rPr>
                <w:szCs w:val="22"/>
              </w:rPr>
              <w:t>Q2</w:t>
            </w:r>
            <w:r w:rsidR="00CA3372" w:rsidRPr="008E06CB">
              <w:rPr>
                <w:szCs w:val="22"/>
              </w:rPr>
              <w:t>b</w:t>
            </w:r>
          </w:p>
          <w:p w14:paraId="215C2541" w14:textId="77777777" w:rsidR="00732373" w:rsidRPr="008E06CB" w:rsidRDefault="00492C05" w:rsidP="00D74CDF">
            <w:pPr>
              <w:spacing w:before="120" w:after="120"/>
              <w:rPr>
                <w:szCs w:val="22"/>
              </w:rPr>
            </w:pPr>
            <w:r>
              <w:rPr>
                <w:szCs w:val="22"/>
              </w:rPr>
              <w:t>BIOL</w:t>
            </w:r>
            <w:r w:rsidR="00732373" w:rsidRPr="008E06CB">
              <w:rPr>
                <w:szCs w:val="22"/>
              </w:rPr>
              <w:t>5</w:t>
            </w:r>
            <w:r w:rsidR="00332F9E">
              <w:rPr>
                <w:szCs w:val="22"/>
              </w:rPr>
              <w:t xml:space="preserve"> </w:t>
            </w:r>
            <w:r w:rsidR="00732373" w:rsidRPr="008E06CB">
              <w:rPr>
                <w:szCs w:val="22"/>
              </w:rPr>
              <w:t xml:space="preserve">June </w:t>
            </w:r>
            <w:r>
              <w:rPr>
                <w:szCs w:val="22"/>
              </w:rPr>
              <w:t>20</w:t>
            </w:r>
            <w:r w:rsidR="00732373" w:rsidRPr="008E06CB">
              <w:rPr>
                <w:szCs w:val="22"/>
              </w:rPr>
              <w:t xml:space="preserve">10 </w:t>
            </w:r>
            <w:r w:rsidR="00332F9E">
              <w:rPr>
                <w:szCs w:val="22"/>
              </w:rPr>
              <w:t xml:space="preserve">– </w:t>
            </w:r>
            <w:r w:rsidR="00D74CDF">
              <w:rPr>
                <w:szCs w:val="22"/>
              </w:rPr>
              <w:t>Q7</w:t>
            </w:r>
          </w:p>
          <w:p w14:paraId="670DEA2E" w14:textId="77777777" w:rsidR="00732373" w:rsidRPr="008E06CB" w:rsidRDefault="00332F9E" w:rsidP="00D74CDF">
            <w:pPr>
              <w:spacing w:before="120" w:after="120"/>
              <w:rPr>
                <w:szCs w:val="22"/>
              </w:rPr>
            </w:pPr>
            <w:r>
              <w:rPr>
                <w:szCs w:val="22"/>
              </w:rPr>
              <w:t xml:space="preserve">HBIO4 </w:t>
            </w:r>
            <w:r w:rsidR="00732373" w:rsidRPr="008E06CB">
              <w:rPr>
                <w:szCs w:val="22"/>
              </w:rPr>
              <w:t xml:space="preserve">Jan </w:t>
            </w:r>
            <w:r w:rsidR="00492C05">
              <w:rPr>
                <w:szCs w:val="22"/>
              </w:rPr>
              <w:t>20</w:t>
            </w:r>
            <w:r w:rsidR="00732373" w:rsidRPr="008E06CB">
              <w:rPr>
                <w:szCs w:val="22"/>
              </w:rPr>
              <w:t xml:space="preserve">13 </w:t>
            </w:r>
            <w:r>
              <w:rPr>
                <w:szCs w:val="22"/>
              </w:rPr>
              <w:t xml:space="preserve">– </w:t>
            </w:r>
            <w:r w:rsidR="00732373" w:rsidRPr="008E06CB">
              <w:rPr>
                <w:szCs w:val="22"/>
              </w:rPr>
              <w:t>Q9</w:t>
            </w:r>
            <w:r w:rsidR="00D74CDF">
              <w:rPr>
                <w:szCs w:val="22"/>
              </w:rPr>
              <w:t>c</w:t>
            </w:r>
          </w:p>
          <w:p w14:paraId="1BDDD010" w14:textId="77777777" w:rsidR="00732373" w:rsidRPr="008E06CB" w:rsidRDefault="00732373" w:rsidP="00D74CDF">
            <w:pPr>
              <w:spacing w:before="120" w:after="120"/>
              <w:rPr>
                <w:sz w:val="24"/>
              </w:rPr>
            </w:pPr>
          </w:p>
          <w:p w14:paraId="2783B820" w14:textId="77777777" w:rsidR="00492C05" w:rsidRPr="00492C05" w:rsidRDefault="00492C05" w:rsidP="00D74CDF">
            <w:pPr>
              <w:spacing w:before="120" w:after="120"/>
              <w:rPr>
                <w:b/>
              </w:rPr>
            </w:pPr>
            <w:r w:rsidRPr="00492C05">
              <w:rPr>
                <w:b/>
              </w:rPr>
              <w:t>Exampro:</w:t>
            </w:r>
          </w:p>
          <w:p w14:paraId="033B73F4" w14:textId="77777777" w:rsidR="00732373" w:rsidRPr="008E06CB" w:rsidRDefault="00332F9E" w:rsidP="00D74CDF">
            <w:pPr>
              <w:spacing w:before="120" w:after="120"/>
            </w:pPr>
            <w:r>
              <w:t xml:space="preserve">BYA7 </w:t>
            </w:r>
            <w:r w:rsidR="004A7C45" w:rsidRPr="008E06CB">
              <w:t xml:space="preserve">Jan 2004 </w:t>
            </w:r>
            <w:r>
              <w:t xml:space="preserve">– </w:t>
            </w:r>
            <w:r w:rsidR="004A7C45" w:rsidRPr="008E06CB">
              <w:t>Q7</w:t>
            </w:r>
          </w:p>
        </w:tc>
        <w:tc>
          <w:tcPr>
            <w:tcW w:w="2552" w:type="dxa"/>
            <w:shd w:val="clear" w:color="auto" w:fill="auto"/>
          </w:tcPr>
          <w:p w14:paraId="1ADC0054" w14:textId="77777777" w:rsidR="00732373" w:rsidRPr="008E06CB" w:rsidRDefault="00732373" w:rsidP="00D74CDF">
            <w:pPr>
              <w:spacing w:before="120" w:after="120"/>
              <w:rPr>
                <w:b/>
                <w:szCs w:val="22"/>
              </w:rPr>
            </w:pPr>
            <w:r w:rsidRPr="008E06CB">
              <w:rPr>
                <w:b/>
                <w:szCs w:val="22"/>
              </w:rPr>
              <w:lastRenderedPageBreak/>
              <w:t>Rich questions:</w:t>
            </w:r>
          </w:p>
          <w:p w14:paraId="05056233" w14:textId="77777777" w:rsidR="00732373" w:rsidRPr="008E06CB" w:rsidRDefault="007645BC" w:rsidP="00D74CDF">
            <w:pPr>
              <w:spacing w:before="120" w:after="120"/>
              <w:rPr>
                <w:rFonts w:cs="Arial"/>
                <w:szCs w:val="22"/>
              </w:rPr>
            </w:pPr>
            <w:r w:rsidRPr="008E06CB">
              <w:rPr>
                <w:rFonts w:cs="Arial"/>
                <w:szCs w:val="22"/>
              </w:rPr>
              <w:t xml:space="preserve">Provide students with statement cards and ask them to categorise </w:t>
            </w:r>
            <w:r w:rsidRPr="008E06CB">
              <w:rPr>
                <w:rFonts w:cs="Arial"/>
                <w:szCs w:val="22"/>
              </w:rPr>
              <w:lastRenderedPageBreak/>
              <w:t>them as relating to fast or slow muscle fibres.</w:t>
            </w:r>
          </w:p>
        </w:tc>
      </w:tr>
    </w:tbl>
    <w:p w14:paraId="7F683E48" w14:textId="77777777" w:rsidR="00732373" w:rsidRPr="008E06CB" w:rsidRDefault="00732373">
      <w:pPr>
        <w:spacing w:line="240" w:lineRule="auto"/>
        <w:rPr>
          <w:rFonts w:eastAsiaTheme="majorEastAsia" w:cs="Arial"/>
          <w:b/>
          <w:bCs/>
        </w:rPr>
      </w:pPr>
      <w:r w:rsidRPr="008E06CB">
        <w:rPr>
          <w:rFonts w:cs="Arial"/>
        </w:rPr>
        <w:lastRenderedPageBreak/>
        <w:br w:type="page"/>
      </w:r>
    </w:p>
    <w:p w14:paraId="5D2A4B7D" w14:textId="77777777" w:rsidR="00B87A19" w:rsidRPr="008E06CB" w:rsidRDefault="00B87A19" w:rsidP="00C71BEC">
      <w:pPr>
        <w:pStyle w:val="Heading3"/>
        <w:rPr>
          <w:rFonts w:cs="Arial"/>
        </w:rPr>
      </w:pPr>
      <w:bookmarkStart w:id="30" w:name="_Toc406589892"/>
      <w:bookmarkStart w:id="31" w:name="_Toc488841225"/>
      <w:r w:rsidRPr="008E06CB">
        <w:rPr>
          <w:rFonts w:cs="Arial"/>
        </w:rPr>
        <w:lastRenderedPageBreak/>
        <w:t>3.6.4 Homeostasis is the maintenance of a stable internal environment.</w:t>
      </w:r>
      <w:bookmarkEnd w:id="30"/>
      <w:bookmarkEnd w:id="31"/>
    </w:p>
    <w:p w14:paraId="3A9ED3A7" w14:textId="77777777" w:rsidR="00B87A19" w:rsidRPr="008E06CB" w:rsidRDefault="00B87A19" w:rsidP="00C71BEC">
      <w:pPr>
        <w:pStyle w:val="Heading4"/>
        <w:rPr>
          <w:rFonts w:ascii="Arial" w:hAnsi="Arial" w:cs="Arial"/>
        </w:rPr>
      </w:pPr>
      <w:r w:rsidRPr="008E06CB">
        <w:rPr>
          <w:rFonts w:ascii="Arial" w:hAnsi="Arial" w:cs="Arial"/>
        </w:rPr>
        <w:t>3.6.4.1 Principles of homeostasis and negative feedback</w:t>
      </w:r>
    </w:p>
    <w:p w14:paraId="7A2A6DF4" w14:textId="77777777" w:rsidR="00B87A19" w:rsidRPr="008E06CB" w:rsidRDefault="00B87A19" w:rsidP="00C71BEC"/>
    <w:p w14:paraId="48C92400" w14:textId="77777777" w:rsidR="00B87A19" w:rsidRDefault="00B34150" w:rsidP="00B34150">
      <w:r w:rsidRPr="008E06CB">
        <w:t>Prior knowledge:</w:t>
      </w:r>
    </w:p>
    <w:p w14:paraId="6776DF4D" w14:textId="77777777" w:rsidR="00492C05" w:rsidRPr="008E06CB" w:rsidRDefault="00492C05" w:rsidP="00B34150"/>
    <w:p w14:paraId="56617BDE" w14:textId="77777777" w:rsidR="00FE4E3B" w:rsidRPr="008E06CB" w:rsidRDefault="00B87A19"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r w:rsidRPr="008E06CB">
        <w:rPr>
          <w:rFonts w:cs="Arial"/>
          <w:b/>
          <w:bCs/>
          <w:szCs w:val="22"/>
        </w:rPr>
        <w:t xml:space="preserve"> </w:t>
      </w:r>
    </w:p>
    <w:p w14:paraId="74D9C6E4" w14:textId="77777777" w:rsidR="004A7C45" w:rsidRPr="005600DF" w:rsidRDefault="004A7C45" w:rsidP="005600DF">
      <w:pPr>
        <w:pStyle w:val="ListParagraph"/>
        <w:numPr>
          <w:ilvl w:val="0"/>
          <w:numId w:val="12"/>
        </w:numPr>
        <w:autoSpaceDE w:val="0"/>
        <w:autoSpaceDN w:val="0"/>
        <w:adjustRightInd w:val="0"/>
        <w:spacing w:line="240" w:lineRule="auto"/>
        <w:rPr>
          <w:rFonts w:cs="Arial"/>
          <w:szCs w:val="22"/>
        </w:rPr>
      </w:pPr>
      <w:r w:rsidRPr="005600DF">
        <w:rPr>
          <w:rFonts w:cs="Arial"/>
          <w:szCs w:val="22"/>
        </w:rPr>
        <w:t>Internal conditions that are controlled include:</w:t>
      </w:r>
    </w:p>
    <w:p w14:paraId="61B01176" w14:textId="77777777" w:rsidR="004A7C45" w:rsidRPr="005600DF" w:rsidRDefault="004A7C45" w:rsidP="005600DF">
      <w:pPr>
        <w:pStyle w:val="ListParagraph"/>
        <w:numPr>
          <w:ilvl w:val="1"/>
          <w:numId w:val="13"/>
        </w:numPr>
        <w:autoSpaceDE w:val="0"/>
        <w:autoSpaceDN w:val="0"/>
        <w:adjustRightInd w:val="0"/>
        <w:spacing w:line="240" w:lineRule="auto"/>
        <w:ind w:left="709" w:hanging="283"/>
        <w:rPr>
          <w:rFonts w:cs="Arial"/>
          <w:szCs w:val="22"/>
        </w:rPr>
      </w:pPr>
      <w:r w:rsidRPr="005600DF">
        <w:rPr>
          <w:rFonts w:cs="Arial"/>
          <w:szCs w:val="22"/>
        </w:rPr>
        <w:t>the water content of the body – water leaves the body via the lungs when we breathe out and via the skin when we sweat to cool us down and excess water is lost via the kidneys in the urine</w:t>
      </w:r>
    </w:p>
    <w:p w14:paraId="3A9AC6CA" w14:textId="77777777" w:rsidR="004A7C45" w:rsidRPr="005600DF" w:rsidRDefault="004A7C45" w:rsidP="005600DF">
      <w:pPr>
        <w:pStyle w:val="ListParagraph"/>
        <w:numPr>
          <w:ilvl w:val="1"/>
          <w:numId w:val="13"/>
        </w:numPr>
        <w:autoSpaceDE w:val="0"/>
        <w:autoSpaceDN w:val="0"/>
        <w:adjustRightInd w:val="0"/>
        <w:spacing w:line="240" w:lineRule="auto"/>
        <w:ind w:left="709" w:hanging="283"/>
        <w:rPr>
          <w:rFonts w:cs="Arial"/>
          <w:szCs w:val="22"/>
        </w:rPr>
      </w:pPr>
      <w:r w:rsidRPr="005600DF">
        <w:rPr>
          <w:rFonts w:cs="Arial"/>
          <w:szCs w:val="22"/>
        </w:rPr>
        <w:t>the ion content of the body – ions are lost via the skin when we sweat and excess ions are lost via the kidneys in the urine</w:t>
      </w:r>
    </w:p>
    <w:p w14:paraId="5EC914F0" w14:textId="77777777" w:rsidR="004A7C45" w:rsidRPr="005600DF" w:rsidRDefault="004A7C45" w:rsidP="005600DF">
      <w:pPr>
        <w:pStyle w:val="ListParagraph"/>
        <w:numPr>
          <w:ilvl w:val="1"/>
          <w:numId w:val="13"/>
        </w:numPr>
        <w:autoSpaceDE w:val="0"/>
        <w:autoSpaceDN w:val="0"/>
        <w:adjustRightInd w:val="0"/>
        <w:spacing w:line="240" w:lineRule="auto"/>
        <w:ind w:left="709" w:hanging="283"/>
        <w:rPr>
          <w:rFonts w:cs="Arial"/>
          <w:szCs w:val="22"/>
        </w:rPr>
      </w:pPr>
      <w:r w:rsidRPr="005600DF">
        <w:rPr>
          <w:rFonts w:cs="Arial"/>
          <w:szCs w:val="22"/>
        </w:rPr>
        <w:t>temperature – to maintain the temperature at which enzymes work best</w:t>
      </w:r>
    </w:p>
    <w:p w14:paraId="6335280E" w14:textId="77777777" w:rsidR="004A7C45" w:rsidRPr="005600DF" w:rsidRDefault="004A7C45" w:rsidP="005600DF">
      <w:pPr>
        <w:pStyle w:val="ListParagraph"/>
        <w:numPr>
          <w:ilvl w:val="1"/>
          <w:numId w:val="13"/>
        </w:numPr>
        <w:autoSpaceDE w:val="0"/>
        <w:autoSpaceDN w:val="0"/>
        <w:adjustRightInd w:val="0"/>
        <w:spacing w:line="240" w:lineRule="auto"/>
        <w:ind w:left="709" w:hanging="283"/>
        <w:rPr>
          <w:rFonts w:cs="Arial"/>
          <w:szCs w:val="22"/>
        </w:rPr>
      </w:pPr>
      <w:r w:rsidRPr="005600DF">
        <w:rPr>
          <w:rFonts w:cs="Arial"/>
          <w:szCs w:val="22"/>
        </w:rPr>
        <w:t>blood sugar levels – to provide the cells with a constant supply of energy</w:t>
      </w:r>
    </w:p>
    <w:p w14:paraId="094E9E5F" w14:textId="77777777" w:rsidR="00FE4E3B" w:rsidRPr="005600DF" w:rsidRDefault="00FE4E3B" w:rsidP="005600DF">
      <w:pPr>
        <w:pStyle w:val="ListParagraph"/>
        <w:numPr>
          <w:ilvl w:val="0"/>
          <w:numId w:val="12"/>
        </w:numPr>
        <w:autoSpaceDE w:val="0"/>
        <w:autoSpaceDN w:val="0"/>
        <w:adjustRightInd w:val="0"/>
        <w:spacing w:line="240" w:lineRule="auto"/>
        <w:rPr>
          <w:rFonts w:cs="Arial"/>
          <w:bCs/>
          <w:szCs w:val="22"/>
        </w:rPr>
      </w:pPr>
      <w:r w:rsidRPr="005600DF">
        <w:rPr>
          <w:rFonts w:cs="Arial"/>
          <w:bCs/>
          <w:szCs w:val="22"/>
        </w:rPr>
        <w:t>Many processes in the body are controlled by hormones, which are secreted by glands and are usually transported to their target organs by the bloodstream.</w:t>
      </w:r>
    </w:p>
    <w:p w14:paraId="281E4A9A" w14:textId="77777777" w:rsidR="007B388D" w:rsidRPr="008E06CB" w:rsidRDefault="00FE4E3B" w:rsidP="007B388D">
      <w:pPr>
        <w:autoSpaceDE w:val="0"/>
        <w:autoSpaceDN w:val="0"/>
        <w:adjustRightInd w:val="0"/>
        <w:spacing w:line="240" w:lineRule="auto"/>
        <w:rPr>
          <w:rFonts w:cs="Arial"/>
          <w:bCs/>
          <w:szCs w:val="22"/>
        </w:rPr>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5600DF" w:rsidRPr="008E06CB" w14:paraId="7327A1EC" w14:textId="77777777" w:rsidTr="00C2210E">
        <w:tc>
          <w:tcPr>
            <w:tcW w:w="2093" w:type="dxa"/>
            <w:shd w:val="clear" w:color="auto" w:fill="D2C8E1"/>
          </w:tcPr>
          <w:p w14:paraId="2D20B03E"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5A15FA23"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1829F2B9"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1C516D2A"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AD5A272"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70C5E679"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Resources</w:t>
            </w:r>
          </w:p>
        </w:tc>
      </w:tr>
      <w:tr w:rsidR="00B87A19" w:rsidRPr="008E06CB" w14:paraId="60FF5B68" w14:textId="77777777" w:rsidTr="00C2210E">
        <w:tc>
          <w:tcPr>
            <w:tcW w:w="2093" w:type="dxa"/>
            <w:shd w:val="clear" w:color="auto" w:fill="auto"/>
          </w:tcPr>
          <w:p w14:paraId="527BBF36" w14:textId="77777777" w:rsidR="00B87A19" w:rsidRPr="008E06CB" w:rsidRDefault="00B87A19" w:rsidP="005600DF">
            <w:pPr>
              <w:autoSpaceDE w:val="0"/>
              <w:autoSpaceDN w:val="0"/>
              <w:adjustRightInd w:val="0"/>
              <w:spacing w:before="120" w:after="120" w:line="240" w:lineRule="auto"/>
              <w:rPr>
                <w:rFonts w:cs="Arial"/>
                <w:szCs w:val="22"/>
              </w:rPr>
            </w:pPr>
            <w:r w:rsidRPr="008E06CB">
              <w:rPr>
                <w:rFonts w:cs="Arial"/>
                <w:szCs w:val="22"/>
              </w:rPr>
              <w:t>Homeostasis in mammals involves physiological control systems</w:t>
            </w:r>
            <w:r w:rsidR="005600DF">
              <w:rPr>
                <w:rFonts w:cs="Arial"/>
                <w:szCs w:val="22"/>
              </w:rPr>
              <w:t xml:space="preserve"> </w:t>
            </w:r>
            <w:r w:rsidRPr="008E06CB">
              <w:rPr>
                <w:rFonts w:cs="Arial"/>
                <w:szCs w:val="22"/>
              </w:rPr>
              <w:t>that maintain the internal environment within restricted limits.</w:t>
            </w:r>
          </w:p>
          <w:p w14:paraId="70636AC8" w14:textId="77777777" w:rsidR="00B87A19" w:rsidRPr="008E06CB" w:rsidRDefault="00B87A19" w:rsidP="005600DF">
            <w:pPr>
              <w:autoSpaceDE w:val="0"/>
              <w:autoSpaceDN w:val="0"/>
              <w:adjustRightInd w:val="0"/>
              <w:spacing w:before="120" w:after="120" w:line="240" w:lineRule="auto"/>
              <w:rPr>
                <w:rFonts w:cs="Arial"/>
                <w:szCs w:val="22"/>
              </w:rPr>
            </w:pPr>
            <w:r w:rsidRPr="008E06CB">
              <w:rPr>
                <w:rFonts w:cs="Arial"/>
                <w:szCs w:val="22"/>
              </w:rPr>
              <w:t>The importance of maintaining a stable core temperature and</w:t>
            </w:r>
            <w:r w:rsidR="005600DF">
              <w:rPr>
                <w:rFonts w:cs="Arial"/>
                <w:szCs w:val="22"/>
              </w:rPr>
              <w:t xml:space="preserve"> </w:t>
            </w:r>
            <w:r w:rsidRPr="008E06CB">
              <w:rPr>
                <w:rFonts w:cs="Arial"/>
                <w:szCs w:val="22"/>
              </w:rPr>
              <w:t>stable blood pH in relation to enzyme activity.</w:t>
            </w:r>
          </w:p>
          <w:p w14:paraId="310477A3" w14:textId="77777777" w:rsidR="00B87A19" w:rsidRPr="008E06CB" w:rsidRDefault="00B87A19" w:rsidP="005600DF">
            <w:pPr>
              <w:autoSpaceDE w:val="0"/>
              <w:autoSpaceDN w:val="0"/>
              <w:adjustRightInd w:val="0"/>
              <w:spacing w:before="120" w:after="120" w:line="240" w:lineRule="auto"/>
              <w:rPr>
                <w:rFonts w:cs="Arial"/>
                <w:szCs w:val="22"/>
              </w:rPr>
            </w:pPr>
            <w:r w:rsidRPr="008E06CB">
              <w:rPr>
                <w:rFonts w:cs="Arial"/>
                <w:szCs w:val="22"/>
              </w:rPr>
              <w:t>The importance of maintaining a stable blood glucose</w:t>
            </w:r>
            <w:r w:rsidR="005600DF">
              <w:rPr>
                <w:rFonts w:cs="Arial"/>
                <w:szCs w:val="22"/>
              </w:rPr>
              <w:t xml:space="preserve"> </w:t>
            </w:r>
            <w:r w:rsidRPr="008E06CB">
              <w:rPr>
                <w:rFonts w:cs="Arial"/>
                <w:szCs w:val="22"/>
              </w:rPr>
              <w:t>concentration in terms of availability of respiratory substrate and of</w:t>
            </w:r>
            <w:r w:rsidR="005600DF">
              <w:rPr>
                <w:rFonts w:cs="Arial"/>
                <w:szCs w:val="22"/>
              </w:rPr>
              <w:t xml:space="preserve"> </w:t>
            </w:r>
            <w:r w:rsidRPr="008E06CB">
              <w:rPr>
                <w:rFonts w:cs="Arial"/>
                <w:szCs w:val="22"/>
              </w:rPr>
              <w:t>the water potential of blood.</w:t>
            </w:r>
          </w:p>
        </w:tc>
        <w:tc>
          <w:tcPr>
            <w:tcW w:w="992" w:type="dxa"/>
            <w:shd w:val="clear" w:color="auto" w:fill="auto"/>
          </w:tcPr>
          <w:p w14:paraId="136E8128" w14:textId="77777777" w:rsidR="00B87A19" w:rsidRPr="008E06CB" w:rsidRDefault="00B45749" w:rsidP="005600DF">
            <w:pPr>
              <w:spacing w:before="120" w:after="120"/>
            </w:pPr>
            <w:r w:rsidRPr="008E06CB">
              <w:t>0.2</w:t>
            </w:r>
            <w:r w:rsidR="005600DF">
              <w:t xml:space="preserve"> </w:t>
            </w:r>
            <w:r w:rsidRPr="008E06CB">
              <w:t>weeks</w:t>
            </w:r>
          </w:p>
        </w:tc>
        <w:tc>
          <w:tcPr>
            <w:tcW w:w="2552" w:type="dxa"/>
            <w:shd w:val="clear" w:color="auto" w:fill="auto"/>
          </w:tcPr>
          <w:p w14:paraId="115DA650" w14:textId="77777777" w:rsidR="00C843CB" w:rsidRPr="008E06CB"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2F3B94">
              <w:rPr>
                <w:rFonts w:cs="Arial"/>
                <w:szCs w:val="22"/>
              </w:rPr>
              <w:t>efine what homeostasis is</w:t>
            </w:r>
            <w:r>
              <w:rPr>
                <w:rFonts w:cs="Arial"/>
                <w:szCs w:val="22"/>
              </w:rPr>
              <w:t>.</w:t>
            </w:r>
          </w:p>
          <w:p w14:paraId="50C2092D" w14:textId="77777777" w:rsidR="00C843CB"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843CB" w:rsidRPr="005600DF">
              <w:rPr>
                <w:rFonts w:cs="Arial"/>
                <w:szCs w:val="22"/>
              </w:rPr>
              <w:t xml:space="preserve">xplain why it is important that </w:t>
            </w:r>
            <w:r w:rsidR="00C53A8C" w:rsidRPr="005600DF">
              <w:rPr>
                <w:rFonts w:cs="Arial"/>
                <w:szCs w:val="22"/>
              </w:rPr>
              <w:t>core temperature, blood pH, blood glucose concentration and blood water potential are</w:t>
            </w:r>
            <w:r w:rsidR="00C843CB" w:rsidRPr="005600DF">
              <w:rPr>
                <w:rFonts w:cs="Arial"/>
                <w:szCs w:val="22"/>
              </w:rPr>
              <w:t xml:space="preserve"> maintained within restricted limits and the consequences of not doing so.</w:t>
            </w:r>
          </w:p>
          <w:p w14:paraId="3EE6F371" w14:textId="77777777" w:rsidR="00B87A19" w:rsidRPr="008E06CB" w:rsidRDefault="00B87A19" w:rsidP="005600DF">
            <w:pPr>
              <w:spacing w:before="120" w:after="120"/>
            </w:pPr>
          </w:p>
        </w:tc>
        <w:tc>
          <w:tcPr>
            <w:tcW w:w="4536" w:type="dxa"/>
            <w:shd w:val="clear" w:color="auto" w:fill="auto"/>
          </w:tcPr>
          <w:p w14:paraId="3D1605B3" w14:textId="77777777" w:rsidR="00B87A19" w:rsidRPr="008E06CB" w:rsidRDefault="00B87A19" w:rsidP="005600DF">
            <w:pPr>
              <w:spacing w:before="120" w:after="120"/>
              <w:rPr>
                <w:b/>
              </w:rPr>
            </w:pPr>
            <w:r w:rsidRPr="008E06CB">
              <w:rPr>
                <w:b/>
              </w:rPr>
              <w:t>Learning activities:</w:t>
            </w:r>
          </w:p>
          <w:p w14:paraId="10E58117" w14:textId="77777777" w:rsidR="00C843CB"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C843CB" w:rsidRPr="005600DF">
              <w:rPr>
                <w:rFonts w:cs="Arial"/>
                <w:szCs w:val="22"/>
              </w:rPr>
              <w:t>uestioning to recall knowledge from GCSE. Lead this o</w:t>
            </w:r>
            <w:r>
              <w:rPr>
                <w:rFonts w:cs="Arial"/>
                <w:szCs w:val="22"/>
              </w:rPr>
              <w:t>nto a definition of homeostasis</w:t>
            </w:r>
          </w:p>
          <w:p w14:paraId="4F9619C2" w14:textId="77777777" w:rsidR="00B87A19"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jigsaw task: i</w:t>
            </w:r>
            <w:r w:rsidR="00C843CB" w:rsidRPr="005600DF">
              <w:rPr>
                <w:rFonts w:cs="Arial"/>
                <w:szCs w:val="22"/>
              </w:rPr>
              <w:t>n groups, students assign roles to gather information on the importance of one factor</w:t>
            </w:r>
            <w:r>
              <w:rPr>
                <w:rFonts w:cs="Arial"/>
                <w:szCs w:val="22"/>
              </w:rPr>
              <w:t>,</w:t>
            </w:r>
            <w:r w:rsidR="00C843CB" w:rsidRPr="005600DF">
              <w:rPr>
                <w:rFonts w:cs="Arial"/>
                <w:szCs w:val="22"/>
              </w:rPr>
              <w:t xml:space="preserve"> </w:t>
            </w:r>
            <w:r w:rsidR="00316A71" w:rsidRPr="005600DF">
              <w:rPr>
                <w:rFonts w:cs="Arial"/>
                <w:szCs w:val="22"/>
              </w:rPr>
              <w:t>eg</w:t>
            </w:r>
            <w:r w:rsidR="00C843CB" w:rsidRPr="005600DF">
              <w:rPr>
                <w:rFonts w:cs="Arial"/>
                <w:szCs w:val="22"/>
              </w:rPr>
              <w:t xml:space="preserve"> temperature being maintained. They then each go to their respective information stations to research that factor (</w:t>
            </w:r>
            <w:r w:rsidR="00316A71" w:rsidRPr="005600DF">
              <w:rPr>
                <w:rFonts w:cs="Arial"/>
                <w:szCs w:val="22"/>
              </w:rPr>
              <w:t>eg</w:t>
            </w:r>
            <w:r w:rsidR="00C843CB" w:rsidRPr="005600DF">
              <w:rPr>
                <w:rFonts w:cs="Arial"/>
                <w:szCs w:val="22"/>
              </w:rPr>
              <w:t xml:space="preserve"> using we</w:t>
            </w:r>
            <w:r>
              <w:rPr>
                <w:rFonts w:cs="Arial"/>
                <w:szCs w:val="22"/>
              </w:rPr>
              <w:t>bsites, textbooks, videos etc.)</w:t>
            </w:r>
          </w:p>
          <w:p w14:paraId="4C670F7A" w14:textId="77777777" w:rsidR="00C843CB"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g</w:t>
            </w:r>
            <w:r w:rsidR="00C843CB" w:rsidRPr="005600DF">
              <w:rPr>
                <w:rFonts w:cs="Arial"/>
                <w:szCs w:val="22"/>
              </w:rPr>
              <w:t>ive studen</w:t>
            </w:r>
            <w:r>
              <w:rPr>
                <w:rFonts w:cs="Arial"/>
                <w:szCs w:val="22"/>
              </w:rPr>
              <w:t>ts time to feedback and discuss</w:t>
            </w:r>
          </w:p>
          <w:p w14:paraId="28C999A8" w14:textId="77777777" w:rsidR="00C843CB"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quiz: s</w:t>
            </w:r>
            <w:r w:rsidR="00C843CB" w:rsidRPr="005600DF">
              <w:rPr>
                <w:rFonts w:cs="Arial"/>
                <w:szCs w:val="22"/>
              </w:rPr>
              <w:t>tudents work in teams to answer questions based on the knowledge they have accumulated (including data questions).</w:t>
            </w:r>
          </w:p>
          <w:p w14:paraId="59188FCE" w14:textId="77777777" w:rsidR="00C843CB" w:rsidRPr="008E06CB" w:rsidRDefault="00C843CB" w:rsidP="005600DF">
            <w:pPr>
              <w:spacing w:before="120" w:after="120"/>
            </w:pPr>
          </w:p>
          <w:p w14:paraId="1E51C082" w14:textId="77777777" w:rsidR="00B87A19" w:rsidRPr="008E06CB" w:rsidRDefault="00B87A19" w:rsidP="005600DF">
            <w:pPr>
              <w:spacing w:before="120" w:after="120"/>
              <w:rPr>
                <w:b/>
              </w:rPr>
            </w:pPr>
            <w:r w:rsidRPr="008E06CB">
              <w:rPr>
                <w:b/>
              </w:rPr>
              <w:t>Skills developed by learning activities:</w:t>
            </w:r>
          </w:p>
          <w:p w14:paraId="4152F991" w14:textId="77777777" w:rsidR="00B87A19" w:rsidRPr="005600DF" w:rsidRDefault="00B87A19" w:rsidP="005600DF">
            <w:pPr>
              <w:pStyle w:val="ListParagraph"/>
              <w:numPr>
                <w:ilvl w:val="0"/>
                <w:numId w:val="7"/>
              </w:numPr>
              <w:autoSpaceDE w:val="0"/>
              <w:autoSpaceDN w:val="0"/>
              <w:adjustRightInd w:val="0"/>
              <w:spacing w:before="120" w:after="120" w:line="240" w:lineRule="auto"/>
              <w:rPr>
                <w:rFonts w:cs="Arial"/>
                <w:szCs w:val="22"/>
              </w:rPr>
            </w:pPr>
            <w:r w:rsidRPr="005600DF">
              <w:rPr>
                <w:rFonts w:cs="Arial"/>
                <w:szCs w:val="22"/>
              </w:rPr>
              <w:t xml:space="preserve">AO1 – </w:t>
            </w:r>
            <w:r w:rsidR="005600DF">
              <w:rPr>
                <w:rFonts w:cs="Arial"/>
                <w:szCs w:val="22"/>
              </w:rPr>
              <w:t>d</w:t>
            </w:r>
            <w:r w:rsidR="00C843CB" w:rsidRPr="005600DF">
              <w:rPr>
                <w:rFonts w:cs="Arial"/>
                <w:szCs w:val="22"/>
              </w:rPr>
              <w:t>evelopment of knowledge relating to homeostasis and some of the key factors which the body maintains w</w:t>
            </w:r>
            <w:r w:rsidR="005600DF">
              <w:rPr>
                <w:rFonts w:cs="Arial"/>
                <w:szCs w:val="22"/>
              </w:rPr>
              <w:t>ithin restricted limits</w:t>
            </w:r>
          </w:p>
          <w:p w14:paraId="273D0E50" w14:textId="77777777" w:rsidR="00B87A19" w:rsidRPr="005600DF" w:rsidRDefault="00B87A19" w:rsidP="005600DF">
            <w:pPr>
              <w:pStyle w:val="ListParagraph"/>
              <w:numPr>
                <w:ilvl w:val="0"/>
                <w:numId w:val="7"/>
              </w:numPr>
              <w:autoSpaceDE w:val="0"/>
              <w:autoSpaceDN w:val="0"/>
              <w:adjustRightInd w:val="0"/>
              <w:spacing w:before="120" w:after="120" w:line="240" w:lineRule="auto"/>
              <w:rPr>
                <w:rFonts w:cs="Arial"/>
                <w:bCs/>
                <w:szCs w:val="22"/>
              </w:rPr>
            </w:pPr>
            <w:r w:rsidRPr="005600DF">
              <w:rPr>
                <w:rFonts w:cs="Arial"/>
                <w:szCs w:val="22"/>
              </w:rPr>
              <w:t>AO2</w:t>
            </w:r>
            <w:r w:rsidR="00C843CB" w:rsidRPr="005600DF">
              <w:rPr>
                <w:rFonts w:cs="Arial"/>
                <w:szCs w:val="22"/>
              </w:rPr>
              <w:t>/AO3</w:t>
            </w:r>
            <w:r w:rsidRPr="005600DF">
              <w:rPr>
                <w:rFonts w:cs="Arial"/>
                <w:szCs w:val="22"/>
              </w:rPr>
              <w:t xml:space="preserve"> –</w:t>
            </w:r>
            <w:r w:rsidR="00C843CB" w:rsidRPr="005600DF">
              <w:rPr>
                <w:rFonts w:cs="Arial"/>
                <w:szCs w:val="22"/>
              </w:rPr>
              <w:t xml:space="preserve"> </w:t>
            </w:r>
            <w:r w:rsidR="005600DF">
              <w:rPr>
                <w:rFonts w:cs="Arial"/>
                <w:szCs w:val="22"/>
              </w:rPr>
              <w:t>a</w:t>
            </w:r>
            <w:r w:rsidR="00C843CB" w:rsidRPr="005600DF">
              <w:rPr>
                <w:rFonts w:cs="Arial"/>
                <w:szCs w:val="22"/>
              </w:rPr>
              <w:t>pplication of knowledge to explain trends in data.</w:t>
            </w:r>
            <w:r w:rsidRPr="008E06CB">
              <w:rPr>
                <w:rFonts w:cs="Arial"/>
                <w:bCs/>
                <w:szCs w:val="22"/>
              </w:rPr>
              <w:t xml:space="preserve"> </w:t>
            </w:r>
          </w:p>
        </w:tc>
        <w:tc>
          <w:tcPr>
            <w:tcW w:w="1842" w:type="dxa"/>
            <w:shd w:val="clear" w:color="auto" w:fill="auto"/>
          </w:tcPr>
          <w:p w14:paraId="6C5AD659" w14:textId="77777777" w:rsidR="00B87A19" w:rsidRPr="008E06CB" w:rsidRDefault="00B87A19" w:rsidP="005600DF">
            <w:pPr>
              <w:spacing w:before="120" w:after="120"/>
              <w:rPr>
                <w:szCs w:val="22"/>
              </w:rPr>
            </w:pPr>
            <w:r w:rsidRPr="00492C05">
              <w:rPr>
                <w:b/>
                <w:szCs w:val="22"/>
              </w:rPr>
              <w:t>Exampro</w:t>
            </w:r>
            <w:r w:rsidR="00492C05" w:rsidRPr="00492C05">
              <w:rPr>
                <w:b/>
                <w:szCs w:val="22"/>
              </w:rPr>
              <w:t>:</w:t>
            </w:r>
            <w:r w:rsidR="00B34150" w:rsidRPr="00492C05">
              <w:rPr>
                <w:b/>
                <w:szCs w:val="22"/>
              </w:rPr>
              <w:t xml:space="preserve"> </w:t>
            </w:r>
            <w:r w:rsidR="005600DF">
              <w:rPr>
                <w:szCs w:val="22"/>
              </w:rPr>
              <w:t>Specimen paper Unit 5</w:t>
            </w:r>
            <w:r w:rsidR="00641A70">
              <w:rPr>
                <w:szCs w:val="22"/>
              </w:rPr>
              <w:t xml:space="preserve"> –</w:t>
            </w:r>
            <w:r w:rsidR="005600DF">
              <w:rPr>
                <w:szCs w:val="22"/>
              </w:rPr>
              <w:t xml:space="preserve"> Q8</w:t>
            </w:r>
          </w:p>
          <w:p w14:paraId="73DDF284" w14:textId="77777777" w:rsidR="00B34150" w:rsidRPr="008E06CB" w:rsidRDefault="00136A17" w:rsidP="005600DF">
            <w:pPr>
              <w:spacing w:before="120" w:after="120"/>
              <w:rPr>
                <w:szCs w:val="22"/>
              </w:rPr>
            </w:pPr>
            <w:r>
              <w:rPr>
                <w:szCs w:val="22"/>
              </w:rPr>
              <w:t xml:space="preserve">BYA6 </w:t>
            </w:r>
            <w:r w:rsidR="00B34150" w:rsidRPr="008E06CB">
              <w:rPr>
                <w:szCs w:val="22"/>
              </w:rPr>
              <w:t xml:space="preserve">June 2005 </w:t>
            </w:r>
            <w:r>
              <w:rPr>
                <w:szCs w:val="22"/>
              </w:rPr>
              <w:t xml:space="preserve">– </w:t>
            </w:r>
            <w:r w:rsidR="005600DF">
              <w:rPr>
                <w:szCs w:val="22"/>
              </w:rPr>
              <w:t>Q2</w:t>
            </w:r>
          </w:p>
          <w:p w14:paraId="24AD983B" w14:textId="77777777" w:rsidR="00B34150" w:rsidRPr="008E06CB" w:rsidRDefault="00136A17" w:rsidP="005600DF">
            <w:pPr>
              <w:spacing w:before="120" w:after="120"/>
              <w:rPr>
                <w:szCs w:val="22"/>
              </w:rPr>
            </w:pPr>
            <w:r>
              <w:rPr>
                <w:szCs w:val="22"/>
              </w:rPr>
              <w:t xml:space="preserve">BYB6 </w:t>
            </w:r>
            <w:r w:rsidR="00B34150" w:rsidRPr="008E06CB">
              <w:rPr>
                <w:szCs w:val="22"/>
              </w:rPr>
              <w:t xml:space="preserve">June 2005 </w:t>
            </w:r>
            <w:r>
              <w:rPr>
                <w:szCs w:val="22"/>
              </w:rPr>
              <w:t xml:space="preserve">– </w:t>
            </w:r>
            <w:r w:rsidR="005600DF">
              <w:rPr>
                <w:szCs w:val="22"/>
              </w:rPr>
              <w:t>Q5</w:t>
            </w:r>
          </w:p>
          <w:p w14:paraId="32B5E707" w14:textId="77777777" w:rsidR="00B34150" w:rsidRPr="008E06CB" w:rsidRDefault="00136A17" w:rsidP="005600DF">
            <w:pPr>
              <w:spacing w:before="120" w:after="120"/>
              <w:rPr>
                <w:sz w:val="24"/>
              </w:rPr>
            </w:pPr>
            <w:r>
              <w:rPr>
                <w:szCs w:val="22"/>
              </w:rPr>
              <w:t xml:space="preserve">BYA6 </w:t>
            </w:r>
            <w:r w:rsidR="00B34150" w:rsidRPr="008E06CB">
              <w:rPr>
                <w:szCs w:val="22"/>
              </w:rPr>
              <w:t xml:space="preserve">Jan 2005 </w:t>
            </w:r>
            <w:r>
              <w:rPr>
                <w:szCs w:val="22"/>
              </w:rPr>
              <w:t xml:space="preserve">– </w:t>
            </w:r>
            <w:r w:rsidR="00B34150" w:rsidRPr="008E06CB">
              <w:rPr>
                <w:szCs w:val="22"/>
              </w:rPr>
              <w:t>Q3</w:t>
            </w:r>
          </w:p>
          <w:p w14:paraId="076CB7FC" w14:textId="77777777" w:rsidR="00B87A19" w:rsidRPr="008E06CB" w:rsidRDefault="00B87A19" w:rsidP="005600DF">
            <w:pPr>
              <w:spacing w:before="120" w:after="120"/>
            </w:pPr>
          </w:p>
        </w:tc>
        <w:tc>
          <w:tcPr>
            <w:tcW w:w="2552" w:type="dxa"/>
            <w:shd w:val="clear" w:color="auto" w:fill="auto"/>
          </w:tcPr>
          <w:p w14:paraId="70DAFA1D" w14:textId="77777777" w:rsidR="00B87A19" w:rsidRPr="008E06CB" w:rsidRDefault="00B87A19" w:rsidP="005600DF">
            <w:pPr>
              <w:spacing w:before="120" w:after="120"/>
              <w:rPr>
                <w:b/>
                <w:szCs w:val="22"/>
              </w:rPr>
            </w:pPr>
            <w:r w:rsidRPr="008E06CB">
              <w:rPr>
                <w:b/>
                <w:szCs w:val="22"/>
              </w:rPr>
              <w:t>Rich questions:</w:t>
            </w:r>
          </w:p>
          <w:p w14:paraId="1BBA13E3" w14:textId="77777777" w:rsidR="00E04936" w:rsidRPr="005600DF" w:rsidRDefault="00E04936" w:rsidP="005600DF">
            <w:pPr>
              <w:pStyle w:val="ListParagraph"/>
              <w:numPr>
                <w:ilvl w:val="0"/>
                <w:numId w:val="7"/>
              </w:numPr>
              <w:autoSpaceDE w:val="0"/>
              <w:autoSpaceDN w:val="0"/>
              <w:adjustRightInd w:val="0"/>
              <w:spacing w:before="120" w:after="120" w:line="240" w:lineRule="auto"/>
              <w:rPr>
                <w:rFonts w:cs="Arial"/>
                <w:szCs w:val="22"/>
              </w:rPr>
            </w:pPr>
            <w:r w:rsidRPr="005600DF">
              <w:rPr>
                <w:rFonts w:cs="Arial"/>
                <w:szCs w:val="22"/>
              </w:rPr>
              <w:t>Explain how blood pH might f</w:t>
            </w:r>
            <w:r w:rsidR="00C53A8C" w:rsidRPr="005600DF">
              <w:rPr>
                <w:rFonts w:cs="Arial"/>
                <w:szCs w:val="22"/>
              </w:rPr>
              <w:t xml:space="preserve">all and how the body would </w:t>
            </w:r>
            <w:r w:rsidRPr="005600DF">
              <w:rPr>
                <w:rFonts w:cs="Arial"/>
                <w:szCs w:val="22"/>
              </w:rPr>
              <w:t>rectify this.</w:t>
            </w:r>
          </w:p>
          <w:p w14:paraId="4C99ADED" w14:textId="77777777" w:rsidR="005600DF" w:rsidRDefault="00E04936" w:rsidP="005600DF">
            <w:pPr>
              <w:pStyle w:val="ListParagraph"/>
              <w:numPr>
                <w:ilvl w:val="0"/>
                <w:numId w:val="7"/>
              </w:numPr>
              <w:autoSpaceDE w:val="0"/>
              <w:autoSpaceDN w:val="0"/>
              <w:adjustRightInd w:val="0"/>
              <w:spacing w:before="120" w:after="120" w:line="240" w:lineRule="auto"/>
              <w:rPr>
                <w:rFonts w:cs="Arial"/>
                <w:szCs w:val="22"/>
              </w:rPr>
            </w:pPr>
            <w:r w:rsidRPr="005600DF">
              <w:rPr>
                <w:rFonts w:cs="Arial"/>
                <w:szCs w:val="22"/>
              </w:rPr>
              <w:t xml:space="preserve">Explain the consequence to enzymes of </w:t>
            </w:r>
          </w:p>
          <w:p w14:paraId="3EB23B5C" w14:textId="77777777" w:rsidR="005600DF" w:rsidRDefault="005600DF" w:rsidP="005600DF">
            <w:pPr>
              <w:pStyle w:val="ListParagraph"/>
              <w:numPr>
                <w:ilvl w:val="0"/>
                <w:numId w:val="14"/>
              </w:numPr>
              <w:autoSpaceDE w:val="0"/>
              <w:autoSpaceDN w:val="0"/>
              <w:adjustRightInd w:val="0"/>
              <w:spacing w:before="120" w:after="120" w:line="240" w:lineRule="auto"/>
              <w:rPr>
                <w:rFonts w:cs="Arial"/>
                <w:szCs w:val="22"/>
              </w:rPr>
            </w:pPr>
            <w:r>
              <w:rPr>
                <w:rFonts w:cs="Arial"/>
                <w:szCs w:val="22"/>
              </w:rPr>
              <w:t xml:space="preserve">a </w:t>
            </w:r>
            <w:r w:rsidR="00E04936" w:rsidRPr="005600DF">
              <w:rPr>
                <w:rFonts w:cs="Arial"/>
                <w:szCs w:val="22"/>
              </w:rPr>
              <w:t xml:space="preserve">fall in body temperature </w:t>
            </w:r>
          </w:p>
          <w:p w14:paraId="569BFF3A" w14:textId="77777777" w:rsidR="00E04936" w:rsidRPr="005600DF" w:rsidRDefault="005600DF" w:rsidP="005600DF">
            <w:pPr>
              <w:pStyle w:val="ListParagraph"/>
              <w:numPr>
                <w:ilvl w:val="0"/>
                <w:numId w:val="14"/>
              </w:numPr>
              <w:autoSpaceDE w:val="0"/>
              <w:autoSpaceDN w:val="0"/>
              <w:adjustRightInd w:val="0"/>
              <w:spacing w:before="120" w:after="120" w:line="240" w:lineRule="auto"/>
              <w:rPr>
                <w:rFonts w:cs="Arial"/>
                <w:szCs w:val="22"/>
              </w:rPr>
            </w:pPr>
            <w:r>
              <w:rPr>
                <w:rFonts w:cs="Arial"/>
                <w:szCs w:val="22"/>
              </w:rPr>
              <w:t>a</w:t>
            </w:r>
            <w:r w:rsidR="00E04936" w:rsidRPr="005600DF">
              <w:rPr>
                <w:rFonts w:cs="Arial"/>
                <w:szCs w:val="22"/>
              </w:rPr>
              <w:t xml:space="preserve"> rise in body temperature.</w:t>
            </w:r>
          </w:p>
          <w:p w14:paraId="399B46DC" w14:textId="77777777" w:rsidR="00E04936" w:rsidRPr="005600DF" w:rsidRDefault="00E04936" w:rsidP="005600DF">
            <w:pPr>
              <w:pStyle w:val="ListParagraph"/>
              <w:numPr>
                <w:ilvl w:val="0"/>
                <w:numId w:val="7"/>
              </w:numPr>
              <w:autoSpaceDE w:val="0"/>
              <w:autoSpaceDN w:val="0"/>
              <w:adjustRightInd w:val="0"/>
              <w:spacing w:before="120" w:after="120" w:line="240" w:lineRule="auto"/>
              <w:rPr>
                <w:rFonts w:cs="Arial"/>
                <w:szCs w:val="22"/>
              </w:rPr>
            </w:pPr>
            <w:r w:rsidRPr="005600DF">
              <w:rPr>
                <w:rFonts w:cs="Arial"/>
                <w:szCs w:val="22"/>
              </w:rPr>
              <w:t xml:space="preserve">Suggest the effect on cells if blood sugar </w:t>
            </w:r>
            <w:r w:rsidR="00F3024A" w:rsidRPr="005600DF">
              <w:rPr>
                <w:rFonts w:cs="Arial"/>
                <w:szCs w:val="22"/>
              </w:rPr>
              <w:t>concentration</w:t>
            </w:r>
            <w:r w:rsidRPr="005600DF">
              <w:rPr>
                <w:rFonts w:cs="Arial"/>
                <w:szCs w:val="22"/>
              </w:rPr>
              <w:t xml:space="preserve"> </w:t>
            </w:r>
            <w:r w:rsidR="00641A70" w:rsidRPr="005600DF">
              <w:rPr>
                <w:rFonts w:cs="Arial"/>
                <w:szCs w:val="22"/>
              </w:rPr>
              <w:t>w</w:t>
            </w:r>
            <w:r w:rsidR="00641A70">
              <w:rPr>
                <w:rFonts w:cs="Arial"/>
                <w:szCs w:val="22"/>
              </w:rPr>
              <w:t>ere</w:t>
            </w:r>
            <w:r w:rsidR="00641A70" w:rsidRPr="005600DF">
              <w:rPr>
                <w:rFonts w:cs="Arial"/>
                <w:szCs w:val="22"/>
              </w:rPr>
              <w:t xml:space="preserve"> </w:t>
            </w:r>
            <w:r w:rsidRPr="005600DF">
              <w:rPr>
                <w:rFonts w:cs="Arial"/>
                <w:szCs w:val="22"/>
              </w:rPr>
              <w:t>to rise, resulting in a fall in the water potential.</w:t>
            </w:r>
          </w:p>
          <w:p w14:paraId="14FA4A41" w14:textId="77777777" w:rsidR="00B87A19" w:rsidRPr="008E06CB" w:rsidRDefault="00B87A19" w:rsidP="005600DF">
            <w:pPr>
              <w:spacing w:before="120" w:after="120"/>
              <w:rPr>
                <w:rFonts w:cs="Arial"/>
                <w:szCs w:val="22"/>
              </w:rPr>
            </w:pPr>
          </w:p>
        </w:tc>
      </w:tr>
    </w:tbl>
    <w:p w14:paraId="3F627CAC" w14:textId="77777777" w:rsidR="00B45749" w:rsidRPr="008E06CB" w:rsidRDefault="00B45749" w:rsidP="00C71BEC">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5600DF" w:rsidRPr="008E06CB" w14:paraId="1AB7DDAA" w14:textId="77777777" w:rsidTr="00EE4BA3">
        <w:tc>
          <w:tcPr>
            <w:tcW w:w="2093" w:type="dxa"/>
            <w:shd w:val="clear" w:color="auto" w:fill="D2C8E1"/>
          </w:tcPr>
          <w:p w14:paraId="4055AECC"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321F998F"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152C770"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5FB9C7E9"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53726A2"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FD21D38" w14:textId="77777777"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0EBF2319" w14:textId="77777777" w:rsidTr="00EE4BA3">
        <w:trPr>
          <w:trHeight w:val="1961"/>
        </w:trPr>
        <w:tc>
          <w:tcPr>
            <w:tcW w:w="2093" w:type="dxa"/>
            <w:shd w:val="clear" w:color="auto" w:fill="auto"/>
          </w:tcPr>
          <w:p w14:paraId="1ABF80F3" w14:textId="77777777" w:rsidR="00B45749" w:rsidRPr="008E06CB" w:rsidRDefault="00B45749" w:rsidP="005600DF">
            <w:pPr>
              <w:autoSpaceDE w:val="0"/>
              <w:autoSpaceDN w:val="0"/>
              <w:adjustRightInd w:val="0"/>
              <w:spacing w:before="120" w:after="120" w:line="240" w:lineRule="auto"/>
              <w:rPr>
                <w:rFonts w:cs="Arial"/>
                <w:szCs w:val="22"/>
              </w:rPr>
            </w:pPr>
            <w:r w:rsidRPr="008E06CB">
              <w:rPr>
                <w:rFonts w:cs="Arial"/>
                <w:szCs w:val="22"/>
              </w:rPr>
              <w:t>Negative feedback restores s</w:t>
            </w:r>
            <w:r w:rsidR="006F223E">
              <w:rPr>
                <w:rFonts w:cs="Arial"/>
                <w:szCs w:val="22"/>
              </w:rPr>
              <w:t>ystems to their original level.</w:t>
            </w:r>
          </w:p>
          <w:p w14:paraId="3FC2BAFA" w14:textId="77777777" w:rsidR="00B45749" w:rsidRPr="008E06CB" w:rsidRDefault="00B45749" w:rsidP="005600DF">
            <w:pPr>
              <w:autoSpaceDE w:val="0"/>
              <w:autoSpaceDN w:val="0"/>
              <w:adjustRightInd w:val="0"/>
              <w:spacing w:before="120" w:after="120" w:line="240" w:lineRule="auto"/>
              <w:rPr>
                <w:rFonts w:cs="Arial"/>
                <w:szCs w:val="22"/>
              </w:rPr>
            </w:pPr>
            <w:r w:rsidRPr="008E06CB">
              <w:rPr>
                <w:rFonts w:cs="Arial"/>
                <w:szCs w:val="22"/>
              </w:rPr>
              <w:t>The possession of separat</w:t>
            </w:r>
            <w:r w:rsidR="006F223E">
              <w:rPr>
                <w:rFonts w:cs="Arial"/>
                <w:szCs w:val="22"/>
              </w:rPr>
              <w:t xml:space="preserve">e mechanisms involving negative </w:t>
            </w:r>
            <w:r w:rsidR="00AD6705" w:rsidRPr="008E06CB">
              <w:rPr>
                <w:rFonts w:cs="Arial"/>
                <w:szCs w:val="22"/>
              </w:rPr>
              <w:t>feedback,</w:t>
            </w:r>
            <w:r w:rsidRPr="008E06CB">
              <w:rPr>
                <w:rFonts w:cs="Arial"/>
                <w:szCs w:val="22"/>
              </w:rPr>
              <w:t xml:space="preserve"> controls departures i</w:t>
            </w:r>
            <w:r w:rsidR="00BD7B17" w:rsidRPr="008E06CB">
              <w:rPr>
                <w:rFonts w:cs="Arial"/>
                <w:szCs w:val="22"/>
              </w:rPr>
              <w:t xml:space="preserve">n different directions from the </w:t>
            </w:r>
            <w:r w:rsidRPr="008E06CB">
              <w:rPr>
                <w:rFonts w:cs="Arial"/>
                <w:szCs w:val="22"/>
              </w:rPr>
              <w:t>original state, giving a greater degree of control.</w:t>
            </w:r>
          </w:p>
          <w:p w14:paraId="2C8BD459" w14:textId="77777777" w:rsidR="00B45749" w:rsidRPr="008E06CB" w:rsidRDefault="00B45749" w:rsidP="005600DF">
            <w:pPr>
              <w:autoSpaceDE w:val="0"/>
              <w:autoSpaceDN w:val="0"/>
              <w:adjustRightInd w:val="0"/>
              <w:spacing w:before="120" w:after="120" w:line="240" w:lineRule="auto"/>
              <w:rPr>
                <w:rFonts w:cs="Arial"/>
                <w:szCs w:val="22"/>
                <w:highlight w:val="yellow"/>
              </w:rPr>
            </w:pPr>
          </w:p>
        </w:tc>
        <w:tc>
          <w:tcPr>
            <w:tcW w:w="992" w:type="dxa"/>
            <w:shd w:val="clear" w:color="auto" w:fill="auto"/>
          </w:tcPr>
          <w:p w14:paraId="0B5E37C5" w14:textId="77777777" w:rsidR="00B45749" w:rsidRPr="008E06CB" w:rsidRDefault="00B45749" w:rsidP="005600DF">
            <w:pPr>
              <w:spacing w:before="120" w:after="120"/>
              <w:rPr>
                <w:highlight w:val="yellow"/>
              </w:rPr>
            </w:pPr>
            <w:r w:rsidRPr="008E06CB">
              <w:t>0.2 weeks</w:t>
            </w:r>
          </w:p>
        </w:tc>
        <w:tc>
          <w:tcPr>
            <w:tcW w:w="2552" w:type="dxa"/>
            <w:shd w:val="clear" w:color="auto" w:fill="auto"/>
          </w:tcPr>
          <w:p w14:paraId="388E4773" w14:textId="77777777" w:rsidR="00AD6705" w:rsidRPr="008E06CB"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D6705" w:rsidRPr="008E06CB">
              <w:rPr>
                <w:rFonts w:cs="Arial"/>
                <w:szCs w:val="22"/>
              </w:rPr>
              <w:t>xplain what is meant by</w:t>
            </w:r>
            <w:r w:rsidR="002F3B94">
              <w:rPr>
                <w:rFonts w:cs="Arial"/>
                <w:szCs w:val="22"/>
              </w:rPr>
              <w:t xml:space="preserve"> negative and positive feedback</w:t>
            </w:r>
            <w:r>
              <w:rPr>
                <w:rFonts w:cs="Arial"/>
                <w:szCs w:val="22"/>
              </w:rPr>
              <w:t>.</w:t>
            </w:r>
          </w:p>
          <w:p w14:paraId="4557DA2C" w14:textId="77777777"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D6705" w:rsidRPr="006F223E">
              <w:rPr>
                <w:rFonts w:cs="Arial"/>
                <w:szCs w:val="22"/>
              </w:rPr>
              <w:t>xplain the general stages involved in negative feedback, and why these are used in homeostatic mechanisms</w:t>
            </w:r>
            <w:r>
              <w:rPr>
                <w:rFonts w:cs="Arial"/>
                <w:szCs w:val="22"/>
              </w:rPr>
              <w:t>.</w:t>
            </w:r>
          </w:p>
          <w:p w14:paraId="5659AA31" w14:textId="77777777"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D6705" w:rsidRPr="006F223E">
              <w:rPr>
                <w:rFonts w:cs="Arial"/>
                <w:szCs w:val="22"/>
              </w:rPr>
              <w:t xml:space="preserve">xplain the benefit of having separate mechanisms for different departures from the </w:t>
            </w:r>
            <w:r w:rsidR="002F3B94" w:rsidRPr="006F223E">
              <w:rPr>
                <w:rFonts w:cs="Arial"/>
                <w:szCs w:val="22"/>
              </w:rPr>
              <w:t>original level</w:t>
            </w:r>
            <w:r>
              <w:rPr>
                <w:rFonts w:cs="Arial"/>
                <w:szCs w:val="22"/>
              </w:rPr>
              <w:t>.</w:t>
            </w:r>
          </w:p>
          <w:p w14:paraId="48E2FC55" w14:textId="77777777" w:rsidR="00B45749"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B45749" w:rsidRPr="006F223E">
              <w:rPr>
                <w:rFonts w:cs="Arial"/>
                <w:szCs w:val="22"/>
              </w:rPr>
              <w:t>n</w:t>
            </w:r>
            <w:r w:rsidR="0025063D" w:rsidRPr="006F223E">
              <w:rPr>
                <w:rFonts w:cs="Arial"/>
                <w:szCs w:val="22"/>
              </w:rPr>
              <w:t xml:space="preserve">terpret information relating to </w:t>
            </w:r>
            <w:r w:rsidR="00B45749" w:rsidRPr="006F223E">
              <w:rPr>
                <w:rFonts w:cs="Arial"/>
                <w:szCs w:val="22"/>
              </w:rPr>
              <w:t>examples of negative and positive feedback.</w:t>
            </w:r>
          </w:p>
          <w:p w14:paraId="46F71D40" w14:textId="77777777" w:rsidR="00B45749" w:rsidRPr="008E06CB" w:rsidRDefault="00B45749" w:rsidP="005600DF">
            <w:pPr>
              <w:spacing w:before="120" w:after="120"/>
              <w:rPr>
                <w:highlight w:val="yellow"/>
              </w:rPr>
            </w:pPr>
          </w:p>
        </w:tc>
        <w:tc>
          <w:tcPr>
            <w:tcW w:w="4536" w:type="dxa"/>
            <w:shd w:val="clear" w:color="auto" w:fill="auto"/>
          </w:tcPr>
          <w:p w14:paraId="1129E7F6" w14:textId="77777777" w:rsidR="00B45749" w:rsidRPr="008E06CB" w:rsidRDefault="00AD6705" w:rsidP="005600DF">
            <w:pPr>
              <w:spacing w:before="120" w:after="120"/>
              <w:rPr>
                <w:b/>
              </w:rPr>
            </w:pPr>
            <w:r w:rsidRPr="008E06CB">
              <w:rPr>
                <w:b/>
              </w:rPr>
              <w:t>Learning activities:</w:t>
            </w:r>
          </w:p>
          <w:p w14:paraId="0FB47554" w14:textId="77777777"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AD6705" w:rsidRPr="006F223E">
              <w:rPr>
                <w:rFonts w:cs="Arial"/>
                <w:szCs w:val="22"/>
              </w:rPr>
              <w:t>rovide students with card statements of processes involved in a homeosta</w:t>
            </w:r>
            <w:r w:rsidR="00581F0F" w:rsidRPr="006F223E">
              <w:rPr>
                <w:rFonts w:cs="Arial"/>
                <w:szCs w:val="22"/>
              </w:rPr>
              <w:t>tic mechanism covered at GCSE eg</w:t>
            </w:r>
            <w:r w:rsidR="00AD6705" w:rsidRPr="006F223E">
              <w:rPr>
                <w:rFonts w:cs="Arial"/>
                <w:szCs w:val="22"/>
              </w:rPr>
              <w:t xml:space="preserve"> thermoregulation. Ask students to assemble them into a flow diagram in a way they feel is logical.</w:t>
            </w:r>
          </w:p>
          <w:p w14:paraId="1905CA65" w14:textId="77777777"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AD6705" w:rsidRPr="006F223E">
              <w:rPr>
                <w:rFonts w:cs="Arial"/>
                <w:szCs w:val="22"/>
              </w:rPr>
              <w:t>eacher</w:t>
            </w:r>
            <w:r>
              <w:rPr>
                <w:rFonts w:cs="Arial"/>
                <w:szCs w:val="22"/>
              </w:rPr>
              <w:t>-</w:t>
            </w:r>
            <w:r w:rsidR="00AD6705" w:rsidRPr="006F223E">
              <w:rPr>
                <w:rFonts w:cs="Arial"/>
                <w:szCs w:val="22"/>
              </w:rPr>
              <w:t>led explanation of how homeostasis relies on negative feedback with support of animation examples. Go through the stages, and get students to construct a template for a model answer (departure from normal</w:t>
            </w:r>
            <w:r w:rsidR="00AD6705" w:rsidRPr="006F223E">
              <w:rPr>
                <w:rFonts w:cs="Arial"/>
                <w:szCs w:val="22"/>
              </w:rPr>
              <w:sym w:font="Wingdings" w:char="F0E0"/>
            </w:r>
            <w:r w:rsidR="00AD6705" w:rsidRPr="006F223E">
              <w:rPr>
                <w:rFonts w:cs="Arial"/>
                <w:szCs w:val="22"/>
              </w:rPr>
              <w:t>receptor</w:t>
            </w:r>
            <w:r w:rsidR="00AD6705" w:rsidRPr="006F223E">
              <w:rPr>
                <w:rFonts w:cs="Arial"/>
                <w:szCs w:val="22"/>
              </w:rPr>
              <w:sym w:font="Wingdings" w:char="F0E0"/>
            </w:r>
            <w:r w:rsidR="00AD6705" w:rsidRPr="006F223E">
              <w:rPr>
                <w:rFonts w:cs="Arial"/>
                <w:szCs w:val="22"/>
              </w:rPr>
              <w:t xml:space="preserve"> co-ordinator </w:t>
            </w:r>
            <w:r w:rsidR="00AD6705" w:rsidRPr="006F223E">
              <w:rPr>
                <w:rFonts w:cs="Arial"/>
                <w:szCs w:val="22"/>
              </w:rPr>
              <w:sym w:font="Wingdings" w:char="F0E0"/>
            </w:r>
            <w:r w:rsidR="00AD6705" w:rsidRPr="006F223E">
              <w:rPr>
                <w:rFonts w:cs="Arial"/>
                <w:szCs w:val="22"/>
              </w:rPr>
              <w:t xml:space="preserve"> effector</w:t>
            </w:r>
            <w:r w:rsidR="00AD6705" w:rsidRPr="006F223E">
              <w:rPr>
                <w:rFonts w:cs="Arial"/>
                <w:szCs w:val="22"/>
              </w:rPr>
              <w:sym w:font="Wingdings" w:char="F0E0"/>
            </w:r>
            <w:r w:rsidR="00AD6705" w:rsidRPr="006F223E">
              <w:rPr>
                <w:rFonts w:cs="Arial"/>
                <w:szCs w:val="22"/>
              </w:rPr>
              <w:t xml:space="preserve"> response</w:t>
            </w:r>
            <w:r w:rsidR="00AD6705" w:rsidRPr="006F223E">
              <w:rPr>
                <w:rFonts w:cs="Arial"/>
                <w:szCs w:val="22"/>
              </w:rPr>
              <w:sym w:font="Wingdings" w:char="F0E0"/>
            </w:r>
            <w:r w:rsidR="00AD6705" w:rsidRPr="006F223E">
              <w:rPr>
                <w:rFonts w:cs="Arial"/>
                <w:szCs w:val="22"/>
              </w:rPr>
              <w:t xml:space="preserve"> retur</w:t>
            </w:r>
            <w:r>
              <w:rPr>
                <w:rFonts w:cs="Arial"/>
                <w:szCs w:val="22"/>
              </w:rPr>
              <w:t>n to normal)</w:t>
            </w:r>
          </w:p>
          <w:p w14:paraId="0E3244FC" w14:textId="77777777"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g</w:t>
            </w:r>
            <w:r w:rsidR="00AD6705" w:rsidRPr="006F223E">
              <w:rPr>
                <w:rFonts w:cs="Arial"/>
                <w:szCs w:val="22"/>
              </w:rPr>
              <w:t>o back to the card sort on thermoregulation and ask what the benefit is of having separate mechanisms for depa</w:t>
            </w:r>
            <w:r>
              <w:rPr>
                <w:rFonts w:cs="Arial"/>
                <w:szCs w:val="22"/>
              </w:rPr>
              <w:t>rtures in difference directions</w:t>
            </w:r>
          </w:p>
          <w:p w14:paraId="398D252E" w14:textId="77777777"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AD6705" w:rsidRPr="006F223E">
              <w:rPr>
                <w:rFonts w:cs="Arial"/>
                <w:szCs w:val="22"/>
              </w:rPr>
              <w:t>sk students to suggest what positive feedback would entail. Show rest of the animation showin</w:t>
            </w:r>
            <w:r>
              <w:rPr>
                <w:rFonts w:cs="Arial"/>
                <w:szCs w:val="22"/>
              </w:rPr>
              <w:t>g positive feedback in labour</w:t>
            </w:r>
          </w:p>
          <w:p w14:paraId="76D820F0" w14:textId="77777777"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D6705" w:rsidRPr="006F223E">
              <w:rPr>
                <w:rFonts w:cs="Arial"/>
                <w:szCs w:val="22"/>
              </w:rPr>
              <w:t>xam questions.</w:t>
            </w:r>
          </w:p>
          <w:p w14:paraId="5C747F1D" w14:textId="77777777" w:rsidR="00AD6705" w:rsidRPr="008E06CB" w:rsidRDefault="00AD6705" w:rsidP="005600DF">
            <w:pPr>
              <w:spacing w:before="120" w:after="120"/>
              <w:rPr>
                <w:highlight w:val="yellow"/>
              </w:rPr>
            </w:pPr>
            <w:r w:rsidRPr="008E06CB">
              <w:rPr>
                <w:highlight w:val="yellow"/>
              </w:rPr>
              <w:t xml:space="preserve"> </w:t>
            </w:r>
          </w:p>
          <w:p w14:paraId="7C3D52F9" w14:textId="77777777" w:rsidR="00B45749" w:rsidRPr="008E06CB" w:rsidRDefault="00B45749" w:rsidP="005600DF">
            <w:pPr>
              <w:spacing w:before="120" w:after="120"/>
              <w:rPr>
                <w:b/>
              </w:rPr>
            </w:pPr>
            <w:r w:rsidRPr="008E06CB">
              <w:rPr>
                <w:b/>
              </w:rPr>
              <w:t>Skills developed by learning activities:</w:t>
            </w:r>
          </w:p>
          <w:p w14:paraId="57A519AF" w14:textId="77777777" w:rsidR="00B45749" w:rsidRPr="006F223E" w:rsidRDefault="00AD6705"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 xml:space="preserve">AO1 – </w:t>
            </w:r>
            <w:r w:rsidR="006F223E">
              <w:rPr>
                <w:rFonts w:cs="Arial"/>
                <w:szCs w:val="22"/>
              </w:rPr>
              <w:t>d</w:t>
            </w:r>
            <w:r w:rsidRPr="006F223E">
              <w:rPr>
                <w:rFonts w:cs="Arial"/>
                <w:szCs w:val="22"/>
              </w:rPr>
              <w:t xml:space="preserve">evelopment of knowledge relating to positive and negative </w:t>
            </w:r>
            <w:r w:rsidRPr="006F223E">
              <w:rPr>
                <w:rFonts w:cs="Arial"/>
                <w:szCs w:val="22"/>
              </w:rPr>
              <w:lastRenderedPageBreak/>
              <w:t>feedback and the use of negative fe</w:t>
            </w:r>
            <w:r w:rsidR="006F223E">
              <w:rPr>
                <w:rFonts w:cs="Arial"/>
                <w:szCs w:val="22"/>
              </w:rPr>
              <w:t>edback in homeostatic processes</w:t>
            </w:r>
          </w:p>
          <w:p w14:paraId="73D738E5" w14:textId="77777777" w:rsidR="00AD6705" w:rsidRPr="006F223E" w:rsidRDefault="00B45749" w:rsidP="005600DF">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 xml:space="preserve">AO2 – </w:t>
            </w:r>
            <w:r w:rsidR="006F223E">
              <w:rPr>
                <w:rFonts w:cs="Arial"/>
                <w:szCs w:val="22"/>
              </w:rPr>
              <w:t>a</w:t>
            </w:r>
            <w:r w:rsidR="00AD6705" w:rsidRPr="006F223E">
              <w:rPr>
                <w:rFonts w:cs="Arial"/>
                <w:szCs w:val="22"/>
              </w:rPr>
              <w:t>pplication of knowledge of positive and negative feedback to unfamiliar examples, when presented with appropriate information.</w:t>
            </w:r>
          </w:p>
        </w:tc>
        <w:tc>
          <w:tcPr>
            <w:tcW w:w="1842" w:type="dxa"/>
            <w:shd w:val="clear" w:color="auto" w:fill="auto"/>
          </w:tcPr>
          <w:p w14:paraId="22AE9FBB" w14:textId="77777777" w:rsidR="006E297C" w:rsidRPr="008E06CB" w:rsidRDefault="006E297C" w:rsidP="005600DF">
            <w:pPr>
              <w:spacing w:before="120" w:after="120"/>
              <w:rPr>
                <w:b/>
                <w:szCs w:val="22"/>
              </w:rPr>
            </w:pPr>
            <w:r w:rsidRPr="008E06CB">
              <w:rPr>
                <w:b/>
                <w:szCs w:val="22"/>
              </w:rPr>
              <w:lastRenderedPageBreak/>
              <w:t xml:space="preserve">Past exam paper material: </w:t>
            </w:r>
          </w:p>
          <w:p w14:paraId="20328A33" w14:textId="77777777" w:rsidR="006E297C" w:rsidRPr="008E06CB" w:rsidRDefault="00581F0F" w:rsidP="005600DF">
            <w:pPr>
              <w:spacing w:before="120" w:after="120"/>
              <w:rPr>
                <w:szCs w:val="22"/>
              </w:rPr>
            </w:pPr>
            <w:r>
              <w:rPr>
                <w:szCs w:val="22"/>
              </w:rPr>
              <w:t>BIOL</w:t>
            </w:r>
            <w:r w:rsidR="00136A17">
              <w:rPr>
                <w:szCs w:val="22"/>
              </w:rPr>
              <w:t xml:space="preserve">5 </w:t>
            </w:r>
            <w:r w:rsidR="006E297C" w:rsidRPr="008E06CB">
              <w:rPr>
                <w:szCs w:val="22"/>
              </w:rPr>
              <w:t xml:space="preserve">June </w:t>
            </w:r>
            <w:r>
              <w:rPr>
                <w:szCs w:val="22"/>
              </w:rPr>
              <w:t>20</w:t>
            </w:r>
            <w:r w:rsidR="006E297C" w:rsidRPr="008E06CB">
              <w:rPr>
                <w:szCs w:val="22"/>
              </w:rPr>
              <w:t xml:space="preserve">13 </w:t>
            </w:r>
            <w:r w:rsidR="00136A17">
              <w:rPr>
                <w:szCs w:val="22"/>
              </w:rPr>
              <w:t xml:space="preserve">– </w:t>
            </w:r>
            <w:r w:rsidR="006F223E">
              <w:rPr>
                <w:szCs w:val="22"/>
              </w:rPr>
              <w:t>Q4a and 4c</w:t>
            </w:r>
          </w:p>
          <w:p w14:paraId="4DEC8205" w14:textId="77777777" w:rsidR="006E297C" w:rsidRPr="008E06CB" w:rsidRDefault="00136A17" w:rsidP="005600DF">
            <w:pPr>
              <w:spacing w:before="120" w:after="120"/>
              <w:rPr>
                <w:szCs w:val="22"/>
              </w:rPr>
            </w:pPr>
            <w:r>
              <w:rPr>
                <w:szCs w:val="22"/>
              </w:rPr>
              <w:t xml:space="preserve">HBIO4 </w:t>
            </w:r>
            <w:r w:rsidR="006E297C" w:rsidRPr="008E06CB">
              <w:rPr>
                <w:szCs w:val="22"/>
              </w:rPr>
              <w:t xml:space="preserve">Jan </w:t>
            </w:r>
            <w:r w:rsidR="00581F0F">
              <w:rPr>
                <w:szCs w:val="22"/>
              </w:rPr>
              <w:t>20</w:t>
            </w:r>
            <w:r w:rsidR="006E297C" w:rsidRPr="008E06CB">
              <w:rPr>
                <w:szCs w:val="22"/>
              </w:rPr>
              <w:t xml:space="preserve">13 </w:t>
            </w:r>
            <w:r>
              <w:rPr>
                <w:szCs w:val="22"/>
              </w:rPr>
              <w:t xml:space="preserve">– </w:t>
            </w:r>
            <w:r w:rsidR="006F223E">
              <w:rPr>
                <w:szCs w:val="22"/>
              </w:rPr>
              <w:t>Q1a</w:t>
            </w:r>
          </w:p>
          <w:p w14:paraId="0544DC33" w14:textId="77777777" w:rsidR="00512AB0" w:rsidRPr="008E06CB" w:rsidRDefault="00136A17" w:rsidP="005600DF">
            <w:pPr>
              <w:spacing w:before="120" w:after="120"/>
              <w:rPr>
                <w:szCs w:val="22"/>
              </w:rPr>
            </w:pPr>
            <w:r>
              <w:rPr>
                <w:szCs w:val="22"/>
              </w:rPr>
              <w:t xml:space="preserve">HBIO4 </w:t>
            </w:r>
            <w:r w:rsidR="00512AB0" w:rsidRPr="008E06CB">
              <w:rPr>
                <w:szCs w:val="22"/>
              </w:rPr>
              <w:t xml:space="preserve">Jan </w:t>
            </w:r>
            <w:r w:rsidR="00581F0F">
              <w:rPr>
                <w:szCs w:val="22"/>
              </w:rPr>
              <w:t>20</w:t>
            </w:r>
            <w:r w:rsidR="00512AB0" w:rsidRPr="008E06CB">
              <w:rPr>
                <w:szCs w:val="22"/>
              </w:rPr>
              <w:t xml:space="preserve">11 </w:t>
            </w:r>
            <w:r>
              <w:rPr>
                <w:szCs w:val="22"/>
              </w:rPr>
              <w:t xml:space="preserve">– </w:t>
            </w:r>
            <w:r w:rsidR="006F223E">
              <w:rPr>
                <w:szCs w:val="22"/>
              </w:rPr>
              <w:t>Q6</w:t>
            </w:r>
          </w:p>
          <w:p w14:paraId="3DC056F6" w14:textId="77777777" w:rsidR="006E297C" w:rsidRPr="008E06CB" w:rsidRDefault="006E297C" w:rsidP="005600DF">
            <w:pPr>
              <w:spacing w:before="120" w:after="120"/>
              <w:rPr>
                <w:szCs w:val="22"/>
              </w:rPr>
            </w:pPr>
          </w:p>
          <w:p w14:paraId="16D4EB52" w14:textId="77777777" w:rsidR="00B34150" w:rsidRPr="00581F0F" w:rsidRDefault="00581F0F" w:rsidP="005600DF">
            <w:pPr>
              <w:spacing w:before="120" w:after="120"/>
              <w:rPr>
                <w:b/>
              </w:rPr>
            </w:pPr>
            <w:r w:rsidRPr="00581F0F">
              <w:rPr>
                <w:b/>
              </w:rPr>
              <w:t>Exampro:</w:t>
            </w:r>
          </w:p>
          <w:p w14:paraId="01545500" w14:textId="77777777" w:rsidR="00B45749" w:rsidRPr="008E06CB" w:rsidRDefault="00136A17" w:rsidP="005600DF">
            <w:pPr>
              <w:spacing w:before="120" w:after="120"/>
              <w:rPr>
                <w:highlight w:val="yellow"/>
              </w:rPr>
            </w:pPr>
            <w:r>
              <w:t xml:space="preserve">BYA6 </w:t>
            </w:r>
            <w:r w:rsidR="00B34150" w:rsidRPr="008E06CB">
              <w:t xml:space="preserve">June 2004 </w:t>
            </w:r>
            <w:r>
              <w:t xml:space="preserve">– </w:t>
            </w:r>
            <w:r w:rsidR="006F223E">
              <w:t>Q9</w:t>
            </w:r>
          </w:p>
        </w:tc>
        <w:tc>
          <w:tcPr>
            <w:tcW w:w="2552" w:type="dxa"/>
            <w:shd w:val="clear" w:color="auto" w:fill="auto"/>
          </w:tcPr>
          <w:p w14:paraId="1B4D9AEC" w14:textId="77777777" w:rsidR="00AD6705" w:rsidRPr="00641A70" w:rsidRDefault="00051513" w:rsidP="005600DF">
            <w:pPr>
              <w:spacing w:before="120" w:after="120"/>
              <w:rPr>
                <w:szCs w:val="22"/>
              </w:rPr>
            </w:pPr>
            <w:hyperlink r:id="rId70" w:history="1">
              <w:r w:rsidR="006F223E" w:rsidRPr="00EE4BA3">
                <w:rPr>
                  <w:rStyle w:val="Hyperlink"/>
                  <w:szCs w:val="22"/>
                </w:rPr>
                <w:t>wps.aw.com/bc_goodenough_boh_3/104/26720/6840414.cw/content/index.html</w:t>
              </w:r>
            </w:hyperlink>
          </w:p>
          <w:p w14:paraId="0B3D12E0" w14:textId="77777777" w:rsidR="00C06DCD" w:rsidRPr="00641A70" w:rsidRDefault="00C06DCD" w:rsidP="005600DF">
            <w:pPr>
              <w:spacing w:before="120" w:after="120"/>
              <w:rPr>
                <w:b/>
                <w:szCs w:val="22"/>
                <w:highlight w:val="yellow"/>
              </w:rPr>
            </w:pPr>
          </w:p>
          <w:p w14:paraId="4109D0C3" w14:textId="77777777" w:rsidR="00B45749" w:rsidRPr="008E06CB" w:rsidRDefault="00B45749" w:rsidP="005600DF">
            <w:pPr>
              <w:spacing w:before="120" w:after="120"/>
              <w:rPr>
                <w:b/>
                <w:szCs w:val="22"/>
              </w:rPr>
            </w:pPr>
            <w:r w:rsidRPr="008E06CB">
              <w:rPr>
                <w:b/>
                <w:szCs w:val="22"/>
              </w:rPr>
              <w:t>Rich questions:</w:t>
            </w:r>
          </w:p>
          <w:p w14:paraId="309A9F92" w14:textId="77777777" w:rsidR="006F223E" w:rsidRDefault="00AD6705"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How do the principle</w:t>
            </w:r>
            <w:r w:rsidR="00496B1B">
              <w:rPr>
                <w:rFonts w:cs="Arial"/>
                <w:szCs w:val="22"/>
              </w:rPr>
              <w:t>s</w:t>
            </w:r>
            <w:r w:rsidRPr="006F223E">
              <w:rPr>
                <w:rFonts w:cs="Arial"/>
                <w:szCs w:val="22"/>
              </w:rPr>
              <w:t xml:space="preserve"> of positive and negative feedback differ?</w:t>
            </w:r>
          </w:p>
          <w:p w14:paraId="36E87437" w14:textId="77777777" w:rsidR="00B45749" w:rsidRPr="006F223E" w:rsidRDefault="00AD6705"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What is the benefit of having separate negative feedback mechanisms controlling departures in different direction from the original state?</w:t>
            </w:r>
          </w:p>
        </w:tc>
      </w:tr>
    </w:tbl>
    <w:p w14:paraId="55B223A3" w14:textId="77777777" w:rsidR="006F223E" w:rsidRDefault="006F223E" w:rsidP="00C71BEC">
      <w:pPr>
        <w:pStyle w:val="Heading4"/>
        <w:rPr>
          <w:rFonts w:ascii="Arial" w:hAnsi="Arial" w:cs="Arial"/>
        </w:rPr>
      </w:pPr>
    </w:p>
    <w:p w14:paraId="2E0E0ED7" w14:textId="77777777" w:rsidR="00B87A19" w:rsidRPr="008E06CB" w:rsidRDefault="006D49FD" w:rsidP="00C71BEC">
      <w:pPr>
        <w:pStyle w:val="Heading4"/>
        <w:rPr>
          <w:rFonts w:ascii="Arial" w:hAnsi="Arial" w:cs="Arial"/>
        </w:rPr>
      </w:pPr>
      <w:r>
        <w:rPr>
          <w:rFonts w:ascii="Arial" w:hAnsi="Arial" w:cs="Arial"/>
        </w:rPr>
        <w:t>3.6.4.</w:t>
      </w:r>
      <w:r w:rsidRPr="008E06CB">
        <w:rPr>
          <w:rFonts w:ascii="Arial" w:hAnsi="Arial" w:cs="Arial"/>
        </w:rPr>
        <w:t xml:space="preserve">2 </w:t>
      </w:r>
      <w:r>
        <w:rPr>
          <w:rFonts w:ascii="Arial" w:hAnsi="Arial" w:cs="Arial"/>
        </w:rPr>
        <w:t>Control</w:t>
      </w:r>
      <w:r w:rsidR="00B87A19" w:rsidRPr="008E06CB">
        <w:rPr>
          <w:rFonts w:ascii="Arial" w:hAnsi="Arial" w:cs="Arial"/>
        </w:rPr>
        <w:t xml:space="preserve"> of blood glucose concentration</w:t>
      </w:r>
    </w:p>
    <w:p w14:paraId="6C5C13C9" w14:textId="77777777" w:rsidR="00B87A19" w:rsidRPr="008E06CB" w:rsidRDefault="00B87A19" w:rsidP="00C71BEC"/>
    <w:p w14:paraId="23700360" w14:textId="77777777" w:rsidR="000A3747" w:rsidRPr="008E06CB" w:rsidRDefault="00B87A19" w:rsidP="00333FD1">
      <w:r w:rsidRPr="008E06CB">
        <w:t>Prior knowledge:</w:t>
      </w:r>
      <w:r w:rsidR="006F223E">
        <w:t xml:space="preserve"> n</w:t>
      </w:r>
      <w:r w:rsidR="00333FD1" w:rsidRPr="008E06CB">
        <w:t>othing explicitly relevant from Science A or Additional Science.</w:t>
      </w:r>
    </w:p>
    <w:p w14:paraId="1B3E4F5F" w14:textId="77777777" w:rsidR="00B87A19" w:rsidRPr="008E06CB" w:rsidRDefault="00B87A19"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6F223E" w:rsidRPr="008E06CB" w14:paraId="7AD556E0" w14:textId="77777777" w:rsidTr="006F223E">
        <w:tc>
          <w:tcPr>
            <w:tcW w:w="2093" w:type="dxa"/>
            <w:shd w:val="clear" w:color="auto" w:fill="D2C8E1"/>
          </w:tcPr>
          <w:p w14:paraId="4077ACA7" w14:textId="77777777"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4A2764E6" w14:textId="77777777"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6456AA69" w14:textId="77777777"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6BD47CB2" w14:textId="77777777"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51C0B0D9" w14:textId="77777777"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684D5C28" w14:textId="77777777"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095B97A0" w14:textId="77777777" w:rsidTr="006F223E">
        <w:tc>
          <w:tcPr>
            <w:tcW w:w="2093" w:type="dxa"/>
            <w:shd w:val="clear" w:color="auto" w:fill="auto"/>
          </w:tcPr>
          <w:p w14:paraId="6572C23D" w14:textId="77777777" w:rsidR="00B87A19" w:rsidRPr="008E06CB" w:rsidRDefault="00E77CB9" w:rsidP="006F223E">
            <w:pPr>
              <w:autoSpaceDE w:val="0"/>
              <w:autoSpaceDN w:val="0"/>
              <w:adjustRightInd w:val="0"/>
              <w:spacing w:before="120" w:after="120" w:line="240" w:lineRule="auto"/>
              <w:rPr>
                <w:rFonts w:cs="Arial"/>
                <w:szCs w:val="22"/>
                <w:highlight w:val="yellow"/>
              </w:rPr>
            </w:pPr>
            <w:r w:rsidRPr="008E06CB">
              <w:rPr>
                <w:rFonts w:cs="Arial"/>
                <w:szCs w:val="22"/>
              </w:rPr>
              <w:t>The factors that influence blood glucose concentration.</w:t>
            </w:r>
          </w:p>
        </w:tc>
        <w:tc>
          <w:tcPr>
            <w:tcW w:w="992" w:type="dxa"/>
            <w:shd w:val="clear" w:color="auto" w:fill="auto"/>
          </w:tcPr>
          <w:p w14:paraId="7E928987" w14:textId="77777777" w:rsidR="00B87A19" w:rsidRPr="008E06CB" w:rsidRDefault="00E77CB9" w:rsidP="006F223E">
            <w:pPr>
              <w:spacing w:before="120" w:after="120"/>
              <w:rPr>
                <w:highlight w:val="yellow"/>
              </w:rPr>
            </w:pPr>
            <w:r w:rsidRPr="008E06CB">
              <w:t>0.2 weeks</w:t>
            </w:r>
          </w:p>
        </w:tc>
        <w:tc>
          <w:tcPr>
            <w:tcW w:w="2552" w:type="dxa"/>
            <w:shd w:val="clear" w:color="auto" w:fill="auto"/>
          </w:tcPr>
          <w:p w14:paraId="56B30B69" w14:textId="77777777" w:rsidR="00C06DCD" w:rsidRPr="008E06CB"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06DCD" w:rsidRPr="008E06CB">
              <w:rPr>
                <w:rFonts w:cs="Arial"/>
                <w:szCs w:val="22"/>
              </w:rPr>
              <w:t>xplain the factors which can</w:t>
            </w:r>
            <w:r w:rsidR="002F3B94">
              <w:rPr>
                <w:rFonts w:cs="Arial"/>
                <w:szCs w:val="22"/>
              </w:rPr>
              <w:t xml:space="preserve"> influence blood glucose </w:t>
            </w:r>
            <w:r w:rsidR="009204CD">
              <w:rPr>
                <w:rFonts w:cs="Arial"/>
                <w:szCs w:val="22"/>
              </w:rPr>
              <w:t>concentration</w:t>
            </w:r>
            <w:r>
              <w:rPr>
                <w:rFonts w:cs="Arial"/>
                <w:szCs w:val="22"/>
              </w:rPr>
              <w:t>.</w:t>
            </w:r>
          </w:p>
          <w:p w14:paraId="2DC98F4A" w14:textId="77777777"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6F223E">
              <w:rPr>
                <w:rFonts w:cs="Arial"/>
                <w:szCs w:val="22"/>
              </w:rPr>
              <w:t>xplain how hormones</w:t>
            </w:r>
            <w:r w:rsidR="002F3B94" w:rsidRPr="006F223E">
              <w:rPr>
                <w:rFonts w:cs="Arial"/>
                <w:szCs w:val="22"/>
              </w:rPr>
              <w:t xml:space="preserve"> work to bring about a response</w:t>
            </w:r>
            <w:r>
              <w:rPr>
                <w:rFonts w:cs="Arial"/>
                <w:szCs w:val="22"/>
              </w:rPr>
              <w:t>.</w:t>
            </w:r>
          </w:p>
          <w:p w14:paraId="288AE30D" w14:textId="77777777" w:rsidR="00C06DCD"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06DCD" w:rsidRPr="006F223E">
              <w:rPr>
                <w:rFonts w:cs="Arial"/>
                <w:szCs w:val="22"/>
              </w:rPr>
              <w:t>xplain the role of the pancreas, specifically the α and β cells of the Islets of Langerhans, in regulat</w:t>
            </w:r>
            <w:r w:rsidR="002F3B94" w:rsidRPr="006F223E">
              <w:rPr>
                <w:rFonts w:cs="Arial"/>
                <w:szCs w:val="22"/>
              </w:rPr>
              <w:t>ing blood glucose concentration</w:t>
            </w:r>
            <w:r>
              <w:rPr>
                <w:rFonts w:cs="Arial"/>
                <w:szCs w:val="22"/>
              </w:rPr>
              <w:t>.</w:t>
            </w:r>
          </w:p>
          <w:p w14:paraId="7335230A" w14:textId="77777777"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6F223E">
              <w:rPr>
                <w:rFonts w:cs="Arial"/>
                <w:szCs w:val="22"/>
              </w:rPr>
              <w:t xml:space="preserve">xplain what is </w:t>
            </w:r>
            <w:r w:rsidR="00C40658" w:rsidRPr="006F223E">
              <w:rPr>
                <w:rFonts w:cs="Arial"/>
                <w:szCs w:val="22"/>
              </w:rPr>
              <w:lastRenderedPageBreak/>
              <w:t>meant by the terms glycogenesis, gly</w:t>
            </w:r>
            <w:r w:rsidR="002F3B94" w:rsidRPr="006F223E">
              <w:rPr>
                <w:rFonts w:cs="Arial"/>
                <w:szCs w:val="22"/>
              </w:rPr>
              <w:t>cogenolysis and gluconeogenesis</w:t>
            </w:r>
            <w:r>
              <w:rPr>
                <w:rFonts w:cs="Arial"/>
                <w:szCs w:val="22"/>
              </w:rPr>
              <w:t>.</w:t>
            </w:r>
          </w:p>
          <w:p w14:paraId="588E351C" w14:textId="77777777" w:rsidR="00B87A19"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4D4D7F" w:rsidRPr="006F223E">
              <w:rPr>
                <w:rFonts w:cs="Arial"/>
                <w:szCs w:val="22"/>
              </w:rPr>
              <w:t>pply knowledge to explain the stages involved in negative feedback in respo</w:t>
            </w:r>
            <w:r w:rsidR="00B34150" w:rsidRPr="006F223E">
              <w:rPr>
                <w:rFonts w:cs="Arial"/>
                <w:szCs w:val="22"/>
              </w:rPr>
              <w:t xml:space="preserve">nse to changes in blood glucose </w:t>
            </w:r>
            <w:r w:rsidR="004D4D7F" w:rsidRPr="006F223E">
              <w:rPr>
                <w:rFonts w:cs="Arial"/>
                <w:szCs w:val="22"/>
              </w:rPr>
              <w:t>concentration.</w:t>
            </w:r>
          </w:p>
        </w:tc>
        <w:tc>
          <w:tcPr>
            <w:tcW w:w="4536" w:type="dxa"/>
            <w:shd w:val="clear" w:color="auto" w:fill="auto"/>
          </w:tcPr>
          <w:p w14:paraId="62986463" w14:textId="77777777" w:rsidR="00B87A19" w:rsidRPr="008E06CB" w:rsidRDefault="00B87A19" w:rsidP="006F223E">
            <w:pPr>
              <w:spacing w:before="120" w:after="120"/>
              <w:rPr>
                <w:b/>
              </w:rPr>
            </w:pPr>
            <w:r w:rsidRPr="008E06CB">
              <w:rPr>
                <w:b/>
              </w:rPr>
              <w:lastRenderedPageBreak/>
              <w:t>Learning activities:</w:t>
            </w:r>
          </w:p>
          <w:p w14:paraId="0B50156A" w14:textId="77777777"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C40658" w:rsidRPr="006F223E">
              <w:rPr>
                <w:rFonts w:cs="Arial"/>
                <w:szCs w:val="22"/>
              </w:rPr>
              <w:t>uestio</w:t>
            </w:r>
            <w:r>
              <w:rPr>
                <w:rFonts w:cs="Arial"/>
                <w:szCs w:val="22"/>
              </w:rPr>
              <w:t>ning to assess recall from GCSE</w:t>
            </w:r>
          </w:p>
          <w:p w14:paraId="1A52491E" w14:textId="77777777"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C40658" w:rsidRPr="006F223E">
              <w:rPr>
                <w:rFonts w:cs="Arial"/>
                <w:szCs w:val="22"/>
              </w:rPr>
              <w:t xml:space="preserve">eacher </w:t>
            </w:r>
            <w:r w:rsidR="004D4D7F" w:rsidRPr="006F223E">
              <w:rPr>
                <w:rFonts w:cs="Arial"/>
                <w:szCs w:val="22"/>
              </w:rPr>
              <w:t>introduction to the</w:t>
            </w:r>
            <w:r>
              <w:rPr>
                <w:rFonts w:cs="Arial"/>
                <w:szCs w:val="22"/>
              </w:rPr>
              <w:t xml:space="preserve"> action of hormones</w:t>
            </w:r>
          </w:p>
          <w:p w14:paraId="61CBD3EC" w14:textId="77777777" w:rsidR="00C06DCD"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621453" w:rsidRPr="006F223E">
              <w:rPr>
                <w:rFonts w:cs="Arial"/>
                <w:szCs w:val="22"/>
              </w:rPr>
              <w:t xml:space="preserve">rovide information posters on the topics of: </w:t>
            </w:r>
            <w:r w:rsidR="00C40658" w:rsidRPr="006F223E">
              <w:rPr>
                <w:rFonts w:cs="Arial"/>
                <w:szCs w:val="22"/>
              </w:rPr>
              <w:t xml:space="preserve">the actions of hormones; factors which influence blood glucose; the response to a </w:t>
            </w:r>
            <w:r w:rsidR="009204CD" w:rsidRPr="006F223E">
              <w:rPr>
                <w:rFonts w:cs="Arial"/>
                <w:szCs w:val="22"/>
              </w:rPr>
              <w:t>reduction in blood glucose concentration</w:t>
            </w:r>
            <w:r w:rsidR="00C40658" w:rsidRPr="006F223E">
              <w:rPr>
                <w:rFonts w:cs="Arial"/>
                <w:szCs w:val="22"/>
              </w:rPr>
              <w:t>; the response to an incr</w:t>
            </w:r>
            <w:r w:rsidR="009204CD" w:rsidRPr="006F223E">
              <w:rPr>
                <w:rFonts w:cs="Arial"/>
                <w:szCs w:val="22"/>
              </w:rPr>
              <w:t>ease in blood glucose level. (NB</w:t>
            </w:r>
            <w:r w:rsidR="00C40658" w:rsidRPr="006F223E">
              <w:rPr>
                <w:rFonts w:cs="Arial"/>
                <w:szCs w:val="22"/>
              </w:rPr>
              <w:t xml:space="preserve"> These sheets should be an introduction to blood glucose regulation in the context of negative feedback and should be kept as overviews – the mechanisms of insulin/glucagon action will be explored in mor</w:t>
            </w:r>
            <w:r>
              <w:rPr>
                <w:rFonts w:cs="Arial"/>
                <w:szCs w:val="22"/>
              </w:rPr>
              <w:t>e detail in subsequent lessons)</w:t>
            </w:r>
          </w:p>
          <w:p w14:paraId="638DDE46" w14:textId="77777777"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a</w:t>
            </w:r>
            <w:r w:rsidR="00C40658" w:rsidRPr="006F223E">
              <w:rPr>
                <w:rFonts w:cs="Arial"/>
                <w:szCs w:val="22"/>
              </w:rPr>
              <w:t>ccept feedback and rei</w:t>
            </w:r>
            <w:r>
              <w:rPr>
                <w:rFonts w:cs="Arial"/>
                <w:szCs w:val="22"/>
              </w:rPr>
              <w:t>nforce</w:t>
            </w:r>
          </w:p>
          <w:p w14:paraId="5494FF97" w14:textId="77777777" w:rsidR="00433003"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433003" w:rsidRPr="006F223E">
              <w:rPr>
                <w:rFonts w:cs="Arial"/>
                <w:szCs w:val="22"/>
              </w:rPr>
              <w:t xml:space="preserve">tudents could produce negative feedback diagrams </w:t>
            </w:r>
            <w:r>
              <w:rPr>
                <w:rFonts w:cs="Arial"/>
                <w:szCs w:val="22"/>
              </w:rPr>
              <w:t>for blood glucose rise and fall</w:t>
            </w:r>
          </w:p>
          <w:p w14:paraId="731E2DBA" w14:textId="77777777"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C40658" w:rsidRPr="006F223E">
              <w:rPr>
                <w:rFonts w:cs="Arial"/>
                <w:szCs w:val="22"/>
              </w:rPr>
              <w:t>tudents</w:t>
            </w:r>
            <w:r w:rsidR="00433003" w:rsidRPr="006F223E">
              <w:rPr>
                <w:rFonts w:cs="Arial"/>
                <w:szCs w:val="22"/>
              </w:rPr>
              <w:t xml:space="preserve"> could</w:t>
            </w:r>
            <w:r w:rsidR="00C40658" w:rsidRPr="006F223E">
              <w:rPr>
                <w:rFonts w:cs="Arial"/>
                <w:szCs w:val="22"/>
              </w:rPr>
              <w:t xml:space="preserve"> produce a concept map, with space to add to </w:t>
            </w:r>
            <w:r w:rsidR="009204CD" w:rsidRPr="006F223E">
              <w:rPr>
                <w:rFonts w:cs="Arial"/>
                <w:szCs w:val="22"/>
              </w:rPr>
              <w:t>in further lessons.</w:t>
            </w:r>
          </w:p>
          <w:p w14:paraId="67CD2BA8" w14:textId="77777777" w:rsidR="00B87A19" w:rsidRPr="008E06CB" w:rsidRDefault="00B87A19" w:rsidP="006F223E">
            <w:pPr>
              <w:spacing w:before="120" w:after="120"/>
            </w:pPr>
          </w:p>
          <w:p w14:paraId="4510CC3C" w14:textId="77777777" w:rsidR="00B87A19" w:rsidRPr="008E06CB" w:rsidRDefault="00B87A19" w:rsidP="006F223E">
            <w:pPr>
              <w:spacing w:before="120" w:after="120"/>
              <w:rPr>
                <w:b/>
              </w:rPr>
            </w:pPr>
            <w:r w:rsidRPr="008E06CB">
              <w:rPr>
                <w:b/>
              </w:rPr>
              <w:t>Skills developed by learning activities:</w:t>
            </w:r>
          </w:p>
          <w:p w14:paraId="3077EB78" w14:textId="77777777" w:rsidR="00B87A19" w:rsidRPr="008E06CB" w:rsidRDefault="00C40658" w:rsidP="006F223E">
            <w:pPr>
              <w:autoSpaceDE w:val="0"/>
              <w:autoSpaceDN w:val="0"/>
              <w:adjustRightInd w:val="0"/>
              <w:spacing w:before="120" w:after="120" w:line="240" w:lineRule="auto"/>
              <w:rPr>
                <w:rFonts w:cs="Arial"/>
                <w:b/>
                <w:bCs/>
                <w:szCs w:val="22"/>
              </w:rPr>
            </w:pPr>
            <w:r w:rsidRPr="006F223E">
              <w:rPr>
                <w:rFonts w:cs="Arial"/>
                <w:bCs/>
                <w:szCs w:val="22"/>
              </w:rPr>
              <w:t xml:space="preserve">AO1 </w:t>
            </w:r>
            <w:r w:rsidRPr="008E06CB">
              <w:rPr>
                <w:rFonts w:cs="Arial"/>
                <w:b/>
                <w:bCs/>
                <w:szCs w:val="22"/>
              </w:rPr>
              <w:t xml:space="preserve">– </w:t>
            </w:r>
            <w:r w:rsidR="006F223E">
              <w:rPr>
                <w:rFonts w:cs="Arial"/>
                <w:bCs/>
                <w:szCs w:val="22"/>
              </w:rPr>
              <w:t>d</w:t>
            </w:r>
            <w:r w:rsidRPr="008E06CB">
              <w:rPr>
                <w:rFonts w:cs="Arial"/>
                <w:bCs/>
                <w:szCs w:val="22"/>
              </w:rPr>
              <w:t>evelopment of knowledge relating to negative feedback in the context of blood glucose regulation.</w:t>
            </w:r>
          </w:p>
        </w:tc>
        <w:tc>
          <w:tcPr>
            <w:tcW w:w="1842" w:type="dxa"/>
            <w:shd w:val="clear" w:color="auto" w:fill="auto"/>
          </w:tcPr>
          <w:p w14:paraId="039133FD" w14:textId="77777777" w:rsidR="00B34150" w:rsidRPr="008E06CB" w:rsidRDefault="00B34150" w:rsidP="006F223E">
            <w:pPr>
              <w:spacing w:before="120" w:after="120"/>
              <w:rPr>
                <w:b/>
                <w:szCs w:val="22"/>
              </w:rPr>
            </w:pPr>
            <w:r w:rsidRPr="008E06CB">
              <w:rPr>
                <w:b/>
                <w:szCs w:val="22"/>
              </w:rPr>
              <w:lastRenderedPageBreak/>
              <w:t xml:space="preserve">Past exam paper material: </w:t>
            </w:r>
          </w:p>
          <w:p w14:paraId="748418C5" w14:textId="77777777" w:rsidR="00581F0F" w:rsidRPr="008E06CB" w:rsidRDefault="00136A17" w:rsidP="006F223E">
            <w:pPr>
              <w:spacing w:before="120" w:after="120"/>
              <w:rPr>
                <w:szCs w:val="22"/>
              </w:rPr>
            </w:pPr>
            <w:r>
              <w:rPr>
                <w:szCs w:val="22"/>
              </w:rPr>
              <w:t xml:space="preserve">BIOL1 </w:t>
            </w:r>
            <w:r w:rsidR="00B34150" w:rsidRPr="008E06CB">
              <w:rPr>
                <w:szCs w:val="22"/>
              </w:rPr>
              <w:t xml:space="preserve">June 2013 </w:t>
            </w:r>
            <w:r>
              <w:rPr>
                <w:szCs w:val="22"/>
              </w:rPr>
              <w:t xml:space="preserve">– </w:t>
            </w:r>
            <w:r w:rsidR="00B34150" w:rsidRPr="008E06CB">
              <w:rPr>
                <w:szCs w:val="22"/>
              </w:rPr>
              <w:t>Q6</w:t>
            </w:r>
          </w:p>
          <w:p w14:paraId="0AB72FB0" w14:textId="77777777" w:rsidR="00C80C22" w:rsidRPr="008E06CB" w:rsidRDefault="00415977" w:rsidP="006F223E">
            <w:pPr>
              <w:spacing w:before="120" w:after="120"/>
              <w:rPr>
                <w:szCs w:val="22"/>
              </w:rPr>
            </w:pPr>
            <w:r w:rsidRPr="008E06CB">
              <w:rPr>
                <w:szCs w:val="22"/>
              </w:rPr>
              <w:t xml:space="preserve">Specimen paper Unit 5 </w:t>
            </w:r>
            <w:r w:rsidR="001138BA">
              <w:rPr>
                <w:szCs w:val="22"/>
              </w:rPr>
              <w:t xml:space="preserve">– </w:t>
            </w:r>
            <w:r w:rsidRPr="008E06CB">
              <w:rPr>
                <w:szCs w:val="22"/>
              </w:rPr>
              <w:t>Q3</w:t>
            </w:r>
            <w:r w:rsidR="00C80C22" w:rsidRPr="008E06CB">
              <w:rPr>
                <w:szCs w:val="22"/>
              </w:rPr>
              <w:t xml:space="preserve">a and </w:t>
            </w:r>
            <w:r w:rsidRPr="008E06CB">
              <w:rPr>
                <w:szCs w:val="22"/>
              </w:rPr>
              <w:t>3</w:t>
            </w:r>
            <w:r w:rsidR="006F223E">
              <w:rPr>
                <w:szCs w:val="22"/>
              </w:rPr>
              <w:t>b</w:t>
            </w:r>
          </w:p>
          <w:p w14:paraId="30AD18A1" w14:textId="77777777" w:rsidR="00B87A19" w:rsidRPr="008E06CB" w:rsidRDefault="00B87A19" w:rsidP="006F223E">
            <w:pPr>
              <w:spacing w:before="120" w:after="120"/>
              <w:rPr>
                <w:sz w:val="24"/>
              </w:rPr>
            </w:pPr>
          </w:p>
          <w:p w14:paraId="7B9699F9" w14:textId="77777777" w:rsidR="00B87A19" w:rsidRPr="008E06CB" w:rsidRDefault="00B87A19" w:rsidP="006F223E">
            <w:pPr>
              <w:spacing w:before="120" w:after="120"/>
            </w:pPr>
          </w:p>
        </w:tc>
        <w:tc>
          <w:tcPr>
            <w:tcW w:w="2552" w:type="dxa"/>
            <w:shd w:val="clear" w:color="auto" w:fill="auto"/>
          </w:tcPr>
          <w:p w14:paraId="5B9DDC38" w14:textId="77777777" w:rsidR="00B87A19" w:rsidRPr="008E06CB" w:rsidRDefault="00B87A19" w:rsidP="006F223E">
            <w:pPr>
              <w:spacing w:before="120" w:after="120"/>
              <w:rPr>
                <w:b/>
                <w:szCs w:val="22"/>
              </w:rPr>
            </w:pPr>
            <w:r w:rsidRPr="008E06CB">
              <w:rPr>
                <w:b/>
                <w:szCs w:val="22"/>
              </w:rPr>
              <w:t>Rich questions:</w:t>
            </w:r>
          </w:p>
          <w:p w14:paraId="52162670" w14:textId="77777777" w:rsidR="00C40658" w:rsidRPr="006F223E" w:rsidRDefault="00C40658"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 xml:space="preserve">What roles do the </w:t>
            </w:r>
            <w:r w:rsidRPr="008E06CB">
              <w:rPr>
                <w:rFonts w:cs="Arial"/>
                <w:szCs w:val="22"/>
              </w:rPr>
              <w:t>α</w:t>
            </w:r>
            <w:r w:rsidRPr="006F223E">
              <w:rPr>
                <w:rFonts w:cs="Arial"/>
                <w:szCs w:val="22"/>
              </w:rPr>
              <w:t xml:space="preserve"> cells of the Islets of Langerhans play in regulating blood glucose concentration?</w:t>
            </w:r>
          </w:p>
          <w:p w14:paraId="36CD6537" w14:textId="77777777" w:rsidR="00C40658" w:rsidRPr="006F223E" w:rsidRDefault="00C40658"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 xml:space="preserve">What roles do the </w:t>
            </w:r>
            <w:r w:rsidRPr="008E06CB">
              <w:rPr>
                <w:rFonts w:cs="Arial"/>
                <w:szCs w:val="22"/>
              </w:rPr>
              <w:t>β</w:t>
            </w:r>
            <w:r w:rsidRPr="006F223E">
              <w:rPr>
                <w:rFonts w:cs="Arial"/>
                <w:szCs w:val="22"/>
              </w:rPr>
              <w:t xml:space="preserve"> cells of the Islets of Langerhans play in regulating blood glucose concentration?</w:t>
            </w:r>
          </w:p>
          <w:p w14:paraId="00B0B03F" w14:textId="77777777" w:rsidR="00B87A19" w:rsidRPr="008E06CB" w:rsidRDefault="00C40658" w:rsidP="006F223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factor</w:t>
            </w:r>
            <w:r w:rsidR="009204CD">
              <w:rPr>
                <w:rFonts w:cs="Arial"/>
                <w:szCs w:val="22"/>
              </w:rPr>
              <w:t xml:space="preserve">s influence blood glucose concentration and </w:t>
            </w:r>
            <w:r w:rsidR="009204CD">
              <w:rPr>
                <w:rFonts w:cs="Arial"/>
                <w:szCs w:val="22"/>
              </w:rPr>
              <w:lastRenderedPageBreak/>
              <w:t>how do they influence it</w:t>
            </w:r>
            <w:r w:rsidRPr="008E06CB">
              <w:rPr>
                <w:rFonts w:cs="Arial"/>
                <w:szCs w:val="22"/>
              </w:rPr>
              <w:t>?</w:t>
            </w:r>
          </w:p>
          <w:p w14:paraId="15661C62" w14:textId="77777777" w:rsidR="00C40658" w:rsidRPr="008E06CB" w:rsidRDefault="00C40658" w:rsidP="006F223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do the hormones involved in bringing about adjustments to blood glucose concentration travel to their target organ?</w:t>
            </w:r>
          </w:p>
        </w:tc>
      </w:tr>
    </w:tbl>
    <w:p w14:paraId="19D480B3" w14:textId="77777777" w:rsidR="006F223E" w:rsidRDefault="006F223E"/>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2D576A" w:rsidRPr="008E06CB" w14:paraId="75C9A2F1" w14:textId="77777777" w:rsidTr="002D576A">
        <w:tc>
          <w:tcPr>
            <w:tcW w:w="2093" w:type="dxa"/>
            <w:shd w:val="clear" w:color="auto" w:fill="D2C8E1"/>
          </w:tcPr>
          <w:p w14:paraId="085A0B44"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016EDC54"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15072938"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4EC508FF"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7F6FC72"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93F8B23"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Resources</w:t>
            </w:r>
          </w:p>
        </w:tc>
      </w:tr>
      <w:tr w:rsidR="006F223E" w:rsidRPr="008E06CB" w14:paraId="12710F43" w14:textId="77777777" w:rsidTr="002D576A">
        <w:tc>
          <w:tcPr>
            <w:tcW w:w="2093" w:type="dxa"/>
            <w:shd w:val="clear" w:color="auto" w:fill="auto"/>
          </w:tcPr>
          <w:p w14:paraId="537CE099" w14:textId="77777777" w:rsidR="006F223E" w:rsidRPr="008E06CB" w:rsidRDefault="006F223E" w:rsidP="002D576A">
            <w:pPr>
              <w:autoSpaceDE w:val="0"/>
              <w:autoSpaceDN w:val="0"/>
              <w:adjustRightInd w:val="0"/>
              <w:spacing w:before="120" w:after="120" w:line="240" w:lineRule="auto"/>
              <w:rPr>
                <w:rFonts w:cs="Arial"/>
                <w:szCs w:val="22"/>
              </w:rPr>
            </w:pPr>
            <w:r w:rsidRPr="008E06CB">
              <w:rPr>
                <w:rFonts w:cs="Arial"/>
                <w:szCs w:val="22"/>
              </w:rPr>
              <w:t>The action of insulin by:</w:t>
            </w:r>
          </w:p>
          <w:p w14:paraId="78C140E5" w14:textId="77777777" w:rsidR="006F223E" w:rsidRPr="008E06CB"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attaching to receptors on the surfaces of target cells</w:t>
            </w:r>
          </w:p>
          <w:p w14:paraId="28E37FF0" w14:textId="77777777" w:rsidR="006F223E" w:rsidRPr="002D576A"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controlling the uptake of glucose by regulating the inclusion of</w:t>
            </w:r>
            <w:r w:rsidR="002D576A">
              <w:rPr>
                <w:rFonts w:cs="Arial"/>
                <w:szCs w:val="22"/>
              </w:rPr>
              <w:t xml:space="preserve"> </w:t>
            </w:r>
            <w:r w:rsidRPr="002D576A">
              <w:rPr>
                <w:rFonts w:cs="Arial"/>
                <w:szCs w:val="22"/>
              </w:rPr>
              <w:t>channel proteins in the surface membranes of target cells</w:t>
            </w:r>
          </w:p>
          <w:p w14:paraId="3AAFDFA6" w14:textId="77777777" w:rsidR="006F223E" w:rsidRPr="002D576A"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lastRenderedPageBreak/>
              <w:t>activating enzymes involved in the conversion of glucose to</w:t>
            </w:r>
            <w:r w:rsidR="002D576A">
              <w:rPr>
                <w:rFonts w:cs="Arial"/>
                <w:szCs w:val="22"/>
              </w:rPr>
              <w:t xml:space="preserve"> </w:t>
            </w:r>
            <w:r w:rsidRPr="002D576A">
              <w:rPr>
                <w:rFonts w:cs="Arial"/>
                <w:szCs w:val="22"/>
              </w:rPr>
              <w:t>glycogen.</w:t>
            </w:r>
          </w:p>
          <w:p w14:paraId="0823A565" w14:textId="77777777" w:rsidR="006F223E" w:rsidRPr="008E06CB" w:rsidRDefault="006F223E" w:rsidP="002D576A">
            <w:pPr>
              <w:autoSpaceDE w:val="0"/>
              <w:autoSpaceDN w:val="0"/>
              <w:adjustRightInd w:val="0"/>
              <w:spacing w:before="120" w:after="120" w:line="240" w:lineRule="auto"/>
              <w:rPr>
                <w:rFonts w:cs="Arial"/>
                <w:szCs w:val="22"/>
              </w:rPr>
            </w:pPr>
            <w:r w:rsidRPr="008E06CB">
              <w:rPr>
                <w:rFonts w:cs="Arial"/>
                <w:szCs w:val="22"/>
              </w:rPr>
              <w:t>The role of the liver in glycogenesis.</w:t>
            </w:r>
          </w:p>
          <w:p w14:paraId="5A8CCF1C" w14:textId="77777777" w:rsidR="006F223E" w:rsidRPr="008E06CB" w:rsidRDefault="006F223E" w:rsidP="002D576A">
            <w:pPr>
              <w:autoSpaceDE w:val="0"/>
              <w:autoSpaceDN w:val="0"/>
              <w:adjustRightInd w:val="0"/>
              <w:spacing w:before="120" w:after="120" w:line="240" w:lineRule="auto"/>
              <w:rPr>
                <w:rFonts w:cs="Arial"/>
                <w:szCs w:val="22"/>
                <w:highlight w:val="yellow"/>
              </w:rPr>
            </w:pPr>
          </w:p>
        </w:tc>
        <w:tc>
          <w:tcPr>
            <w:tcW w:w="992" w:type="dxa"/>
            <w:shd w:val="clear" w:color="auto" w:fill="auto"/>
          </w:tcPr>
          <w:p w14:paraId="66F24095" w14:textId="77777777" w:rsidR="006F223E" w:rsidRPr="008E06CB" w:rsidRDefault="006F223E" w:rsidP="002D576A">
            <w:pPr>
              <w:spacing w:before="120" w:after="120"/>
              <w:rPr>
                <w:highlight w:val="yellow"/>
              </w:rPr>
            </w:pPr>
            <w:r w:rsidRPr="008E06CB">
              <w:lastRenderedPageBreak/>
              <w:t>0.2 weeks</w:t>
            </w:r>
          </w:p>
        </w:tc>
        <w:tc>
          <w:tcPr>
            <w:tcW w:w="2552" w:type="dxa"/>
            <w:shd w:val="clear" w:color="auto" w:fill="auto"/>
          </w:tcPr>
          <w:p w14:paraId="76A4850B" w14:textId="77777777" w:rsidR="006F223E" w:rsidRPr="008E06CB"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F223E" w:rsidRPr="008E06CB">
              <w:rPr>
                <w:rFonts w:cs="Arial"/>
                <w:szCs w:val="22"/>
              </w:rPr>
              <w:t xml:space="preserve">xplain what </w:t>
            </w:r>
            <w:r w:rsidR="006F223E">
              <w:rPr>
                <w:rFonts w:cs="Arial"/>
                <w:szCs w:val="22"/>
              </w:rPr>
              <w:t>triggers the release of insulin</w:t>
            </w:r>
            <w:r>
              <w:rPr>
                <w:rFonts w:cs="Arial"/>
                <w:szCs w:val="22"/>
              </w:rPr>
              <w:t>.</w:t>
            </w:r>
          </w:p>
          <w:p w14:paraId="2090ECEF" w14:textId="77777777"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F223E" w:rsidRPr="002D576A">
              <w:rPr>
                <w:rFonts w:cs="Arial"/>
                <w:szCs w:val="22"/>
              </w:rPr>
              <w:t>xplain how insulin acts at the cellular level to lower blood glucose concentration</w:t>
            </w:r>
            <w:r>
              <w:rPr>
                <w:rFonts w:cs="Arial"/>
                <w:szCs w:val="22"/>
              </w:rPr>
              <w:t>.</w:t>
            </w:r>
          </w:p>
          <w:p w14:paraId="72DE6310" w14:textId="77777777"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F223E" w:rsidRPr="002D576A">
              <w:rPr>
                <w:rFonts w:cs="Arial"/>
                <w:szCs w:val="22"/>
              </w:rPr>
              <w:t>xplain the role of the liver in glycogenesis.</w:t>
            </w:r>
          </w:p>
          <w:p w14:paraId="588B5FA3" w14:textId="77777777" w:rsidR="006F223E" w:rsidRPr="008E06CB" w:rsidRDefault="006F223E" w:rsidP="002D576A">
            <w:pPr>
              <w:spacing w:before="120" w:after="120"/>
              <w:rPr>
                <w:highlight w:val="yellow"/>
              </w:rPr>
            </w:pPr>
          </w:p>
          <w:p w14:paraId="75E0CFBF" w14:textId="77777777" w:rsidR="006F223E" w:rsidRPr="008E06CB" w:rsidRDefault="006F223E" w:rsidP="002D576A">
            <w:pPr>
              <w:spacing w:before="120" w:after="120"/>
              <w:rPr>
                <w:highlight w:val="yellow"/>
              </w:rPr>
            </w:pPr>
          </w:p>
        </w:tc>
        <w:tc>
          <w:tcPr>
            <w:tcW w:w="4536" w:type="dxa"/>
            <w:shd w:val="clear" w:color="auto" w:fill="auto"/>
          </w:tcPr>
          <w:p w14:paraId="4C8EC2EE" w14:textId="77777777" w:rsidR="006F223E" w:rsidRPr="008E06CB" w:rsidRDefault="006F223E" w:rsidP="002D576A">
            <w:pPr>
              <w:spacing w:before="120" w:after="120"/>
              <w:rPr>
                <w:b/>
              </w:rPr>
            </w:pPr>
            <w:r w:rsidRPr="008E06CB">
              <w:rPr>
                <w:b/>
              </w:rPr>
              <w:t>Learning activities:</w:t>
            </w:r>
          </w:p>
          <w:p w14:paraId="1BD8F7B5" w14:textId="77777777"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6F223E" w:rsidRPr="002D576A">
              <w:rPr>
                <w:rFonts w:cs="Arial"/>
                <w:szCs w:val="22"/>
              </w:rPr>
              <w:t>uestioning on the overview that student</w:t>
            </w:r>
            <w:r>
              <w:rPr>
                <w:rFonts w:cs="Arial"/>
                <w:szCs w:val="22"/>
              </w:rPr>
              <w:t>s learnt previously</w:t>
            </w:r>
          </w:p>
          <w:p w14:paraId="6DA3AD06" w14:textId="77777777"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6F223E" w:rsidRPr="002D576A">
              <w:rPr>
                <w:rFonts w:cs="Arial"/>
                <w:szCs w:val="22"/>
              </w:rPr>
              <w:t>rovide cards with statements on which students could categorise as would increase blood glucose concentration/</w:t>
            </w:r>
            <w:r>
              <w:rPr>
                <w:rFonts w:cs="Arial"/>
                <w:szCs w:val="22"/>
              </w:rPr>
              <w:br/>
            </w:r>
            <w:r w:rsidR="006F223E" w:rsidRPr="002D576A">
              <w:rPr>
                <w:rFonts w:cs="Arial"/>
                <w:szCs w:val="22"/>
              </w:rPr>
              <w:t>would decrease blood glucose concentration eg exercise, exc</w:t>
            </w:r>
            <w:r>
              <w:rPr>
                <w:rFonts w:cs="Arial"/>
                <w:szCs w:val="22"/>
              </w:rPr>
              <w:t>itement, eating a bowl of pasta</w:t>
            </w:r>
          </w:p>
          <w:p w14:paraId="3B31A9F4" w14:textId="77777777"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6F223E" w:rsidRPr="002D576A">
              <w:rPr>
                <w:rFonts w:cs="Arial"/>
                <w:szCs w:val="22"/>
              </w:rPr>
              <w:t xml:space="preserve">eacher explanation of the action of insulin after it is released, and the role that this plays in promoting increased absorption, increased respiration, increased glycogenesis </w:t>
            </w:r>
            <w:r>
              <w:rPr>
                <w:rFonts w:cs="Arial"/>
                <w:szCs w:val="22"/>
              </w:rPr>
              <w:t>and increased conversion to fat</w:t>
            </w:r>
          </w:p>
          <w:p w14:paraId="7B51C955" w14:textId="77777777"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6F223E" w:rsidRPr="002D576A">
              <w:rPr>
                <w:rFonts w:cs="Arial"/>
                <w:szCs w:val="22"/>
              </w:rPr>
              <w:t xml:space="preserve">tudents add to their concept map which </w:t>
            </w:r>
            <w:r w:rsidR="006F223E" w:rsidRPr="002D576A">
              <w:rPr>
                <w:rFonts w:cs="Arial"/>
                <w:szCs w:val="22"/>
              </w:rPr>
              <w:lastRenderedPageBreak/>
              <w:t>they be</w:t>
            </w:r>
            <w:r>
              <w:rPr>
                <w:rFonts w:cs="Arial"/>
                <w:szCs w:val="22"/>
              </w:rPr>
              <w:t>gan in previous lessons</w:t>
            </w:r>
          </w:p>
          <w:p w14:paraId="0BA5BDF7" w14:textId="77777777"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6F223E" w:rsidRPr="002D576A">
              <w:rPr>
                <w:rFonts w:cs="Arial"/>
                <w:szCs w:val="22"/>
              </w:rPr>
              <w:t>tudents could interpret blood glucose concentration data relating to the imp</w:t>
            </w:r>
            <w:r>
              <w:rPr>
                <w:rFonts w:cs="Arial"/>
                <w:szCs w:val="22"/>
              </w:rPr>
              <w:t>act of high GI and low GI foods</w:t>
            </w:r>
          </w:p>
          <w:p w14:paraId="70755869" w14:textId="77777777"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F223E" w:rsidRPr="002D576A">
              <w:rPr>
                <w:rFonts w:cs="Arial"/>
                <w:szCs w:val="22"/>
              </w:rPr>
              <w:t>xam questions.</w:t>
            </w:r>
          </w:p>
          <w:p w14:paraId="60CDB060" w14:textId="77777777" w:rsidR="006F223E" w:rsidRPr="008E06CB" w:rsidRDefault="006F223E" w:rsidP="002D576A">
            <w:pPr>
              <w:spacing w:before="120" w:after="120"/>
              <w:rPr>
                <w:highlight w:val="yellow"/>
              </w:rPr>
            </w:pPr>
          </w:p>
          <w:p w14:paraId="4DF43302" w14:textId="77777777" w:rsidR="006F223E" w:rsidRPr="008E06CB" w:rsidRDefault="006F223E" w:rsidP="002D576A">
            <w:pPr>
              <w:spacing w:before="120" w:after="120"/>
              <w:rPr>
                <w:b/>
              </w:rPr>
            </w:pPr>
            <w:r w:rsidRPr="008E06CB">
              <w:rPr>
                <w:b/>
              </w:rPr>
              <w:t>Skills developed by learning activities:</w:t>
            </w:r>
          </w:p>
          <w:p w14:paraId="2C55AF4A" w14:textId="77777777" w:rsidR="006F223E" w:rsidRPr="002D576A" w:rsidRDefault="006F223E" w:rsidP="002D576A">
            <w:pPr>
              <w:autoSpaceDE w:val="0"/>
              <w:autoSpaceDN w:val="0"/>
              <w:adjustRightInd w:val="0"/>
              <w:spacing w:before="120" w:after="120" w:line="240" w:lineRule="auto"/>
              <w:rPr>
                <w:rFonts w:cs="Arial"/>
                <w:b/>
                <w:bCs/>
                <w:szCs w:val="22"/>
              </w:rPr>
            </w:pPr>
            <w:r w:rsidRPr="002D576A">
              <w:rPr>
                <w:rFonts w:cs="Arial"/>
                <w:bCs/>
                <w:szCs w:val="22"/>
              </w:rPr>
              <w:t xml:space="preserve">AO1 </w:t>
            </w:r>
            <w:r w:rsidRPr="008E06CB">
              <w:rPr>
                <w:rFonts w:cs="Arial"/>
                <w:b/>
                <w:bCs/>
                <w:szCs w:val="22"/>
              </w:rPr>
              <w:t xml:space="preserve">– </w:t>
            </w:r>
            <w:r w:rsidR="002D576A">
              <w:rPr>
                <w:rFonts w:cs="Arial"/>
                <w:bCs/>
                <w:szCs w:val="22"/>
              </w:rPr>
              <w:t>d</w:t>
            </w:r>
            <w:r w:rsidRPr="008E06CB">
              <w:rPr>
                <w:rFonts w:cs="Arial"/>
                <w:bCs/>
                <w:szCs w:val="22"/>
              </w:rPr>
              <w:t>evelopment of knowledge relating to the mechanisms of action by insulin, and how it results in a decrease in blood glucose concentration.</w:t>
            </w:r>
          </w:p>
        </w:tc>
        <w:tc>
          <w:tcPr>
            <w:tcW w:w="1842" w:type="dxa"/>
            <w:shd w:val="clear" w:color="auto" w:fill="auto"/>
          </w:tcPr>
          <w:p w14:paraId="6E32825F" w14:textId="77777777" w:rsidR="006F223E" w:rsidRPr="008E06CB" w:rsidRDefault="006F223E" w:rsidP="002D576A">
            <w:pPr>
              <w:spacing w:before="120" w:after="120"/>
              <w:rPr>
                <w:b/>
                <w:szCs w:val="22"/>
              </w:rPr>
            </w:pPr>
            <w:r w:rsidRPr="008E06CB">
              <w:rPr>
                <w:b/>
                <w:szCs w:val="22"/>
              </w:rPr>
              <w:lastRenderedPageBreak/>
              <w:t xml:space="preserve">Past exam paper material: </w:t>
            </w:r>
          </w:p>
          <w:p w14:paraId="22C06435" w14:textId="77777777" w:rsidR="006F223E" w:rsidRPr="008E06CB" w:rsidRDefault="006F223E" w:rsidP="002D576A">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12 </w:t>
            </w:r>
            <w:r>
              <w:rPr>
                <w:szCs w:val="22"/>
              </w:rPr>
              <w:t xml:space="preserve">– </w:t>
            </w:r>
            <w:r w:rsidR="002D576A">
              <w:rPr>
                <w:szCs w:val="22"/>
              </w:rPr>
              <w:t>Q10a</w:t>
            </w:r>
          </w:p>
          <w:p w14:paraId="49D11C18" w14:textId="77777777" w:rsidR="006F223E" w:rsidRPr="008E06CB" w:rsidRDefault="006F223E" w:rsidP="002D576A">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10 </w:t>
            </w:r>
            <w:r>
              <w:rPr>
                <w:szCs w:val="22"/>
              </w:rPr>
              <w:t xml:space="preserve">– </w:t>
            </w:r>
            <w:r w:rsidR="002D576A">
              <w:rPr>
                <w:szCs w:val="22"/>
              </w:rPr>
              <w:t>Q11a</w:t>
            </w:r>
          </w:p>
          <w:p w14:paraId="762FB290" w14:textId="77777777" w:rsidR="006F223E" w:rsidRPr="008E06CB" w:rsidRDefault="006F223E" w:rsidP="002D576A">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10 </w:t>
            </w:r>
            <w:r>
              <w:rPr>
                <w:szCs w:val="22"/>
              </w:rPr>
              <w:t xml:space="preserve">– </w:t>
            </w:r>
            <w:r w:rsidR="002D576A">
              <w:rPr>
                <w:szCs w:val="22"/>
              </w:rPr>
              <w:t>Q3a</w:t>
            </w:r>
          </w:p>
          <w:p w14:paraId="1EE22318" w14:textId="77777777" w:rsidR="006F223E" w:rsidRPr="008E06CB" w:rsidRDefault="006F223E" w:rsidP="002D576A">
            <w:pPr>
              <w:spacing w:before="120" w:after="120"/>
              <w:rPr>
                <w:szCs w:val="22"/>
              </w:rPr>
            </w:pPr>
          </w:p>
          <w:p w14:paraId="64690F08" w14:textId="77777777" w:rsidR="006F223E" w:rsidRPr="00C17FAB" w:rsidRDefault="006F223E" w:rsidP="002D576A">
            <w:pPr>
              <w:spacing w:before="120" w:after="120"/>
              <w:rPr>
                <w:b/>
              </w:rPr>
            </w:pPr>
            <w:r w:rsidRPr="00C17FAB">
              <w:rPr>
                <w:b/>
              </w:rPr>
              <w:t>Exampro:</w:t>
            </w:r>
          </w:p>
          <w:p w14:paraId="2D729267" w14:textId="77777777" w:rsidR="006F223E" w:rsidRPr="008E06CB" w:rsidRDefault="006F223E" w:rsidP="002D576A">
            <w:pPr>
              <w:spacing w:before="120" w:after="120"/>
              <w:rPr>
                <w:highlight w:val="yellow"/>
              </w:rPr>
            </w:pPr>
            <w:r>
              <w:t xml:space="preserve">BYB4 </w:t>
            </w:r>
            <w:r w:rsidRPr="008E06CB">
              <w:t xml:space="preserve">Jan </w:t>
            </w:r>
            <w:r>
              <w:t>20</w:t>
            </w:r>
            <w:r w:rsidRPr="008E06CB">
              <w:t xml:space="preserve">04 </w:t>
            </w:r>
            <w:r>
              <w:t xml:space="preserve">– </w:t>
            </w:r>
            <w:r w:rsidRPr="008E06CB">
              <w:t>Q4a</w:t>
            </w:r>
          </w:p>
        </w:tc>
        <w:tc>
          <w:tcPr>
            <w:tcW w:w="2552" w:type="dxa"/>
            <w:shd w:val="clear" w:color="auto" w:fill="auto"/>
          </w:tcPr>
          <w:p w14:paraId="1F6753DC" w14:textId="77777777" w:rsidR="006F223E" w:rsidRPr="00525609" w:rsidRDefault="00051513" w:rsidP="002D576A">
            <w:pPr>
              <w:spacing w:before="120" w:after="120"/>
              <w:rPr>
                <w:szCs w:val="22"/>
              </w:rPr>
            </w:pPr>
            <w:hyperlink r:id="rId71" w:history="1">
              <w:r w:rsidR="002D576A" w:rsidRPr="00EE4BA3">
                <w:rPr>
                  <w:rStyle w:val="Hyperlink"/>
                  <w:szCs w:val="22"/>
                </w:rPr>
                <w:t>bcs.whfreeman.com/thelifewire/content/chp50/5002s.swf</w:t>
              </w:r>
            </w:hyperlink>
          </w:p>
          <w:p w14:paraId="5A08DB9D" w14:textId="77777777" w:rsidR="006F223E" w:rsidRPr="00525609" w:rsidRDefault="00051513" w:rsidP="002D576A">
            <w:pPr>
              <w:spacing w:before="120" w:after="120"/>
              <w:rPr>
                <w:szCs w:val="22"/>
              </w:rPr>
            </w:pPr>
            <w:hyperlink r:id="rId72" w:history="1">
              <w:r w:rsidR="002D576A" w:rsidRPr="00EE4BA3">
                <w:rPr>
                  <w:rStyle w:val="Hyperlink"/>
                  <w:szCs w:val="22"/>
                </w:rPr>
                <w:t>dnatube.com/video/8349/Animation-in-3D-of-the--Insulin-processes-mechanism</w:t>
              </w:r>
            </w:hyperlink>
          </w:p>
          <w:p w14:paraId="20DDF4D2" w14:textId="77777777" w:rsidR="00525609" w:rsidRPr="008E06CB" w:rsidRDefault="00525609" w:rsidP="002D576A">
            <w:pPr>
              <w:spacing w:before="120" w:after="120"/>
              <w:rPr>
                <w:b/>
                <w:szCs w:val="22"/>
                <w:highlight w:val="yellow"/>
              </w:rPr>
            </w:pPr>
          </w:p>
          <w:p w14:paraId="7E05ED82" w14:textId="77777777" w:rsidR="006F223E" w:rsidRPr="008E06CB" w:rsidRDefault="006F223E" w:rsidP="002D576A">
            <w:pPr>
              <w:spacing w:before="120" w:after="120"/>
              <w:rPr>
                <w:b/>
                <w:szCs w:val="22"/>
              </w:rPr>
            </w:pPr>
            <w:r w:rsidRPr="008E06CB">
              <w:rPr>
                <w:b/>
                <w:szCs w:val="22"/>
              </w:rPr>
              <w:t>Rich questions:</w:t>
            </w:r>
          </w:p>
          <w:p w14:paraId="44759088" w14:textId="77777777" w:rsidR="006F223E" w:rsidRPr="008E06CB"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Which cells produce insulin?</w:t>
            </w:r>
          </w:p>
          <w:p w14:paraId="6D36986E" w14:textId="77777777" w:rsidR="006F223E" w:rsidRPr="008E06CB"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are the three actions which insulin binding to insulin receptors </w:t>
            </w:r>
            <w:r w:rsidRPr="008E06CB">
              <w:rPr>
                <w:rFonts w:cs="Arial"/>
                <w:szCs w:val="22"/>
              </w:rPr>
              <w:lastRenderedPageBreak/>
              <w:t>brings about?</w:t>
            </w:r>
          </w:p>
          <w:p w14:paraId="6282AACC" w14:textId="77777777" w:rsidR="002D576A"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Which cells are especially affected in terms of increasing the rate of glucose absorption?</w:t>
            </w:r>
          </w:p>
          <w:p w14:paraId="49DF313F" w14:textId="77777777" w:rsidR="006F223E" w:rsidRPr="002D576A" w:rsidRDefault="006F223E" w:rsidP="002D576A">
            <w:pPr>
              <w:pStyle w:val="ListParagraph"/>
              <w:numPr>
                <w:ilvl w:val="0"/>
                <w:numId w:val="7"/>
              </w:numPr>
              <w:autoSpaceDE w:val="0"/>
              <w:autoSpaceDN w:val="0"/>
              <w:adjustRightInd w:val="0"/>
              <w:spacing w:before="120" w:after="120" w:line="240" w:lineRule="auto"/>
              <w:rPr>
                <w:rFonts w:cs="Arial"/>
                <w:szCs w:val="22"/>
              </w:rPr>
            </w:pPr>
            <w:r w:rsidRPr="002D576A">
              <w:rPr>
                <w:rFonts w:cs="Arial"/>
                <w:szCs w:val="22"/>
              </w:rPr>
              <w:t>What role does the liver play?</w:t>
            </w:r>
          </w:p>
        </w:tc>
      </w:tr>
    </w:tbl>
    <w:p w14:paraId="16633ADC" w14:textId="77777777" w:rsidR="006F223E" w:rsidRDefault="006F223E"/>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2D576A" w:rsidRPr="008E06CB" w14:paraId="7E79089D" w14:textId="77777777" w:rsidTr="002D576A">
        <w:tc>
          <w:tcPr>
            <w:tcW w:w="2093" w:type="dxa"/>
            <w:shd w:val="clear" w:color="auto" w:fill="D2C8E1"/>
          </w:tcPr>
          <w:p w14:paraId="77D5C244"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5E8A9B52"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67572EE"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62C6DBA4"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1E511DA"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4BEA818E" w14:textId="77777777"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Resources</w:t>
            </w:r>
          </w:p>
        </w:tc>
      </w:tr>
      <w:tr w:rsidR="002D576A" w:rsidRPr="008E06CB" w14:paraId="6EFE08E7" w14:textId="77777777" w:rsidTr="002D576A">
        <w:tc>
          <w:tcPr>
            <w:tcW w:w="2093" w:type="dxa"/>
            <w:shd w:val="clear" w:color="auto" w:fill="auto"/>
          </w:tcPr>
          <w:p w14:paraId="044C72B0" w14:textId="77777777" w:rsidR="002D576A" w:rsidRPr="008E06CB" w:rsidRDefault="002D576A" w:rsidP="002D576A">
            <w:pPr>
              <w:autoSpaceDE w:val="0"/>
              <w:autoSpaceDN w:val="0"/>
              <w:adjustRightInd w:val="0"/>
              <w:spacing w:before="120" w:after="120" w:line="240" w:lineRule="auto"/>
              <w:rPr>
                <w:rFonts w:cs="Arial"/>
                <w:szCs w:val="22"/>
              </w:rPr>
            </w:pPr>
            <w:r w:rsidRPr="008E06CB">
              <w:rPr>
                <w:rFonts w:cs="Arial"/>
                <w:szCs w:val="22"/>
              </w:rPr>
              <w:t>The action of glucagon by:</w:t>
            </w:r>
          </w:p>
          <w:p w14:paraId="03D882F6" w14:textId="77777777" w:rsidR="002D576A" w:rsidRPr="008E06CB" w:rsidRDefault="002D576A"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attaching to receptors on the surfaces of target cells</w:t>
            </w:r>
          </w:p>
          <w:p w14:paraId="2424D39D" w14:textId="77777777" w:rsidR="002D576A" w:rsidRPr="004F5B1E" w:rsidRDefault="002D576A" w:rsidP="004F5B1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activating enzymes involved in the conversion of glycogen to</w:t>
            </w:r>
            <w:r w:rsidR="004F5B1E">
              <w:rPr>
                <w:rFonts w:cs="Arial"/>
                <w:szCs w:val="22"/>
              </w:rPr>
              <w:t xml:space="preserve"> </w:t>
            </w:r>
            <w:r w:rsidRPr="004F5B1E">
              <w:rPr>
                <w:rFonts w:cs="Arial"/>
                <w:szCs w:val="22"/>
              </w:rPr>
              <w:t>glucose</w:t>
            </w:r>
          </w:p>
          <w:p w14:paraId="33D6E303" w14:textId="77777777" w:rsidR="002D576A"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activating enzymes involved in the conversion of </w:t>
            </w:r>
            <w:r w:rsidRPr="008E06CB">
              <w:rPr>
                <w:rFonts w:cs="Arial"/>
                <w:szCs w:val="22"/>
              </w:rPr>
              <w:lastRenderedPageBreak/>
              <w:t xml:space="preserve">glycerol and </w:t>
            </w:r>
            <w:r>
              <w:rPr>
                <w:rFonts w:cs="Arial"/>
                <w:szCs w:val="22"/>
              </w:rPr>
              <w:t>amino acids into glucose.</w:t>
            </w:r>
          </w:p>
          <w:p w14:paraId="55CFADAD" w14:textId="77777777" w:rsidR="002D576A" w:rsidRPr="002D576A" w:rsidRDefault="002D576A" w:rsidP="002D576A">
            <w:pPr>
              <w:autoSpaceDE w:val="0"/>
              <w:autoSpaceDN w:val="0"/>
              <w:adjustRightInd w:val="0"/>
              <w:spacing w:before="120" w:after="120" w:line="240" w:lineRule="auto"/>
              <w:rPr>
                <w:rFonts w:cs="Arial"/>
                <w:szCs w:val="22"/>
              </w:rPr>
            </w:pPr>
            <w:r w:rsidRPr="008E06CB">
              <w:rPr>
                <w:rFonts w:cs="Arial"/>
                <w:szCs w:val="22"/>
              </w:rPr>
              <w:t xml:space="preserve">The role of </w:t>
            </w:r>
            <w:r>
              <w:rPr>
                <w:rFonts w:cs="Arial"/>
                <w:szCs w:val="22"/>
              </w:rPr>
              <w:t>the liver in glycogenolysis and gluconeogenesis.</w:t>
            </w:r>
          </w:p>
        </w:tc>
        <w:tc>
          <w:tcPr>
            <w:tcW w:w="992" w:type="dxa"/>
            <w:shd w:val="clear" w:color="auto" w:fill="auto"/>
          </w:tcPr>
          <w:p w14:paraId="1B46998C" w14:textId="77777777" w:rsidR="002D576A" w:rsidRPr="008E06CB" w:rsidRDefault="002D576A" w:rsidP="002D576A">
            <w:pPr>
              <w:spacing w:before="120" w:after="120"/>
              <w:rPr>
                <w:highlight w:val="yellow"/>
              </w:rPr>
            </w:pPr>
            <w:r w:rsidRPr="008E06CB">
              <w:lastRenderedPageBreak/>
              <w:t>0.2 weeks</w:t>
            </w:r>
          </w:p>
        </w:tc>
        <w:tc>
          <w:tcPr>
            <w:tcW w:w="2552" w:type="dxa"/>
            <w:shd w:val="clear" w:color="auto" w:fill="auto"/>
          </w:tcPr>
          <w:p w14:paraId="7E7D3F36" w14:textId="77777777" w:rsidR="002D576A" w:rsidRPr="008E06CB"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2D576A" w:rsidRPr="008E06CB">
              <w:rPr>
                <w:rFonts w:cs="Arial"/>
                <w:szCs w:val="22"/>
              </w:rPr>
              <w:t>xplain what t</w:t>
            </w:r>
            <w:r w:rsidR="002D576A">
              <w:rPr>
                <w:rFonts w:cs="Arial"/>
                <w:szCs w:val="22"/>
              </w:rPr>
              <w:t>riggers the release of glucagon</w:t>
            </w:r>
            <w:r>
              <w:rPr>
                <w:rFonts w:cs="Arial"/>
                <w:szCs w:val="22"/>
              </w:rPr>
              <w:t>.</w:t>
            </w:r>
          </w:p>
          <w:p w14:paraId="25EEF307" w14:textId="77777777" w:rsidR="002D576A"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2D576A" w:rsidRPr="004F5B1E">
              <w:rPr>
                <w:rFonts w:cs="Arial"/>
                <w:szCs w:val="22"/>
              </w:rPr>
              <w:t xml:space="preserve">xplain how glucagon acts at the cellular level to raise blood glucose concentration </w:t>
            </w:r>
          </w:p>
          <w:p w14:paraId="5AEE297C" w14:textId="77777777" w:rsidR="002D576A"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2D576A" w:rsidRPr="004F5B1E">
              <w:rPr>
                <w:rFonts w:cs="Arial"/>
                <w:szCs w:val="22"/>
              </w:rPr>
              <w:t>xplain the role of the liver in glycogenolysis and gluconeogenesis.</w:t>
            </w:r>
          </w:p>
          <w:p w14:paraId="7DBA60FF" w14:textId="77777777" w:rsidR="002D576A" w:rsidRPr="008E06CB" w:rsidRDefault="002D576A" w:rsidP="002D576A">
            <w:pPr>
              <w:spacing w:before="120" w:after="120"/>
              <w:rPr>
                <w:highlight w:val="yellow"/>
              </w:rPr>
            </w:pPr>
          </w:p>
          <w:p w14:paraId="72280680" w14:textId="77777777" w:rsidR="002D576A" w:rsidRPr="008E06CB" w:rsidRDefault="002D576A" w:rsidP="002D576A">
            <w:pPr>
              <w:spacing w:before="120" w:after="120"/>
              <w:rPr>
                <w:highlight w:val="yellow"/>
              </w:rPr>
            </w:pPr>
          </w:p>
        </w:tc>
        <w:tc>
          <w:tcPr>
            <w:tcW w:w="4536" w:type="dxa"/>
            <w:shd w:val="clear" w:color="auto" w:fill="auto"/>
          </w:tcPr>
          <w:p w14:paraId="048E640D" w14:textId="77777777" w:rsidR="002D576A" w:rsidRPr="008E06CB" w:rsidRDefault="002D576A" w:rsidP="002D576A">
            <w:pPr>
              <w:spacing w:before="120" w:after="120"/>
              <w:rPr>
                <w:b/>
              </w:rPr>
            </w:pPr>
            <w:r w:rsidRPr="008E06CB">
              <w:rPr>
                <w:b/>
              </w:rPr>
              <w:t>Learning activities:</w:t>
            </w:r>
          </w:p>
          <w:p w14:paraId="65A0EA76" w14:textId="77777777" w:rsidR="002D576A" w:rsidRPr="002D576A"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2D576A" w:rsidRPr="002D576A">
              <w:rPr>
                <w:rFonts w:cs="Arial"/>
                <w:szCs w:val="22"/>
              </w:rPr>
              <w:t xml:space="preserve">uestioning on the overview </w:t>
            </w:r>
            <w:r>
              <w:rPr>
                <w:rFonts w:cs="Arial"/>
                <w:szCs w:val="22"/>
              </w:rPr>
              <w:t>that students learnt previously</w:t>
            </w:r>
          </w:p>
          <w:p w14:paraId="694FA35B" w14:textId="77777777" w:rsidR="002D576A" w:rsidRPr="002D576A"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te</w:t>
            </w:r>
            <w:r w:rsidR="002D576A" w:rsidRPr="002D576A">
              <w:rPr>
                <w:rFonts w:cs="Arial"/>
                <w:szCs w:val="22"/>
              </w:rPr>
              <w:t xml:space="preserve">acher explanation of the action of glucagon on liver cells after it is released, in terms of promoting conversion of glycogen, amino </w:t>
            </w:r>
            <w:r>
              <w:rPr>
                <w:rFonts w:cs="Arial"/>
                <w:szCs w:val="22"/>
              </w:rPr>
              <w:t>acids and glycerol into glucose</w:t>
            </w:r>
          </w:p>
          <w:p w14:paraId="2F3AC8E1" w14:textId="77777777" w:rsidR="002D576A" w:rsidRPr="002D576A"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2D576A" w:rsidRPr="002D576A">
              <w:rPr>
                <w:rFonts w:cs="Arial"/>
                <w:szCs w:val="22"/>
              </w:rPr>
              <w:t>tudents add to their concept map which</w:t>
            </w:r>
            <w:r>
              <w:rPr>
                <w:rFonts w:cs="Arial"/>
                <w:szCs w:val="22"/>
              </w:rPr>
              <w:t xml:space="preserve"> they began in previous lessons</w:t>
            </w:r>
          </w:p>
          <w:p w14:paraId="7D392C03" w14:textId="77777777" w:rsidR="002D576A" w:rsidRPr="002D576A"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2D576A" w:rsidRPr="002D576A">
              <w:rPr>
                <w:rFonts w:cs="Arial"/>
                <w:szCs w:val="22"/>
              </w:rPr>
              <w:t>xam questions.</w:t>
            </w:r>
          </w:p>
          <w:p w14:paraId="155A6BD9" w14:textId="77777777" w:rsidR="002D576A" w:rsidRPr="008E06CB" w:rsidRDefault="002D576A" w:rsidP="002D576A">
            <w:pPr>
              <w:spacing w:before="120" w:after="120"/>
              <w:rPr>
                <w:highlight w:val="yellow"/>
              </w:rPr>
            </w:pPr>
          </w:p>
          <w:p w14:paraId="48E827F1" w14:textId="77777777" w:rsidR="002D576A" w:rsidRPr="008E06CB" w:rsidRDefault="002D576A" w:rsidP="002D576A">
            <w:pPr>
              <w:spacing w:before="120" w:after="120"/>
              <w:rPr>
                <w:b/>
              </w:rPr>
            </w:pPr>
            <w:r w:rsidRPr="008E06CB">
              <w:rPr>
                <w:b/>
              </w:rPr>
              <w:t>Skills developed by learning activities:</w:t>
            </w:r>
          </w:p>
          <w:p w14:paraId="0D5126AA" w14:textId="77777777" w:rsidR="002D576A" w:rsidRPr="008E06CB" w:rsidRDefault="002D576A" w:rsidP="002D576A">
            <w:pPr>
              <w:autoSpaceDE w:val="0"/>
              <w:autoSpaceDN w:val="0"/>
              <w:adjustRightInd w:val="0"/>
              <w:spacing w:before="120" w:after="120" w:line="240" w:lineRule="auto"/>
              <w:rPr>
                <w:rFonts w:cs="Arial"/>
                <w:b/>
                <w:bCs/>
                <w:szCs w:val="22"/>
              </w:rPr>
            </w:pPr>
            <w:r w:rsidRPr="004F5B1E">
              <w:rPr>
                <w:rFonts w:cs="Arial"/>
                <w:bCs/>
                <w:szCs w:val="22"/>
              </w:rPr>
              <w:t>AO1</w:t>
            </w:r>
            <w:r w:rsidRPr="008E06CB">
              <w:rPr>
                <w:rFonts w:cs="Arial"/>
                <w:b/>
                <w:bCs/>
                <w:szCs w:val="22"/>
              </w:rPr>
              <w:t xml:space="preserve"> – </w:t>
            </w:r>
            <w:r w:rsidR="004F5B1E">
              <w:rPr>
                <w:rFonts w:cs="Arial"/>
                <w:bCs/>
                <w:szCs w:val="22"/>
              </w:rPr>
              <w:t>d</w:t>
            </w:r>
            <w:r w:rsidRPr="008E06CB">
              <w:rPr>
                <w:rFonts w:cs="Arial"/>
                <w:bCs/>
                <w:szCs w:val="22"/>
              </w:rPr>
              <w:t xml:space="preserve">evelopment of knowledge relating to the mechanisms of action by glucagon, </w:t>
            </w:r>
            <w:r w:rsidRPr="008E06CB">
              <w:rPr>
                <w:rFonts w:cs="Arial"/>
                <w:bCs/>
                <w:szCs w:val="22"/>
              </w:rPr>
              <w:lastRenderedPageBreak/>
              <w:t>and how it results in an increase in blood glucose concentration.</w:t>
            </w:r>
          </w:p>
          <w:p w14:paraId="7D4500A0" w14:textId="77777777" w:rsidR="002D576A" w:rsidRPr="008E06CB" w:rsidRDefault="002D576A" w:rsidP="002D576A">
            <w:pPr>
              <w:autoSpaceDE w:val="0"/>
              <w:autoSpaceDN w:val="0"/>
              <w:adjustRightInd w:val="0"/>
              <w:spacing w:before="120" w:after="120" w:line="240" w:lineRule="auto"/>
              <w:rPr>
                <w:rFonts w:cs="Arial"/>
                <w:b/>
                <w:bCs/>
                <w:szCs w:val="22"/>
                <w:highlight w:val="yellow"/>
              </w:rPr>
            </w:pPr>
          </w:p>
        </w:tc>
        <w:tc>
          <w:tcPr>
            <w:tcW w:w="1842" w:type="dxa"/>
            <w:shd w:val="clear" w:color="auto" w:fill="auto"/>
          </w:tcPr>
          <w:p w14:paraId="5B35F528" w14:textId="77777777" w:rsidR="002D576A" w:rsidRPr="008E06CB" w:rsidRDefault="002D576A" w:rsidP="002D576A">
            <w:pPr>
              <w:spacing w:before="120" w:after="120"/>
              <w:rPr>
                <w:b/>
                <w:szCs w:val="22"/>
              </w:rPr>
            </w:pPr>
            <w:r w:rsidRPr="008E06CB">
              <w:rPr>
                <w:b/>
                <w:szCs w:val="22"/>
              </w:rPr>
              <w:lastRenderedPageBreak/>
              <w:t xml:space="preserve">Past exam paper material: </w:t>
            </w:r>
          </w:p>
          <w:p w14:paraId="400AE343" w14:textId="77777777" w:rsidR="002D576A" w:rsidRPr="008E06CB" w:rsidRDefault="002D576A" w:rsidP="002D576A">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10 </w:t>
            </w:r>
            <w:r>
              <w:rPr>
                <w:szCs w:val="22"/>
              </w:rPr>
              <w:t xml:space="preserve">– </w:t>
            </w:r>
            <w:r w:rsidR="004F5B1E">
              <w:rPr>
                <w:szCs w:val="22"/>
              </w:rPr>
              <w:t>Q8</w:t>
            </w:r>
          </w:p>
          <w:p w14:paraId="7CBD521C" w14:textId="77777777" w:rsidR="002D576A" w:rsidRPr="008E06CB" w:rsidRDefault="002D576A" w:rsidP="002D576A">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13 </w:t>
            </w:r>
            <w:r>
              <w:rPr>
                <w:szCs w:val="22"/>
              </w:rPr>
              <w:t xml:space="preserve">– </w:t>
            </w:r>
            <w:r w:rsidR="004F5B1E">
              <w:rPr>
                <w:szCs w:val="22"/>
              </w:rPr>
              <w:t>Q9bii</w:t>
            </w:r>
          </w:p>
          <w:p w14:paraId="0603F509" w14:textId="77777777" w:rsidR="002D576A" w:rsidRPr="008E06CB" w:rsidRDefault="002D576A" w:rsidP="002D576A">
            <w:pPr>
              <w:spacing w:before="120" w:after="120"/>
              <w:rPr>
                <w:sz w:val="24"/>
              </w:rPr>
            </w:pPr>
          </w:p>
          <w:p w14:paraId="60DC0D4B" w14:textId="77777777" w:rsidR="002D576A" w:rsidRPr="008E06CB" w:rsidRDefault="002D576A" w:rsidP="002D576A">
            <w:pPr>
              <w:spacing w:before="120" w:after="120"/>
              <w:rPr>
                <w:highlight w:val="yellow"/>
              </w:rPr>
            </w:pPr>
          </w:p>
        </w:tc>
        <w:tc>
          <w:tcPr>
            <w:tcW w:w="2552" w:type="dxa"/>
            <w:shd w:val="clear" w:color="auto" w:fill="auto"/>
          </w:tcPr>
          <w:p w14:paraId="74F6EAD5" w14:textId="77777777" w:rsidR="002D576A" w:rsidRPr="00525609" w:rsidRDefault="00051513" w:rsidP="002D576A">
            <w:pPr>
              <w:spacing w:before="120" w:after="120"/>
              <w:rPr>
                <w:szCs w:val="22"/>
              </w:rPr>
            </w:pPr>
            <w:hyperlink r:id="rId73" w:history="1">
              <w:r w:rsidR="004F5B1E" w:rsidRPr="00EE4BA3">
                <w:rPr>
                  <w:rStyle w:val="Hyperlink"/>
                  <w:szCs w:val="22"/>
                </w:rPr>
                <w:t>bcs.whfreeman.com/thelifewire/content/chp50/5002s.swf</w:t>
              </w:r>
            </w:hyperlink>
          </w:p>
          <w:p w14:paraId="3F9BDF7F" w14:textId="77777777" w:rsidR="002D576A" w:rsidRPr="008E06CB" w:rsidRDefault="002D576A" w:rsidP="002D576A">
            <w:pPr>
              <w:spacing w:before="120" w:after="120"/>
              <w:rPr>
                <w:b/>
                <w:szCs w:val="22"/>
                <w:highlight w:val="yellow"/>
              </w:rPr>
            </w:pPr>
          </w:p>
          <w:p w14:paraId="59D9D730" w14:textId="77777777" w:rsidR="002D576A" w:rsidRPr="008E06CB" w:rsidRDefault="002D576A" w:rsidP="002D576A">
            <w:pPr>
              <w:spacing w:before="120" w:after="120"/>
              <w:rPr>
                <w:b/>
                <w:szCs w:val="22"/>
              </w:rPr>
            </w:pPr>
            <w:r w:rsidRPr="008E06CB">
              <w:rPr>
                <w:b/>
                <w:szCs w:val="22"/>
              </w:rPr>
              <w:t>Rich questions:</w:t>
            </w:r>
          </w:p>
          <w:p w14:paraId="1521344B" w14:textId="77777777" w:rsidR="002D576A" w:rsidRPr="008E06CB" w:rsidRDefault="002D576A"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When is glucagon released?</w:t>
            </w:r>
          </w:p>
          <w:p w14:paraId="35DFCB48" w14:textId="77777777" w:rsidR="004F5B1E" w:rsidRDefault="002D576A" w:rsidP="004F5B1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Which cells produce glucagon?</w:t>
            </w:r>
          </w:p>
          <w:p w14:paraId="65865F2C" w14:textId="77777777" w:rsidR="002D576A" w:rsidRPr="004F5B1E" w:rsidRDefault="002D576A" w:rsidP="004F5B1E">
            <w:pPr>
              <w:pStyle w:val="ListParagraph"/>
              <w:numPr>
                <w:ilvl w:val="0"/>
                <w:numId w:val="7"/>
              </w:numPr>
              <w:autoSpaceDE w:val="0"/>
              <w:autoSpaceDN w:val="0"/>
              <w:adjustRightInd w:val="0"/>
              <w:spacing w:before="120" w:after="120" w:line="240" w:lineRule="auto"/>
              <w:rPr>
                <w:rFonts w:cs="Arial"/>
                <w:szCs w:val="22"/>
              </w:rPr>
            </w:pPr>
            <w:r w:rsidRPr="004F5B1E">
              <w:rPr>
                <w:rFonts w:cs="Arial"/>
                <w:szCs w:val="22"/>
              </w:rPr>
              <w:t>Which cells are the only cells that have glucagon receptors?</w:t>
            </w:r>
          </w:p>
        </w:tc>
      </w:tr>
      <w:tr w:rsidR="002D576A" w:rsidRPr="008E06CB" w14:paraId="2D07ECEC" w14:textId="77777777" w:rsidTr="002D576A">
        <w:tc>
          <w:tcPr>
            <w:tcW w:w="2093" w:type="dxa"/>
            <w:shd w:val="clear" w:color="auto" w:fill="auto"/>
          </w:tcPr>
          <w:p w14:paraId="22A871AB" w14:textId="77777777" w:rsidR="002D576A" w:rsidRPr="008E06CB" w:rsidRDefault="002D576A" w:rsidP="002D576A">
            <w:pPr>
              <w:autoSpaceDE w:val="0"/>
              <w:autoSpaceDN w:val="0"/>
              <w:adjustRightInd w:val="0"/>
              <w:spacing w:before="120" w:after="120" w:line="240" w:lineRule="auto"/>
              <w:rPr>
                <w:rFonts w:cs="Arial"/>
                <w:szCs w:val="22"/>
              </w:rPr>
            </w:pPr>
            <w:r w:rsidRPr="008E06CB">
              <w:rPr>
                <w:rFonts w:cs="Arial"/>
                <w:szCs w:val="22"/>
              </w:rPr>
              <w:t>Extension</w:t>
            </w:r>
          </w:p>
        </w:tc>
        <w:tc>
          <w:tcPr>
            <w:tcW w:w="992" w:type="dxa"/>
            <w:shd w:val="clear" w:color="auto" w:fill="auto"/>
          </w:tcPr>
          <w:p w14:paraId="331D6864" w14:textId="77777777" w:rsidR="002D576A" w:rsidRPr="008E06CB" w:rsidRDefault="002D576A" w:rsidP="002D576A">
            <w:pPr>
              <w:spacing w:before="120" w:after="120"/>
            </w:pPr>
          </w:p>
        </w:tc>
        <w:tc>
          <w:tcPr>
            <w:tcW w:w="2552" w:type="dxa"/>
            <w:shd w:val="clear" w:color="auto" w:fill="auto"/>
          </w:tcPr>
          <w:p w14:paraId="0A3A91CF" w14:textId="77777777" w:rsidR="002D576A" w:rsidRPr="008E06CB" w:rsidRDefault="002D576A" w:rsidP="002D576A">
            <w:pPr>
              <w:spacing w:before="120" w:after="120"/>
              <w:rPr>
                <w:rFonts w:cs="Arial"/>
                <w:szCs w:val="22"/>
              </w:rPr>
            </w:pPr>
          </w:p>
        </w:tc>
        <w:tc>
          <w:tcPr>
            <w:tcW w:w="4536" w:type="dxa"/>
            <w:shd w:val="clear" w:color="auto" w:fill="auto"/>
          </w:tcPr>
          <w:p w14:paraId="03F85EA3" w14:textId="77777777" w:rsidR="002D576A" w:rsidRPr="002D576A" w:rsidRDefault="002D576A" w:rsidP="002D576A">
            <w:pPr>
              <w:spacing w:before="120" w:after="120"/>
            </w:pPr>
            <w:r w:rsidRPr="008E06CB">
              <w:t>Students could produce an explanation of the process glucagon action (and insulin action) in the style of a fully annotated cartoon stri</w:t>
            </w:r>
            <w:r>
              <w:t>p or piece of extended writing.</w:t>
            </w:r>
          </w:p>
        </w:tc>
        <w:tc>
          <w:tcPr>
            <w:tcW w:w="1842" w:type="dxa"/>
            <w:shd w:val="clear" w:color="auto" w:fill="auto"/>
          </w:tcPr>
          <w:p w14:paraId="6A533BAD" w14:textId="77777777" w:rsidR="002D576A" w:rsidRPr="008E06CB" w:rsidRDefault="002D576A" w:rsidP="002D576A">
            <w:pPr>
              <w:spacing w:before="120" w:after="120"/>
              <w:rPr>
                <w:b/>
                <w:szCs w:val="22"/>
              </w:rPr>
            </w:pPr>
          </w:p>
        </w:tc>
        <w:tc>
          <w:tcPr>
            <w:tcW w:w="2552" w:type="dxa"/>
            <w:shd w:val="clear" w:color="auto" w:fill="auto"/>
          </w:tcPr>
          <w:p w14:paraId="162538FD" w14:textId="77777777" w:rsidR="002D576A" w:rsidRPr="008E06CB" w:rsidRDefault="002D576A" w:rsidP="002D576A">
            <w:pPr>
              <w:spacing w:before="120" w:after="120"/>
            </w:pPr>
          </w:p>
        </w:tc>
      </w:tr>
    </w:tbl>
    <w:p w14:paraId="2418D741" w14:textId="77777777" w:rsidR="006F223E" w:rsidRPr="008E06CB" w:rsidRDefault="006F223E"/>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4F5B1E" w:rsidRPr="008E06CB" w14:paraId="02813089" w14:textId="77777777" w:rsidTr="00C2210E">
        <w:tc>
          <w:tcPr>
            <w:tcW w:w="2093" w:type="dxa"/>
            <w:shd w:val="clear" w:color="auto" w:fill="D2C8E1"/>
          </w:tcPr>
          <w:p w14:paraId="680690F5"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5EF3F79F"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506F68D3"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5D154D3A"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5409D76"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6AE58737"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719EFDCF" w14:textId="77777777" w:rsidTr="00C2210E">
        <w:tc>
          <w:tcPr>
            <w:tcW w:w="2093" w:type="dxa"/>
            <w:shd w:val="clear" w:color="auto" w:fill="auto"/>
          </w:tcPr>
          <w:p w14:paraId="312FAC72" w14:textId="77777777" w:rsidR="009738D5" w:rsidRPr="008E06CB" w:rsidRDefault="00E77CB9" w:rsidP="004F5B1E">
            <w:pPr>
              <w:autoSpaceDE w:val="0"/>
              <w:autoSpaceDN w:val="0"/>
              <w:adjustRightInd w:val="0"/>
              <w:spacing w:before="120" w:after="120" w:line="240" w:lineRule="auto"/>
              <w:rPr>
                <w:rFonts w:cs="Arial"/>
                <w:szCs w:val="22"/>
              </w:rPr>
            </w:pPr>
            <w:r w:rsidRPr="008E06CB">
              <w:rPr>
                <w:rFonts w:cs="Arial"/>
                <w:szCs w:val="22"/>
              </w:rPr>
              <w:t>The role of adrenaline by:</w:t>
            </w:r>
          </w:p>
          <w:p w14:paraId="0CF75F7F" w14:textId="77777777" w:rsidR="00E77CB9" w:rsidRPr="008E06CB" w:rsidRDefault="00E77CB9" w:rsidP="004F5B1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attaching to receptors on the surfaces of target cells</w:t>
            </w:r>
          </w:p>
          <w:p w14:paraId="09173999" w14:textId="77777777" w:rsidR="00E77CB9" w:rsidRPr="004F5B1E" w:rsidRDefault="00E77CB9" w:rsidP="004F5B1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activating enzymes involved in the conversion of glycogen to</w:t>
            </w:r>
            <w:r w:rsidR="004F5B1E">
              <w:rPr>
                <w:rFonts w:cs="Arial"/>
                <w:szCs w:val="22"/>
              </w:rPr>
              <w:t xml:space="preserve"> </w:t>
            </w:r>
            <w:r w:rsidR="00302C4A" w:rsidRPr="004F5B1E">
              <w:rPr>
                <w:rFonts w:cs="Arial"/>
                <w:szCs w:val="22"/>
              </w:rPr>
              <w:t>glucose</w:t>
            </w:r>
            <w:r w:rsidR="002A5EEC" w:rsidRPr="004F5B1E">
              <w:rPr>
                <w:rFonts w:cs="Arial"/>
                <w:szCs w:val="22"/>
              </w:rPr>
              <w:t>.</w:t>
            </w:r>
          </w:p>
          <w:p w14:paraId="5B09475F" w14:textId="77777777" w:rsidR="00E77CB9" w:rsidRPr="008E06CB" w:rsidRDefault="00E77CB9" w:rsidP="004F5B1E">
            <w:pPr>
              <w:autoSpaceDE w:val="0"/>
              <w:autoSpaceDN w:val="0"/>
              <w:adjustRightInd w:val="0"/>
              <w:spacing w:before="120" w:after="120" w:line="240" w:lineRule="auto"/>
              <w:rPr>
                <w:rFonts w:cs="Arial"/>
                <w:szCs w:val="22"/>
              </w:rPr>
            </w:pPr>
          </w:p>
          <w:p w14:paraId="0E03E879" w14:textId="77777777" w:rsidR="00E77CB9" w:rsidRPr="004F5B1E" w:rsidRDefault="00E77CB9" w:rsidP="004F5B1E">
            <w:pPr>
              <w:autoSpaceDE w:val="0"/>
              <w:autoSpaceDN w:val="0"/>
              <w:adjustRightInd w:val="0"/>
              <w:spacing w:before="120" w:after="120" w:line="240" w:lineRule="auto"/>
              <w:rPr>
                <w:rFonts w:cs="Arial"/>
                <w:szCs w:val="22"/>
              </w:rPr>
            </w:pPr>
            <w:r w:rsidRPr="008E06CB">
              <w:rPr>
                <w:rFonts w:cs="Arial"/>
                <w:szCs w:val="22"/>
              </w:rPr>
              <w:t xml:space="preserve">The second messenger model </w:t>
            </w:r>
            <w:r w:rsidRPr="008E06CB">
              <w:rPr>
                <w:rFonts w:cs="Arial"/>
                <w:szCs w:val="22"/>
              </w:rPr>
              <w:lastRenderedPageBreak/>
              <w:t xml:space="preserve">of </w:t>
            </w:r>
            <w:r w:rsidR="004F5B1E">
              <w:rPr>
                <w:rFonts w:cs="Arial"/>
                <w:szCs w:val="22"/>
              </w:rPr>
              <w:t xml:space="preserve">adrenaline and glucagon action, </w:t>
            </w:r>
            <w:r w:rsidR="002A5EEC">
              <w:rPr>
                <w:rFonts w:cs="Arial"/>
                <w:szCs w:val="22"/>
              </w:rPr>
              <w:t>involving adenylate cyclas</w:t>
            </w:r>
            <w:r w:rsidRPr="008E06CB">
              <w:rPr>
                <w:rFonts w:cs="Arial"/>
                <w:szCs w:val="22"/>
              </w:rPr>
              <w:t>e, cAMP and protein kinase.</w:t>
            </w:r>
          </w:p>
        </w:tc>
        <w:tc>
          <w:tcPr>
            <w:tcW w:w="992" w:type="dxa"/>
            <w:shd w:val="clear" w:color="auto" w:fill="auto"/>
          </w:tcPr>
          <w:p w14:paraId="46FA1F15" w14:textId="77777777" w:rsidR="00E77CB9" w:rsidRPr="008E06CB" w:rsidRDefault="00E77CB9" w:rsidP="004F5B1E">
            <w:pPr>
              <w:spacing w:before="120" w:after="120"/>
              <w:rPr>
                <w:highlight w:val="yellow"/>
              </w:rPr>
            </w:pPr>
            <w:r w:rsidRPr="008E06CB">
              <w:lastRenderedPageBreak/>
              <w:t>0.2 weeks</w:t>
            </w:r>
          </w:p>
        </w:tc>
        <w:tc>
          <w:tcPr>
            <w:tcW w:w="2552" w:type="dxa"/>
            <w:shd w:val="clear" w:color="auto" w:fill="auto"/>
          </w:tcPr>
          <w:p w14:paraId="04873A28" w14:textId="77777777" w:rsidR="00C40658" w:rsidRPr="008E06CB"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8E06CB">
              <w:rPr>
                <w:rFonts w:cs="Arial"/>
                <w:szCs w:val="22"/>
              </w:rPr>
              <w:t>xplain what tri</w:t>
            </w:r>
            <w:r w:rsidR="002F3B94">
              <w:rPr>
                <w:rFonts w:cs="Arial"/>
                <w:szCs w:val="22"/>
              </w:rPr>
              <w:t>ggers the release of adrenaline</w:t>
            </w:r>
            <w:r>
              <w:rPr>
                <w:rFonts w:cs="Arial"/>
                <w:szCs w:val="22"/>
              </w:rPr>
              <w:t>.</w:t>
            </w:r>
          </w:p>
          <w:p w14:paraId="52CEB59F" w14:textId="77777777" w:rsidR="00C40658"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4F5B1E">
              <w:rPr>
                <w:rFonts w:cs="Arial"/>
                <w:szCs w:val="22"/>
              </w:rPr>
              <w:t xml:space="preserve">xplain </w:t>
            </w:r>
            <w:r w:rsidR="009738D5" w:rsidRPr="004F5B1E">
              <w:rPr>
                <w:rFonts w:cs="Arial"/>
                <w:szCs w:val="22"/>
              </w:rPr>
              <w:t>how adrenaline acts at the cellular level to control blood glucose concentration</w:t>
            </w:r>
            <w:r>
              <w:rPr>
                <w:rFonts w:cs="Arial"/>
                <w:szCs w:val="22"/>
              </w:rPr>
              <w:t>.</w:t>
            </w:r>
          </w:p>
          <w:p w14:paraId="5F1A6B3A" w14:textId="77777777" w:rsidR="00C40658"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4F5B1E">
              <w:rPr>
                <w:rFonts w:cs="Arial"/>
                <w:szCs w:val="22"/>
              </w:rPr>
              <w:t xml:space="preserve">xplain the second messenger model related to </w:t>
            </w:r>
            <w:r w:rsidR="002F3B94" w:rsidRPr="004F5B1E">
              <w:rPr>
                <w:rFonts w:cs="Arial"/>
                <w:szCs w:val="22"/>
              </w:rPr>
              <w:t>adrenaline and glucagon action</w:t>
            </w:r>
            <w:r>
              <w:rPr>
                <w:rFonts w:cs="Arial"/>
                <w:szCs w:val="22"/>
              </w:rPr>
              <w:t>.</w:t>
            </w:r>
          </w:p>
          <w:p w14:paraId="13908171" w14:textId="77777777" w:rsidR="00C40658"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C40658" w:rsidRPr="004F5B1E">
              <w:rPr>
                <w:rFonts w:cs="Arial"/>
                <w:szCs w:val="22"/>
              </w:rPr>
              <w:t>escribe the role of adenyl</w:t>
            </w:r>
            <w:r w:rsidR="002A5EEC" w:rsidRPr="004F5B1E">
              <w:rPr>
                <w:rFonts w:cs="Arial"/>
                <w:szCs w:val="22"/>
              </w:rPr>
              <w:t>ate cyclas</w:t>
            </w:r>
            <w:r w:rsidR="00C40658" w:rsidRPr="004F5B1E">
              <w:rPr>
                <w:rFonts w:cs="Arial"/>
                <w:szCs w:val="22"/>
              </w:rPr>
              <w:t xml:space="preserve">e, cyclic AMP and </w:t>
            </w:r>
            <w:r w:rsidR="00C40658" w:rsidRPr="004F5B1E">
              <w:rPr>
                <w:rFonts w:cs="Arial"/>
                <w:szCs w:val="22"/>
              </w:rPr>
              <w:lastRenderedPageBreak/>
              <w:t>protein kinase in the second message model.</w:t>
            </w:r>
          </w:p>
          <w:p w14:paraId="29C278B6" w14:textId="77777777" w:rsidR="00C40658" w:rsidRPr="004F5B1E" w:rsidRDefault="00C40658" w:rsidP="004F5B1E">
            <w:pPr>
              <w:pStyle w:val="ListParagraph"/>
              <w:autoSpaceDE w:val="0"/>
              <w:autoSpaceDN w:val="0"/>
              <w:adjustRightInd w:val="0"/>
              <w:spacing w:before="120" w:after="120" w:line="240" w:lineRule="auto"/>
              <w:ind w:left="360"/>
              <w:rPr>
                <w:rFonts w:cs="Arial"/>
                <w:szCs w:val="22"/>
              </w:rPr>
            </w:pPr>
          </w:p>
        </w:tc>
        <w:tc>
          <w:tcPr>
            <w:tcW w:w="4536" w:type="dxa"/>
            <w:shd w:val="clear" w:color="auto" w:fill="auto"/>
          </w:tcPr>
          <w:p w14:paraId="249D9B7C" w14:textId="77777777" w:rsidR="00E77CB9" w:rsidRPr="008E06CB" w:rsidRDefault="00E77CB9" w:rsidP="004F5B1E">
            <w:pPr>
              <w:spacing w:before="120" w:after="120"/>
              <w:rPr>
                <w:b/>
              </w:rPr>
            </w:pPr>
            <w:r w:rsidRPr="008E06CB">
              <w:rPr>
                <w:b/>
              </w:rPr>
              <w:lastRenderedPageBreak/>
              <w:t>Learning activities:</w:t>
            </w:r>
          </w:p>
          <w:p w14:paraId="4D62B4D2" w14:textId="77777777" w:rsidR="00E77CB9"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433003" w:rsidRPr="004F5B1E">
              <w:rPr>
                <w:rFonts w:cs="Arial"/>
                <w:szCs w:val="22"/>
              </w:rPr>
              <w:t>rovide students</w:t>
            </w:r>
            <w:r w:rsidR="00F3024A" w:rsidRPr="004F5B1E">
              <w:rPr>
                <w:rFonts w:cs="Arial"/>
                <w:szCs w:val="22"/>
              </w:rPr>
              <w:t xml:space="preserve"> with</w:t>
            </w:r>
            <w:r w:rsidR="00433003" w:rsidRPr="004F5B1E">
              <w:rPr>
                <w:rFonts w:cs="Arial"/>
                <w:szCs w:val="22"/>
              </w:rPr>
              <w:t xml:space="preserve"> the opportunity to generate questions on</w:t>
            </w:r>
            <w:r>
              <w:rPr>
                <w:rFonts w:cs="Arial"/>
                <w:szCs w:val="22"/>
              </w:rPr>
              <w:t xml:space="preserve"> the processes discussed so far</w:t>
            </w:r>
          </w:p>
          <w:p w14:paraId="5EBFAEC9" w14:textId="77777777"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w</w:t>
            </w:r>
            <w:r w:rsidR="00433003" w:rsidRPr="004F5B1E">
              <w:rPr>
                <w:rFonts w:cs="Arial"/>
                <w:szCs w:val="22"/>
              </w:rPr>
              <w:t xml:space="preserve">hen would adrenaline be </w:t>
            </w:r>
            <w:r w:rsidR="009738D5" w:rsidRPr="004F5B1E">
              <w:rPr>
                <w:rFonts w:cs="Arial"/>
                <w:szCs w:val="22"/>
              </w:rPr>
              <w:t>released</w:t>
            </w:r>
            <w:r w:rsidR="00433003" w:rsidRPr="004F5B1E">
              <w:rPr>
                <w:rFonts w:cs="Arial"/>
                <w:szCs w:val="22"/>
              </w:rPr>
              <w:t>? Based on your answer what effect would you predict it to have and why?</w:t>
            </w:r>
          </w:p>
          <w:p w14:paraId="7AA12E55" w14:textId="77777777"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433003" w:rsidRPr="004F5B1E">
              <w:rPr>
                <w:rFonts w:cs="Arial"/>
                <w:szCs w:val="22"/>
              </w:rPr>
              <w:t>eacher explanation of the role of adrenaline in binding to receptors and activating enzymes in the liver t</w:t>
            </w:r>
            <w:r>
              <w:rPr>
                <w:rFonts w:cs="Arial"/>
                <w:szCs w:val="22"/>
              </w:rPr>
              <w:t>o breakdown glycogen to glucose</w:t>
            </w:r>
          </w:p>
          <w:p w14:paraId="147B6081" w14:textId="77777777"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b</w:t>
            </w:r>
            <w:r w:rsidR="00433003" w:rsidRPr="004F5B1E">
              <w:rPr>
                <w:rFonts w:cs="Arial"/>
                <w:szCs w:val="22"/>
              </w:rPr>
              <w:t xml:space="preserve">oth glucagon and adrenaline involve activating cellular enzymes to breakdown glycogen to glucose, yet both bind to cell surface </w:t>
            </w:r>
            <w:r w:rsidR="00433003" w:rsidRPr="004F5B1E">
              <w:rPr>
                <w:rFonts w:cs="Arial"/>
                <w:szCs w:val="22"/>
              </w:rPr>
              <w:lastRenderedPageBreak/>
              <w:t>receptors outside the cell. Suggest how they a</w:t>
            </w:r>
            <w:r>
              <w:rPr>
                <w:rFonts w:cs="Arial"/>
                <w:szCs w:val="22"/>
              </w:rPr>
              <w:t>ctivate enzymes inside the cell</w:t>
            </w:r>
          </w:p>
          <w:p w14:paraId="5C31DE72" w14:textId="77777777"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433003" w:rsidRPr="004F5B1E">
              <w:rPr>
                <w:rFonts w:cs="Arial"/>
                <w:szCs w:val="22"/>
              </w:rPr>
              <w:t>eacher explanatio</w:t>
            </w:r>
            <w:r>
              <w:rPr>
                <w:rFonts w:cs="Arial"/>
                <w:szCs w:val="22"/>
              </w:rPr>
              <w:t>n of the second messenger model</w:t>
            </w:r>
          </w:p>
          <w:p w14:paraId="002FB45A" w14:textId="77777777"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433003" w:rsidRPr="004F5B1E">
              <w:rPr>
                <w:rFonts w:cs="Arial"/>
                <w:szCs w:val="22"/>
              </w:rPr>
              <w:t>tudents complete their concept map.</w:t>
            </w:r>
          </w:p>
          <w:p w14:paraId="41269A9D" w14:textId="77777777" w:rsidR="00433003" w:rsidRPr="008E06CB" w:rsidRDefault="00433003" w:rsidP="004F5B1E">
            <w:pPr>
              <w:spacing w:before="120" w:after="120"/>
            </w:pPr>
          </w:p>
          <w:p w14:paraId="0106628A" w14:textId="77777777" w:rsidR="00E77CB9" w:rsidRPr="008E06CB" w:rsidRDefault="00E77CB9" w:rsidP="004F5B1E">
            <w:pPr>
              <w:spacing w:before="120" w:after="120"/>
              <w:rPr>
                <w:b/>
              </w:rPr>
            </w:pPr>
            <w:r w:rsidRPr="008E06CB">
              <w:rPr>
                <w:b/>
              </w:rPr>
              <w:t>Skills developed by learning activities:</w:t>
            </w:r>
          </w:p>
          <w:p w14:paraId="6CFF0067" w14:textId="77777777" w:rsidR="00E77CB9" w:rsidRPr="004F5B1E" w:rsidRDefault="00433003" w:rsidP="004F5B1E">
            <w:pPr>
              <w:pStyle w:val="ListParagraph"/>
              <w:numPr>
                <w:ilvl w:val="0"/>
                <w:numId w:val="7"/>
              </w:numPr>
              <w:autoSpaceDE w:val="0"/>
              <w:autoSpaceDN w:val="0"/>
              <w:adjustRightInd w:val="0"/>
              <w:spacing w:before="120" w:after="120" w:line="240" w:lineRule="auto"/>
              <w:rPr>
                <w:rFonts w:cs="Arial"/>
                <w:szCs w:val="22"/>
              </w:rPr>
            </w:pPr>
            <w:r w:rsidRPr="004F5B1E">
              <w:rPr>
                <w:rFonts w:cs="Arial"/>
                <w:szCs w:val="22"/>
              </w:rPr>
              <w:t xml:space="preserve">AO1 </w:t>
            </w:r>
            <w:r w:rsidR="002A5EEC" w:rsidRPr="004F5B1E">
              <w:rPr>
                <w:rFonts w:cs="Arial"/>
                <w:szCs w:val="22"/>
              </w:rPr>
              <w:t>–</w:t>
            </w:r>
            <w:r w:rsidR="004F5B1E">
              <w:rPr>
                <w:rFonts w:cs="Arial"/>
                <w:szCs w:val="22"/>
              </w:rPr>
              <w:t xml:space="preserve"> d</w:t>
            </w:r>
            <w:r w:rsidRPr="004F5B1E">
              <w:rPr>
                <w:rFonts w:cs="Arial"/>
                <w:szCs w:val="22"/>
              </w:rPr>
              <w:t>evelopment of knowledge relating to the mechanism of action by adrenaline</w:t>
            </w:r>
            <w:r w:rsidR="004F5B1E">
              <w:rPr>
                <w:rFonts w:cs="Arial"/>
                <w:szCs w:val="22"/>
              </w:rPr>
              <w:t xml:space="preserve"> and the second messenger model</w:t>
            </w:r>
          </w:p>
          <w:p w14:paraId="0DBF5912" w14:textId="77777777" w:rsidR="00F06829" w:rsidRPr="008E06CB" w:rsidRDefault="00F06829" w:rsidP="004F5B1E">
            <w:pPr>
              <w:pStyle w:val="ListParagraph"/>
              <w:numPr>
                <w:ilvl w:val="0"/>
                <w:numId w:val="7"/>
              </w:numPr>
              <w:autoSpaceDE w:val="0"/>
              <w:autoSpaceDN w:val="0"/>
              <w:adjustRightInd w:val="0"/>
              <w:spacing w:before="120" w:after="120" w:line="240" w:lineRule="auto"/>
              <w:rPr>
                <w:rFonts w:cs="Arial"/>
                <w:b/>
                <w:bCs/>
                <w:szCs w:val="22"/>
              </w:rPr>
            </w:pPr>
            <w:r w:rsidRPr="004F5B1E">
              <w:rPr>
                <w:rFonts w:cs="Arial"/>
                <w:szCs w:val="22"/>
              </w:rPr>
              <w:t xml:space="preserve">AO2 – </w:t>
            </w:r>
            <w:r w:rsidR="004F5B1E">
              <w:rPr>
                <w:rFonts w:cs="Arial"/>
                <w:szCs w:val="22"/>
              </w:rPr>
              <w:t>a</w:t>
            </w:r>
            <w:r w:rsidRPr="004F5B1E">
              <w:rPr>
                <w:rFonts w:cs="Arial"/>
                <w:szCs w:val="22"/>
              </w:rPr>
              <w:t>pplication of knowledge to think-pair-share tasks.</w:t>
            </w:r>
          </w:p>
        </w:tc>
        <w:tc>
          <w:tcPr>
            <w:tcW w:w="1842" w:type="dxa"/>
            <w:shd w:val="clear" w:color="auto" w:fill="auto"/>
          </w:tcPr>
          <w:p w14:paraId="00C8CAE7" w14:textId="77777777" w:rsidR="00652A7C" w:rsidRPr="008E06CB" w:rsidRDefault="00652A7C" w:rsidP="004F5B1E">
            <w:pPr>
              <w:spacing w:before="120" w:after="120"/>
              <w:rPr>
                <w:b/>
                <w:szCs w:val="22"/>
              </w:rPr>
            </w:pPr>
            <w:r w:rsidRPr="008E06CB">
              <w:rPr>
                <w:b/>
                <w:szCs w:val="22"/>
              </w:rPr>
              <w:lastRenderedPageBreak/>
              <w:t xml:space="preserve">Past exam paper material: </w:t>
            </w:r>
          </w:p>
          <w:p w14:paraId="321CBEB6" w14:textId="77777777" w:rsidR="00652A7C" w:rsidRPr="008E06CB" w:rsidRDefault="00F02B0D" w:rsidP="004F5B1E">
            <w:pPr>
              <w:spacing w:before="120" w:after="120"/>
              <w:rPr>
                <w:szCs w:val="22"/>
              </w:rPr>
            </w:pPr>
            <w:r>
              <w:rPr>
                <w:szCs w:val="22"/>
              </w:rPr>
              <w:t xml:space="preserve">BIOL5 </w:t>
            </w:r>
            <w:r w:rsidR="00652A7C" w:rsidRPr="008E06CB">
              <w:rPr>
                <w:szCs w:val="22"/>
              </w:rPr>
              <w:t xml:space="preserve">June </w:t>
            </w:r>
            <w:r w:rsidR="002A5EEC">
              <w:rPr>
                <w:szCs w:val="22"/>
              </w:rPr>
              <w:t>20</w:t>
            </w:r>
            <w:r w:rsidR="00652A7C" w:rsidRPr="008E06CB">
              <w:rPr>
                <w:szCs w:val="22"/>
              </w:rPr>
              <w:t xml:space="preserve">12 </w:t>
            </w:r>
            <w:r>
              <w:rPr>
                <w:szCs w:val="22"/>
              </w:rPr>
              <w:t xml:space="preserve">– </w:t>
            </w:r>
            <w:r w:rsidR="004F5B1E">
              <w:rPr>
                <w:szCs w:val="22"/>
              </w:rPr>
              <w:t>Q6a</w:t>
            </w:r>
          </w:p>
          <w:p w14:paraId="13CD07D7" w14:textId="77777777" w:rsidR="00652A7C" w:rsidRPr="008E06CB" w:rsidRDefault="00652A7C" w:rsidP="004F5B1E">
            <w:pPr>
              <w:spacing w:before="120" w:after="120"/>
              <w:rPr>
                <w:szCs w:val="22"/>
              </w:rPr>
            </w:pPr>
          </w:p>
          <w:p w14:paraId="3BB2792B" w14:textId="77777777" w:rsidR="00E77CB9" w:rsidRPr="008E06CB" w:rsidRDefault="00E77CB9" w:rsidP="004F5B1E">
            <w:pPr>
              <w:spacing w:before="120" w:after="120"/>
              <w:rPr>
                <w:highlight w:val="yellow"/>
              </w:rPr>
            </w:pPr>
          </w:p>
        </w:tc>
        <w:tc>
          <w:tcPr>
            <w:tcW w:w="2552" w:type="dxa"/>
            <w:shd w:val="clear" w:color="auto" w:fill="auto"/>
          </w:tcPr>
          <w:p w14:paraId="48DF2F57" w14:textId="77777777" w:rsidR="00C40658" w:rsidRPr="00525609" w:rsidRDefault="00051513" w:rsidP="004F5B1E">
            <w:pPr>
              <w:spacing w:before="120" w:after="120"/>
              <w:rPr>
                <w:szCs w:val="22"/>
              </w:rPr>
            </w:pPr>
            <w:hyperlink r:id="rId74" w:history="1">
              <w:r w:rsidR="004F5B1E" w:rsidRPr="00EE4BA3">
                <w:rPr>
                  <w:rStyle w:val="Hyperlink"/>
                  <w:szCs w:val="22"/>
                </w:rPr>
                <w:t>highered.mheducation.com/sites/0072507470/student_view0/chapter17/animation__second_messenger__camp.html</w:t>
              </w:r>
            </w:hyperlink>
          </w:p>
          <w:p w14:paraId="3527EE21" w14:textId="77777777" w:rsidR="00C40658" w:rsidRPr="004F5B1E" w:rsidRDefault="00C40658" w:rsidP="004F5B1E">
            <w:pPr>
              <w:spacing w:before="120" w:after="120"/>
              <w:rPr>
                <w:szCs w:val="22"/>
                <w:highlight w:val="yellow"/>
              </w:rPr>
            </w:pPr>
          </w:p>
          <w:p w14:paraId="57E73371" w14:textId="77777777" w:rsidR="00E77CB9" w:rsidRPr="004F5B1E" w:rsidRDefault="00E77CB9" w:rsidP="004F5B1E">
            <w:pPr>
              <w:spacing w:before="120" w:after="120"/>
              <w:rPr>
                <w:b/>
                <w:szCs w:val="22"/>
              </w:rPr>
            </w:pPr>
            <w:r w:rsidRPr="004F5B1E">
              <w:rPr>
                <w:b/>
                <w:szCs w:val="22"/>
              </w:rPr>
              <w:t>Rich questions:</w:t>
            </w:r>
          </w:p>
          <w:p w14:paraId="5BAD4C84" w14:textId="77777777" w:rsidR="00E77CB9" w:rsidRPr="004F5B1E" w:rsidRDefault="00433003" w:rsidP="004F5B1E">
            <w:pPr>
              <w:pStyle w:val="ListParagraph"/>
              <w:numPr>
                <w:ilvl w:val="0"/>
                <w:numId w:val="7"/>
              </w:numPr>
              <w:autoSpaceDE w:val="0"/>
              <w:autoSpaceDN w:val="0"/>
              <w:adjustRightInd w:val="0"/>
              <w:spacing w:before="120" w:after="120" w:line="240" w:lineRule="auto"/>
              <w:rPr>
                <w:rFonts w:cs="Arial"/>
                <w:szCs w:val="22"/>
              </w:rPr>
            </w:pPr>
            <w:r w:rsidRPr="004F5B1E">
              <w:rPr>
                <w:rFonts w:cs="Arial"/>
                <w:szCs w:val="22"/>
              </w:rPr>
              <w:t>When is adrenaline released?</w:t>
            </w:r>
          </w:p>
          <w:p w14:paraId="225D5552" w14:textId="77777777" w:rsidR="00433003" w:rsidRPr="004F5B1E" w:rsidRDefault="00433003" w:rsidP="004F5B1E">
            <w:pPr>
              <w:pStyle w:val="ListParagraph"/>
              <w:numPr>
                <w:ilvl w:val="0"/>
                <w:numId w:val="7"/>
              </w:numPr>
              <w:autoSpaceDE w:val="0"/>
              <w:autoSpaceDN w:val="0"/>
              <w:adjustRightInd w:val="0"/>
              <w:spacing w:before="120" w:after="120" w:line="240" w:lineRule="auto"/>
              <w:rPr>
                <w:rFonts w:cs="Arial"/>
                <w:szCs w:val="22"/>
              </w:rPr>
            </w:pPr>
            <w:r w:rsidRPr="004F5B1E">
              <w:rPr>
                <w:rFonts w:cs="Arial"/>
                <w:szCs w:val="22"/>
              </w:rPr>
              <w:t xml:space="preserve">Suggest how the binding of glucagon and adrenaline to liver cell surface receptors is able to </w:t>
            </w:r>
            <w:r w:rsidRPr="004F5B1E">
              <w:rPr>
                <w:rFonts w:cs="Arial"/>
                <w:szCs w:val="22"/>
              </w:rPr>
              <w:lastRenderedPageBreak/>
              <w:t>activate enzymes inside the cells of the liver.</w:t>
            </w:r>
          </w:p>
        </w:tc>
      </w:tr>
    </w:tbl>
    <w:p w14:paraId="7B7BD1ED" w14:textId="77777777" w:rsidR="00E77CB9" w:rsidRPr="008E06CB" w:rsidRDefault="00E77CB9">
      <w:r w:rsidRPr="008E06CB">
        <w:lastRenderedPageBreak/>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4F5B1E" w:rsidRPr="008E06CB" w14:paraId="3941E395" w14:textId="77777777" w:rsidTr="007C211E">
        <w:tc>
          <w:tcPr>
            <w:tcW w:w="2093" w:type="dxa"/>
            <w:shd w:val="clear" w:color="auto" w:fill="D2C8E1"/>
          </w:tcPr>
          <w:p w14:paraId="5831684F"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7A7B783C"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6DC09852"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10A06BD1"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554E54C"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4ED9389" w14:textId="77777777"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Resources</w:t>
            </w:r>
          </w:p>
        </w:tc>
      </w:tr>
      <w:tr w:rsidR="00367669" w:rsidRPr="008E06CB" w14:paraId="06E0120F" w14:textId="77777777" w:rsidTr="007C211E">
        <w:tc>
          <w:tcPr>
            <w:tcW w:w="2093" w:type="dxa"/>
            <w:shd w:val="clear" w:color="auto" w:fill="auto"/>
          </w:tcPr>
          <w:p w14:paraId="2FC4ABCA" w14:textId="77777777" w:rsidR="00367669" w:rsidRPr="00B76CA2" w:rsidRDefault="00367669" w:rsidP="004F5B1E">
            <w:pPr>
              <w:autoSpaceDE w:val="0"/>
              <w:autoSpaceDN w:val="0"/>
              <w:adjustRightInd w:val="0"/>
              <w:spacing w:before="120" w:after="120" w:line="240" w:lineRule="auto"/>
              <w:rPr>
                <w:rFonts w:cs="Arial"/>
                <w:szCs w:val="22"/>
              </w:rPr>
            </w:pPr>
            <w:r w:rsidRPr="00433003">
              <w:rPr>
                <w:rFonts w:cs="Arial"/>
                <w:szCs w:val="22"/>
              </w:rPr>
              <w:t>The causes of types I and II diabetes and their control by insulin</w:t>
            </w:r>
            <w:r w:rsidR="00B76CA2">
              <w:rPr>
                <w:rFonts w:cs="Arial"/>
                <w:szCs w:val="22"/>
              </w:rPr>
              <w:t xml:space="preserve"> </w:t>
            </w:r>
            <w:r w:rsidRPr="00433003">
              <w:rPr>
                <w:rFonts w:cs="Arial"/>
                <w:szCs w:val="22"/>
              </w:rPr>
              <w:t>and/or manipulation of the diet.</w:t>
            </w:r>
          </w:p>
        </w:tc>
        <w:tc>
          <w:tcPr>
            <w:tcW w:w="992" w:type="dxa"/>
            <w:shd w:val="clear" w:color="auto" w:fill="auto"/>
          </w:tcPr>
          <w:p w14:paraId="26FF2400" w14:textId="77777777" w:rsidR="00367669" w:rsidRPr="00B76CA2" w:rsidRDefault="00367669" w:rsidP="004F5B1E">
            <w:pPr>
              <w:spacing w:before="120" w:after="120"/>
            </w:pPr>
            <w:r w:rsidRPr="00C40658">
              <w:t>0.</w:t>
            </w:r>
            <w:r w:rsidR="00B76CA2">
              <w:t xml:space="preserve">4-0.6 </w:t>
            </w:r>
            <w:r w:rsidRPr="00C40658">
              <w:t>weeks</w:t>
            </w:r>
          </w:p>
        </w:tc>
        <w:tc>
          <w:tcPr>
            <w:tcW w:w="2552" w:type="dxa"/>
            <w:shd w:val="clear" w:color="auto" w:fill="auto"/>
          </w:tcPr>
          <w:p w14:paraId="2514CFA5" w14:textId="77777777" w:rsidR="00367669" w:rsidRPr="00962D10"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67669" w:rsidRPr="00962D10">
              <w:rPr>
                <w:rFonts w:cs="Arial"/>
                <w:szCs w:val="22"/>
              </w:rPr>
              <w:t>xplain the cause</w:t>
            </w:r>
            <w:r w:rsidR="002F3B94">
              <w:rPr>
                <w:rFonts w:cs="Arial"/>
                <w:szCs w:val="22"/>
              </w:rPr>
              <w:t xml:space="preserve">s of type </w:t>
            </w:r>
            <w:r w:rsidR="00EC4A01" w:rsidRPr="00433003">
              <w:rPr>
                <w:rFonts w:cs="Arial"/>
                <w:szCs w:val="22"/>
              </w:rPr>
              <w:t>I and II diabetes</w:t>
            </w:r>
            <w:r w:rsidR="00EC4A01">
              <w:rPr>
                <w:rFonts w:cs="Arial"/>
                <w:szCs w:val="22"/>
              </w:rPr>
              <w:t>.</w:t>
            </w:r>
          </w:p>
          <w:p w14:paraId="2A6EB6E6"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67669" w:rsidRPr="00B76CA2">
              <w:rPr>
                <w:rFonts w:cs="Arial"/>
                <w:szCs w:val="22"/>
              </w:rPr>
              <w:t>xplain how type 1 and ty</w:t>
            </w:r>
            <w:r w:rsidR="002F3B94" w:rsidRPr="00B76CA2">
              <w:rPr>
                <w:rFonts w:cs="Arial"/>
                <w:szCs w:val="22"/>
              </w:rPr>
              <w:t>pe 2 diabetes can be controlled</w:t>
            </w:r>
            <w:r>
              <w:rPr>
                <w:rFonts w:cs="Arial"/>
                <w:szCs w:val="22"/>
              </w:rPr>
              <w:t>.</w:t>
            </w:r>
          </w:p>
          <w:p w14:paraId="746B53BE"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367669" w:rsidRPr="00B76CA2">
              <w:rPr>
                <w:rFonts w:cs="Arial"/>
                <w:szCs w:val="22"/>
              </w:rPr>
              <w:t>pply knowledge of blood sugar regulation</w:t>
            </w:r>
            <w:r w:rsidR="002F3B94" w:rsidRPr="00B76CA2">
              <w:rPr>
                <w:rFonts w:cs="Arial"/>
                <w:szCs w:val="22"/>
              </w:rPr>
              <w:t xml:space="preserve"> and diabetes to interpret data</w:t>
            </w:r>
            <w:r>
              <w:rPr>
                <w:rFonts w:cs="Arial"/>
                <w:szCs w:val="22"/>
              </w:rPr>
              <w:t>.</w:t>
            </w:r>
          </w:p>
          <w:p w14:paraId="54789715"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67669" w:rsidRPr="00B76CA2">
              <w:rPr>
                <w:rFonts w:cs="Arial"/>
                <w:szCs w:val="22"/>
              </w:rPr>
              <w:t>valuate the positions of health advisers and the food industry in relation to the increased incidence</w:t>
            </w:r>
            <w:r>
              <w:rPr>
                <w:rFonts w:cs="Arial"/>
                <w:szCs w:val="22"/>
              </w:rPr>
              <w:t xml:space="preserve"> </w:t>
            </w:r>
            <w:r w:rsidR="00367669" w:rsidRPr="00B76CA2">
              <w:rPr>
                <w:rFonts w:cs="Arial"/>
                <w:szCs w:val="22"/>
              </w:rPr>
              <w:t>of type II diabetes</w:t>
            </w:r>
            <w:r w:rsidR="00AD666C" w:rsidRPr="00B76CA2">
              <w:rPr>
                <w:rFonts w:cs="Arial"/>
                <w:szCs w:val="22"/>
              </w:rPr>
              <w:t>.</w:t>
            </w:r>
          </w:p>
          <w:p w14:paraId="3148F299" w14:textId="77777777" w:rsidR="00367669" w:rsidRPr="008E39F8" w:rsidRDefault="00367669" w:rsidP="00B76CA2">
            <w:pPr>
              <w:spacing w:before="120" w:after="120"/>
              <w:rPr>
                <w:color w:val="FF0000"/>
                <w:highlight w:val="yellow"/>
              </w:rPr>
            </w:pPr>
          </w:p>
        </w:tc>
        <w:tc>
          <w:tcPr>
            <w:tcW w:w="4536" w:type="dxa"/>
            <w:shd w:val="clear" w:color="auto" w:fill="auto"/>
          </w:tcPr>
          <w:p w14:paraId="568F959F" w14:textId="77777777" w:rsidR="00367669" w:rsidRPr="00F06829" w:rsidRDefault="00367669" w:rsidP="004F5B1E">
            <w:pPr>
              <w:spacing w:before="120" w:after="120"/>
              <w:rPr>
                <w:b/>
              </w:rPr>
            </w:pPr>
            <w:r w:rsidRPr="00F06829">
              <w:rPr>
                <w:b/>
              </w:rPr>
              <w:t>Learning activities:</w:t>
            </w:r>
          </w:p>
          <w:p w14:paraId="5D6BDDE2"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p</w:t>
            </w:r>
            <w:r w:rsidR="00367669" w:rsidRPr="00B76CA2">
              <w:rPr>
                <w:rFonts w:cs="Arial"/>
                <w:szCs w:val="22"/>
              </w:rPr>
              <w:t>rovide students with data from a glucose tolerance test for a diabetic and non-diabetic and ask</w:t>
            </w:r>
            <w:r w:rsidR="007C211E">
              <w:rPr>
                <w:rFonts w:cs="Arial"/>
                <w:szCs w:val="22"/>
              </w:rPr>
              <w:t xml:space="preserve"> them to suggest an explanation</w:t>
            </w:r>
          </w:p>
          <w:p w14:paraId="0E2C213D"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367669" w:rsidRPr="00B76CA2">
              <w:rPr>
                <w:rFonts w:cs="Arial"/>
                <w:szCs w:val="22"/>
              </w:rPr>
              <w:t xml:space="preserve">tudents can use the web to research </w:t>
            </w:r>
            <w:r w:rsidR="00EC4A01" w:rsidRPr="00433003">
              <w:rPr>
                <w:rFonts w:cs="Arial"/>
                <w:szCs w:val="22"/>
              </w:rPr>
              <w:t>types I and II diabetes</w:t>
            </w:r>
            <w:r w:rsidR="00EC4A01" w:rsidRPr="00B76CA2">
              <w:rPr>
                <w:rFonts w:cs="Arial"/>
                <w:szCs w:val="22"/>
              </w:rPr>
              <w:t xml:space="preserve"> </w:t>
            </w:r>
            <w:r w:rsidR="00367669" w:rsidRPr="00B76CA2">
              <w:rPr>
                <w:rFonts w:cs="Arial"/>
                <w:szCs w:val="22"/>
              </w:rPr>
              <w:t>(causes and methods of control) and produce an infor</w:t>
            </w:r>
            <w:r>
              <w:rPr>
                <w:rFonts w:cs="Arial"/>
                <w:szCs w:val="22"/>
              </w:rPr>
              <w:t>mation pamphlet or presentation</w:t>
            </w:r>
          </w:p>
          <w:p w14:paraId="4E03D77C"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367669" w:rsidRPr="00B76CA2">
              <w:rPr>
                <w:rFonts w:cs="Arial"/>
                <w:szCs w:val="22"/>
              </w:rPr>
              <w:t>eacher explan</w:t>
            </w:r>
            <w:r>
              <w:rPr>
                <w:rFonts w:cs="Arial"/>
                <w:szCs w:val="22"/>
              </w:rPr>
              <w:t>ation to reinforce key messages</w:t>
            </w:r>
          </w:p>
          <w:p w14:paraId="046E7DFA"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section B of the BIO6T Q13 ISA</w:t>
            </w:r>
          </w:p>
          <w:p w14:paraId="1DE38FB4"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exam questions</w:t>
            </w:r>
          </w:p>
          <w:p w14:paraId="3E0CA27D"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367669" w:rsidRPr="00B76CA2">
              <w:rPr>
                <w:rFonts w:cs="Arial"/>
                <w:szCs w:val="22"/>
              </w:rPr>
              <w:t>how data on the increasin</w:t>
            </w:r>
            <w:r>
              <w:rPr>
                <w:rFonts w:cs="Arial"/>
                <w:szCs w:val="22"/>
              </w:rPr>
              <w:t xml:space="preserve">g incidence of type </w:t>
            </w:r>
            <w:r w:rsidRPr="00347585">
              <w:rPr>
                <w:rFonts w:cs="Arial"/>
                <w:szCs w:val="22"/>
              </w:rPr>
              <w:t xml:space="preserve">II </w:t>
            </w:r>
            <w:r>
              <w:rPr>
                <w:rFonts w:cs="Arial"/>
                <w:szCs w:val="22"/>
              </w:rPr>
              <w:t>diabetes</w:t>
            </w:r>
          </w:p>
          <w:p w14:paraId="05C274CC" w14:textId="77777777"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367669" w:rsidRPr="00B76CA2">
              <w:rPr>
                <w:rFonts w:cs="Arial"/>
                <w:szCs w:val="22"/>
              </w:rPr>
              <w:t>tudents could be provided with some stimulus material and then conduct a class debate on the increasing incidence of type II diabetes, taking on the roles of health advisers and representatives of food companies.</w:t>
            </w:r>
          </w:p>
          <w:p w14:paraId="1007725B" w14:textId="77777777" w:rsidR="00367669" w:rsidRPr="001C3A87" w:rsidRDefault="00367669" w:rsidP="004F5B1E">
            <w:pPr>
              <w:spacing w:before="120" w:after="120"/>
            </w:pPr>
          </w:p>
          <w:p w14:paraId="08BAC209" w14:textId="77777777" w:rsidR="00367669" w:rsidRPr="00F06829" w:rsidRDefault="00367669" w:rsidP="004F5B1E">
            <w:pPr>
              <w:spacing w:before="120" w:after="120"/>
              <w:rPr>
                <w:b/>
              </w:rPr>
            </w:pPr>
            <w:r w:rsidRPr="00F06829">
              <w:rPr>
                <w:b/>
              </w:rPr>
              <w:t>Skills developed by learning activities:</w:t>
            </w:r>
          </w:p>
          <w:p w14:paraId="7FB296DA" w14:textId="77777777"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 xml:space="preserve">AO1 </w:t>
            </w:r>
            <w:r w:rsidR="00AD666C" w:rsidRPr="00B76CA2">
              <w:rPr>
                <w:rFonts w:cs="Arial"/>
                <w:szCs w:val="22"/>
              </w:rPr>
              <w:t>–</w:t>
            </w:r>
            <w:r w:rsidR="00B76CA2">
              <w:rPr>
                <w:rFonts w:cs="Arial"/>
                <w:szCs w:val="22"/>
              </w:rPr>
              <w:t xml:space="preserve"> d</w:t>
            </w:r>
            <w:r w:rsidRPr="00B76CA2">
              <w:rPr>
                <w:rFonts w:cs="Arial"/>
                <w:szCs w:val="22"/>
              </w:rPr>
              <w:t xml:space="preserve">evelopment of knowledge relating to </w:t>
            </w:r>
            <w:r w:rsidR="00EC4A01" w:rsidRPr="00433003">
              <w:rPr>
                <w:rFonts w:cs="Arial"/>
                <w:szCs w:val="22"/>
              </w:rPr>
              <w:t>types I and II diabetes</w:t>
            </w:r>
            <w:r w:rsidRPr="00B76CA2">
              <w:rPr>
                <w:rFonts w:cs="Arial"/>
                <w:szCs w:val="22"/>
              </w:rPr>
              <w:t>,</w:t>
            </w:r>
            <w:r w:rsidR="00B76CA2">
              <w:rPr>
                <w:rFonts w:cs="Arial"/>
                <w:szCs w:val="22"/>
              </w:rPr>
              <w:t xml:space="preserve"> in terms of causes and control</w:t>
            </w:r>
          </w:p>
          <w:p w14:paraId="01522342" w14:textId="77777777" w:rsid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 xml:space="preserve">AO2/AO3 – </w:t>
            </w:r>
            <w:r w:rsidR="00B76CA2">
              <w:rPr>
                <w:rFonts w:cs="Arial"/>
                <w:szCs w:val="22"/>
              </w:rPr>
              <w:t>i</w:t>
            </w:r>
            <w:r w:rsidRPr="00B76CA2">
              <w:rPr>
                <w:rFonts w:cs="Arial"/>
                <w:szCs w:val="22"/>
              </w:rPr>
              <w:t xml:space="preserve">nterpretation of experimentally derived data in exam questions and from the glucose </w:t>
            </w:r>
            <w:r w:rsidRPr="00B76CA2">
              <w:rPr>
                <w:rFonts w:cs="Arial"/>
                <w:szCs w:val="22"/>
              </w:rPr>
              <w:lastRenderedPageBreak/>
              <w:t>tolerance test, and application of knowledge to explain/evaluate the data and evaluate societal arguments around</w:t>
            </w:r>
            <w:r w:rsidR="00B76CA2">
              <w:rPr>
                <w:rFonts w:cs="Arial"/>
                <w:szCs w:val="22"/>
              </w:rPr>
              <w:t xml:space="preserve"> particular types of food/drink</w:t>
            </w:r>
          </w:p>
          <w:p w14:paraId="471F4A68" w14:textId="77777777"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MS 1.10 –</w:t>
            </w:r>
            <w:r w:rsidR="00B76CA2">
              <w:rPr>
                <w:rFonts w:cs="Arial"/>
                <w:szCs w:val="22"/>
              </w:rPr>
              <w:t xml:space="preserve"> u</w:t>
            </w:r>
            <w:r w:rsidRPr="00B76CA2">
              <w:rPr>
                <w:rFonts w:cs="Arial"/>
                <w:szCs w:val="22"/>
              </w:rPr>
              <w:t>nderstand standard deviation in the context of diabetes studies contained within suggested exam questions.</w:t>
            </w:r>
          </w:p>
        </w:tc>
        <w:tc>
          <w:tcPr>
            <w:tcW w:w="1842" w:type="dxa"/>
            <w:shd w:val="clear" w:color="auto" w:fill="auto"/>
          </w:tcPr>
          <w:p w14:paraId="167650CD" w14:textId="77777777" w:rsidR="00367669" w:rsidRPr="006704CF" w:rsidRDefault="00367669" w:rsidP="004F5B1E">
            <w:pPr>
              <w:spacing w:before="120" w:after="120"/>
              <w:rPr>
                <w:b/>
                <w:szCs w:val="22"/>
              </w:rPr>
            </w:pPr>
            <w:r w:rsidRPr="006704CF">
              <w:rPr>
                <w:b/>
                <w:szCs w:val="22"/>
              </w:rPr>
              <w:lastRenderedPageBreak/>
              <w:t xml:space="preserve">Past exam paper material: </w:t>
            </w:r>
          </w:p>
          <w:p w14:paraId="54067F52" w14:textId="77777777" w:rsidR="00367669" w:rsidRPr="006704CF" w:rsidRDefault="00F02B0D" w:rsidP="004F5B1E">
            <w:pPr>
              <w:spacing w:before="120" w:after="120"/>
              <w:rPr>
                <w:szCs w:val="22"/>
              </w:rPr>
            </w:pPr>
            <w:r>
              <w:rPr>
                <w:szCs w:val="22"/>
              </w:rPr>
              <w:t xml:space="preserve">HBIO4 </w:t>
            </w:r>
            <w:r w:rsidR="00367669" w:rsidRPr="006704CF">
              <w:rPr>
                <w:szCs w:val="22"/>
              </w:rPr>
              <w:t xml:space="preserve">Jan </w:t>
            </w:r>
            <w:r w:rsidR="00AD666C">
              <w:rPr>
                <w:szCs w:val="22"/>
              </w:rPr>
              <w:t>20</w:t>
            </w:r>
            <w:r w:rsidR="00367669" w:rsidRPr="006704CF">
              <w:rPr>
                <w:szCs w:val="22"/>
              </w:rPr>
              <w:t xml:space="preserve">12 </w:t>
            </w:r>
            <w:r>
              <w:rPr>
                <w:szCs w:val="22"/>
              </w:rPr>
              <w:t xml:space="preserve">– </w:t>
            </w:r>
            <w:r w:rsidR="00367669" w:rsidRPr="006704CF">
              <w:rPr>
                <w:szCs w:val="22"/>
              </w:rPr>
              <w:t>Q10b</w:t>
            </w:r>
            <w:r w:rsidR="00AD666C">
              <w:rPr>
                <w:szCs w:val="22"/>
              </w:rPr>
              <w:t>–</w:t>
            </w:r>
            <w:r w:rsidR="007C211E">
              <w:rPr>
                <w:szCs w:val="22"/>
              </w:rPr>
              <w:t>10f</w:t>
            </w:r>
          </w:p>
          <w:p w14:paraId="184F4522" w14:textId="77777777" w:rsidR="00367669" w:rsidRPr="006704CF" w:rsidRDefault="00F02B0D" w:rsidP="004F5B1E">
            <w:pPr>
              <w:spacing w:before="120" w:after="120"/>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13 </w:t>
            </w:r>
            <w:r>
              <w:rPr>
                <w:szCs w:val="22"/>
              </w:rPr>
              <w:t xml:space="preserve">– </w:t>
            </w:r>
            <w:r w:rsidR="00367669" w:rsidRPr="006704CF">
              <w:rPr>
                <w:szCs w:val="22"/>
              </w:rPr>
              <w:t>Q9a</w:t>
            </w:r>
            <w:r w:rsidR="00AD666C">
              <w:rPr>
                <w:szCs w:val="22"/>
              </w:rPr>
              <w:t>–</w:t>
            </w:r>
            <w:r w:rsidR="007C211E">
              <w:rPr>
                <w:szCs w:val="22"/>
              </w:rPr>
              <w:t>9bi</w:t>
            </w:r>
          </w:p>
          <w:p w14:paraId="341BE2BF" w14:textId="77777777" w:rsidR="00367669" w:rsidRPr="006704CF" w:rsidRDefault="00F02B0D" w:rsidP="004F5B1E">
            <w:pPr>
              <w:spacing w:before="120" w:after="120"/>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10 </w:t>
            </w:r>
            <w:r>
              <w:rPr>
                <w:szCs w:val="22"/>
              </w:rPr>
              <w:t xml:space="preserve">– </w:t>
            </w:r>
            <w:r w:rsidR="00367669" w:rsidRPr="006704CF">
              <w:rPr>
                <w:szCs w:val="22"/>
              </w:rPr>
              <w:t>Q11b</w:t>
            </w:r>
            <w:r w:rsidR="00AD666C">
              <w:rPr>
                <w:szCs w:val="22"/>
              </w:rPr>
              <w:t>–</w:t>
            </w:r>
            <w:r w:rsidR="007C211E">
              <w:rPr>
                <w:szCs w:val="22"/>
              </w:rPr>
              <w:t>11g</w:t>
            </w:r>
          </w:p>
          <w:p w14:paraId="2CD69879" w14:textId="77777777" w:rsidR="00367669" w:rsidRPr="006704CF" w:rsidRDefault="00F02B0D" w:rsidP="004F5B1E">
            <w:pPr>
              <w:spacing w:before="120" w:after="120"/>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11 </w:t>
            </w:r>
            <w:r>
              <w:rPr>
                <w:szCs w:val="22"/>
              </w:rPr>
              <w:t xml:space="preserve">– </w:t>
            </w:r>
            <w:r w:rsidR="007C211E">
              <w:rPr>
                <w:szCs w:val="22"/>
              </w:rPr>
              <w:t>Q6</w:t>
            </w:r>
          </w:p>
          <w:p w14:paraId="3FA420B1" w14:textId="77777777" w:rsidR="00367669" w:rsidRDefault="00F02B0D" w:rsidP="004F5B1E">
            <w:pPr>
              <w:spacing w:before="120" w:after="120"/>
              <w:rPr>
                <w:szCs w:val="22"/>
              </w:rPr>
            </w:pPr>
            <w:r>
              <w:rPr>
                <w:szCs w:val="22"/>
              </w:rPr>
              <w:t xml:space="preserve">HBIO4 </w:t>
            </w:r>
            <w:r w:rsidR="00367669" w:rsidRPr="006704CF">
              <w:rPr>
                <w:szCs w:val="22"/>
              </w:rPr>
              <w:t xml:space="preserve">Jan </w:t>
            </w:r>
            <w:r w:rsidR="00AD666C">
              <w:rPr>
                <w:szCs w:val="22"/>
              </w:rPr>
              <w:t>20</w:t>
            </w:r>
            <w:r w:rsidR="00367669" w:rsidRPr="006704CF">
              <w:rPr>
                <w:szCs w:val="22"/>
              </w:rPr>
              <w:t xml:space="preserve">10 </w:t>
            </w:r>
            <w:r>
              <w:rPr>
                <w:szCs w:val="22"/>
              </w:rPr>
              <w:t xml:space="preserve">– </w:t>
            </w:r>
            <w:r w:rsidR="007C211E">
              <w:rPr>
                <w:szCs w:val="22"/>
              </w:rPr>
              <w:t>Q3b</w:t>
            </w:r>
          </w:p>
          <w:p w14:paraId="1686EBC3" w14:textId="77777777" w:rsidR="00367669" w:rsidRPr="000E0F58" w:rsidRDefault="00F02B0D" w:rsidP="004F5B1E">
            <w:pPr>
              <w:spacing w:before="120" w:after="120"/>
              <w:rPr>
                <w:szCs w:val="22"/>
              </w:rPr>
            </w:pPr>
            <w:r>
              <w:rPr>
                <w:szCs w:val="22"/>
              </w:rPr>
              <w:t>HBIO4</w:t>
            </w:r>
            <w:r w:rsidR="00367669" w:rsidRPr="000E0F58">
              <w:rPr>
                <w:szCs w:val="22"/>
              </w:rPr>
              <w:t xml:space="preserve"> June </w:t>
            </w:r>
            <w:r w:rsidR="00AD666C">
              <w:rPr>
                <w:szCs w:val="22"/>
              </w:rPr>
              <w:t>20</w:t>
            </w:r>
            <w:r w:rsidR="00367669" w:rsidRPr="000E0F58">
              <w:rPr>
                <w:szCs w:val="22"/>
              </w:rPr>
              <w:t>13</w:t>
            </w:r>
            <w:r>
              <w:rPr>
                <w:szCs w:val="22"/>
              </w:rPr>
              <w:t xml:space="preserve"> –</w:t>
            </w:r>
            <w:r w:rsidR="007C211E">
              <w:rPr>
                <w:szCs w:val="22"/>
              </w:rPr>
              <w:t xml:space="preserve"> Q8</w:t>
            </w:r>
          </w:p>
          <w:p w14:paraId="510F59ED" w14:textId="77777777" w:rsidR="00367669" w:rsidRDefault="00367669" w:rsidP="004F5B1E">
            <w:pPr>
              <w:spacing w:before="120" w:after="120"/>
              <w:rPr>
                <w:szCs w:val="22"/>
              </w:rPr>
            </w:pPr>
            <w:r>
              <w:rPr>
                <w:szCs w:val="22"/>
              </w:rPr>
              <w:t xml:space="preserve">BIO6T </w:t>
            </w:r>
            <w:r w:rsidR="00347585">
              <w:rPr>
                <w:szCs w:val="22"/>
              </w:rPr>
              <w:t xml:space="preserve">– </w:t>
            </w:r>
            <w:r>
              <w:rPr>
                <w:szCs w:val="22"/>
              </w:rPr>
              <w:t>Q13 ISA Section B</w:t>
            </w:r>
          </w:p>
          <w:p w14:paraId="54F9BAE1" w14:textId="77777777" w:rsidR="00367669" w:rsidRPr="006704CF" w:rsidRDefault="00367669" w:rsidP="004F5B1E">
            <w:pPr>
              <w:spacing w:before="120" w:after="120"/>
            </w:pPr>
          </w:p>
        </w:tc>
        <w:tc>
          <w:tcPr>
            <w:tcW w:w="2552" w:type="dxa"/>
            <w:shd w:val="clear" w:color="auto" w:fill="auto"/>
          </w:tcPr>
          <w:p w14:paraId="0B832528" w14:textId="77777777" w:rsidR="00367669" w:rsidRDefault="00367669" w:rsidP="004F5B1E">
            <w:pPr>
              <w:spacing w:before="120" w:after="120"/>
              <w:rPr>
                <w:b/>
                <w:szCs w:val="22"/>
              </w:rPr>
            </w:pPr>
            <w:r>
              <w:rPr>
                <w:b/>
                <w:szCs w:val="22"/>
              </w:rPr>
              <w:t>Rich questions:</w:t>
            </w:r>
          </w:p>
          <w:p w14:paraId="413513B9" w14:textId="77777777"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 xml:space="preserve">Explain the causes of </w:t>
            </w:r>
            <w:r w:rsidR="00EC4A01" w:rsidRPr="00433003">
              <w:rPr>
                <w:rFonts w:cs="Arial"/>
                <w:szCs w:val="22"/>
              </w:rPr>
              <w:t>types I and II diabetes</w:t>
            </w:r>
            <w:r w:rsidRPr="00B76CA2">
              <w:rPr>
                <w:rFonts w:cs="Arial"/>
                <w:szCs w:val="22"/>
              </w:rPr>
              <w:t>.</w:t>
            </w:r>
          </w:p>
          <w:p w14:paraId="2C426FC8" w14:textId="77777777"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Why do diabetics have to manage their carbohydrate intake?</w:t>
            </w:r>
          </w:p>
          <w:p w14:paraId="0BC721C1" w14:textId="77777777"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Why do diabetics have to be mindful about how much exercise they do?</w:t>
            </w:r>
          </w:p>
          <w:p w14:paraId="71669146" w14:textId="77777777" w:rsidR="00367669" w:rsidRPr="00652A7C" w:rsidRDefault="00367669" w:rsidP="00B76CA2">
            <w:pPr>
              <w:pStyle w:val="ListParagraph"/>
              <w:numPr>
                <w:ilvl w:val="0"/>
                <w:numId w:val="7"/>
              </w:numPr>
              <w:autoSpaceDE w:val="0"/>
              <w:autoSpaceDN w:val="0"/>
              <w:adjustRightInd w:val="0"/>
              <w:spacing w:before="120" w:after="120" w:line="240" w:lineRule="auto"/>
              <w:rPr>
                <w:b/>
                <w:szCs w:val="22"/>
              </w:rPr>
            </w:pPr>
            <w:r w:rsidRPr="00B76CA2">
              <w:rPr>
                <w:rFonts w:cs="Arial"/>
                <w:szCs w:val="22"/>
              </w:rPr>
              <w:t xml:space="preserve">What are the arguments for and against </w:t>
            </w:r>
            <w:r w:rsidR="004A114D" w:rsidRPr="00B76CA2">
              <w:rPr>
                <w:rFonts w:cs="Arial"/>
                <w:szCs w:val="22"/>
              </w:rPr>
              <w:t xml:space="preserve">the </w:t>
            </w:r>
            <w:r w:rsidRPr="00B76CA2">
              <w:rPr>
                <w:rFonts w:cs="Arial"/>
                <w:szCs w:val="22"/>
              </w:rPr>
              <w:t>banning</w:t>
            </w:r>
            <w:r w:rsidR="004A114D" w:rsidRPr="00B76CA2">
              <w:rPr>
                <w:rFonts w:cs="Arial"/>
                <w:szCs w:val="22"/>
              </w:rPr>
              <w:t xml:space="preserve"> of</w:t>
            </w:r>
            <w:r w:rsidRPr="00B76CA2">
              <w:rPr>
                <w:rFonts w:cs="Arial"/>
                <w:szCs w:val="22"/>
              </w:rPr>
              <w:t xml:space="preserve"> advertising for certain types of food and drink </w:t>
            </w:r>
            <w:r w:rsidR="004A114D" w:rsidRPr="00B76CA2">
              <w:rPr>
                <w:rFonts w:cs="Arial"/>
                <w:szCs w:val="22"/>
              </w:rPr>
              <w:t>in order to</w:t>
            </w:r>
            <w:r w:rsidRPr="00B76CA2">
              <w:rPr>
                <w:rFonts w:cs="Arial"/>
                <w:szCs w:val="22"/>
              </w:rPr>
              <w:t xml:space="preserve"> lower the incidence of type II diabetes?</w:t>
            </w:r>
          </w:p>
        </w:tc>
      </w:tr>
    </w:tbl>
    <w:p w14:paraId="5D218504" w14:textId="77777777" w:rsidR="00B76CA2" w:rsidRDefault="00B76CA2" w:rsidP="00C71BEC">
      <w:pPr>
        <w:pStyle w:val="Heading4"/>
        <w:rPr>
          <w:rFonts w:ascii="Arial" w:hAnsi="Arial" w:cs="Arial"/>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7C211E" w:rsidRPr="008E06CB" w14:paraId="6959838A" w14:textId="77777777" w:rsidTr="007C211E">
        <w:tc>
          <w:tcPr>
            <w:tcW w:w="2093" w:type="dxa"/>
            <w:shd w:val="clear" w:color="auto" w:fill="D2C8E1"/>
          </w:tcPr>
          <w:p w14:paraId="69F8D3CD" w14:textId="77777777"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09E24827" w14:textId="77777777"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48F6AA21" w14:textId="77777777"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39E9830A" w14:textId="77777777"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4E54E24F" w14:textId="77777777"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97ADC13" w14:textId="77777777"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Resources</w:t>
            </w:r>
          </w:p>
        </w:tc>
      </w:tr>
      <w:tr w:rsidR="00B76CA2" w:rsidRPr="008E06CB" w14:paraId="33C174DE" w14:textId="77777777" w:rsidTr="007C211E">
        <w:trPr>
          <w:trHeight w:val="968"/>
        </w:trPr>
        <w:tc>
          <w:tcPr>
            <w:tcW w:w="2093" w:type="dxa"/>
            <w:shd w:val="clear" w:color="auto" w:fill="auto"/>
          </w:tcPr>
          <w:p w14:paraId="2A183FA4" w14:textId="77777777" w:rsidR="00B76CA2" w:rsidRPr="00016B3F" w:rsidRDefault="00B76CA2" w:rsidP="007C211E">
            <w:pPr>
              <w:autoSpaceDE w:val="0"/>
              <w:autoSpaceDN w:val="0"/>
              <w:adjustRightInd w:val="0"/>
              <w:spacing w:before="120" w:after="120" w:line="240" w:lineRule="auto"/>
              <w:rPr>
                <w:rFonts w:cs="Arial"/>
                <w:szCs w:val="22"/>
              </w:rPr>
            </w:pPr>
            <w:r w:rsidRPr="008E06CB">
              <w:rPr>
                <w:rFonts w:cs="Arial"/>
                <w:b/>
                <w:szCs w:val="22"/>
              </w:rPr>
              <w:t xml:space="preserve">Required practical 11: </w:t>
            </w:r>
            <w:r w:rsidRPr="00016B3F">
              <w:rPr>
                <w:rFonts w:cs="Arial"/>
                <w:szCs w:val="22"/>
              </w:rPr>
              <w:t>Production of a dilution series of a glucose solution and use of colorimetric techniques to produce a calibration curve with which to identify the concentration of glucose in an</w:t>
            </w:r>
            <w:r w:rsidR="007C211E">
              <w:rPr>
                <w:rFonts w:cs="Arial"/>
                <w:szCs w:val="22"/>
              </w:rPr>
              <w:t xml:space="preserve"> </w:t>
            </w:r>
            <w:r w:rsidRPr="00016B3F">
              <w:rPr>
                <w:rFonts w:cs="Arial"/>
                <w:szCs w:val="22"/>
              </w:rPr>
              <w:t>unknown ‘urine’ sample.</w:t>
            </w:r>
          </w:p>
          <w:p w14:paraId="7F4E4FBD" w14:textId="77777777" w:rsidR="00B76CA2" w:rsidRPr="008E06CB" w:rsidRDefault="00B76CA2" w:rsidP="007C211E">
            <w:pPr>
              <w:autoSpaceDE w:val="0"/>
              <w:autoSpaceDN w:val="0"/>
              <w:adjustRightInd w:val="0"/>
              <w:spacing w:before="120" w:after="120" w:line="240" w:lineRule="auto"/>
              <w:rPr>
                <w:rFonts w:cs="Arial"/>
                <w:szCs w:val="22"/>
              </w:rPr>
            </w:pPr>
          </w:p>
          <w:p w14:paraId="7A560BB4" w14:textId="77777777" w:rsidR="00B76CA2" w:rsidRPr="008E06CB" w:rsidRDefault="00B76CA2" w:rsidP="007C211E">
            <w:pPr>
              <w:autoSpaceDE w:val="0"/>
              <w:autoSpaceDN w:val="0"/>
              <w:adjustRightInd w:val="0"/>
              <w:spacing w:before="120" w:after="120" w:line="240" w:lineRule="auto"/>
              <w:rPr>
                <w:rFonts w:cs="Arial"/>
                <w:b/>
                <w:szCs w:val="22"/>
                <w:highlight w:val="yellow"/>
              </w:rPr>
            </w:pPr>
          </w:p>
        </w:tc>
        <w:tc>
          <w:tcPr>
            <w:tcW w:w="992" w:type="dxa"/>
            <w:shd w:val="clear" w:color="auto" w:fill="auto"/>
          </w:tcPr>
          <w:p w14:paraId="520BF6F2" w14:textId="77777777" w:rsidR="00B76CA2" w:rsidRPr="008E06CB" w:rsidRDefault="00B76CA2" w:rsidP="007C211E">
            <w:pPr>
              <w:spacing w:before="120" w:after="120"/>
              <w:rPr>
                <w:highlight w:val="yellow"/>
              </w:rPr>
            </w:pPr>
            <w:r w:rsidRPr="008E06CB">
              <w:t>0.4 weeks</w:t>
            </w:r>
          </w:p>
        </w:tc>
        <w:tc>
          <w:tcPr>
            <w:tcW w:w="2552" w:type="dxa"/>
            <w:shd w:val="clear" w:color="auto" w:fill="auto"/>
          </w:tcPr>
          <w:p w14:paraId="300D73D0" w14:textId="77777777"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B76CA2" w:rsidRPr="007C211E">
              <w:rPr>
                <w:rFonts w:cs="Arial"/>
                <w:szCs w:val="22"/>
              </w:rPr>
              <w:t>pply knowledge of diabetes and biochemical tests, to design an experiment to identify the concentration</w:t>
            </w:r>
            <w:r>
              <w:rPr>
                <w:rFonts w:cs="Arial"/>
                <w:szCs w:val="22"/>
              </w:rPr>
              <w:t xml:space="preserve"> of glucose in a ‘urine’ sample.</w:t>
            </w:r>
          </w:p>
          <w:p w14:paraId="0F20BA7F" w14:textId="77777777"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76CA2" w:rsidRPr="007C211E">
              <w:rPr>
                <w:rFonts w:cs="Arial"/>
                <w:szCs w:val="22"/>
              </w:rPr>
              <w:t>xplain how to use colorimetry of known concentrations, alongside calibration curves to identify unknown concentrations</w:t>
            </w:r>
            <w:r>
              <w:rPr>
                <w:rFonts w:cs="Arial"/>
                <w:szCs w:val="22"/>
              </w:rPr>
              <w:t>.</w:t>
            </w:r>
          </w:p>
          <w:p w14:paraId="759F5BFF" w14:textId="77777777"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76CA2" w:rsidRPr="007C211E">
              <w:rPr>
                <w:rFonts w:cs="Arial"/>
                <w:szCs w:val="22"/>
              </w:rPr>
              <w:t>xplain the usefulness of calibration curves or standards.</w:t>
            </w:r>
          </w:p>
          <w:p w14:paraId="7D9938DF" w14:textId="77777777" w:rsidR="00B76CA2" w:rsidRPr="008E06CB" w:rsidRDefault="00B76CA2" w:rsidP="007C211E">
            <w:pPr>
              <w:spacing w:before="120" w:after="120"/>
              <w:rPr>
                <w:highlight w:val="yellow"/>
              </w:rPr>
            </w:pPr>
          </w:p>
        </w:tc>
        <w:tc>
          <w:tcPr>
            <w:tcW w:w="4536" w:type="dxa"/>
            <w:shd w:val="clear" w:color="auto" w:fill="auto"/>
          </w:tcPr>
          <w:p w14:paraId="7A27D14C" w14:textId="77777777" w:rsidR="00B76CA2" w:rsidRPr="008E06CB" w:rsidRDefault="00B76CA2" w:rsidP="007C211E">
            <w:pPr>
              <w:spacing w:before="120" w:after="120"/>
              <w:rPr>
                <w:b/>
              </w:rPr>
            </w:pPr>
            <w:r w:rsidRPr="008E06CB">
              <w:rPr>
                <w:b/>
              </w:rPr>
              <w:lastRenderedPageBreak/>
              <w:t>Learning activities:</w:t>
            </w:r>
          </w:p>
          <w:p w14:paraId="64954E69" w14:textId="77777777"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B76CA2" w:rsidRPr="007C211E">
              <w:rPr>
                <w:rFonts w:cs="Arial"/>
                <w:szCs w:val="22"/>
              </w:rPr>
              <w:t>how students some fake urine samples (water and yellow food dye) and tell them that at least one is fro</w:t>
            </w:r>
            <w:r>
              <w:rPr>
                <w:rFonts w:cs="Arial"/>
                <w:szCs w:val="22"/>
              </w:rPr>
              <w:t>m a diabetic (contains glucose)</w:t>
            </w:r>
          </w:p>
          <w:p w14:paraId="4EEE1172" w14:textId="77777777"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B76CA2" w:rsidRPr="007C211E">
              <w:rPr>
                <w:rFonts w:cs="Arial"/>
                <w:szCs w:val="22"/>
              </w:rPr>
              <w:t>rovide opportunity for students to work in small groups to design a method for identifying the concentration of glucose in urine samples using the kn</w:t>
            </w:r>
            <w:r>
              <w:rPr>
                <w:rFonts w:cs="Arial"/>
                <w:szCs w:val="22"/>
              </w:rPr>
              <w:t>owledge they have from unit 3.1</w:t>
            </w:r>
          </w:p>
          <w:p w14:paraId="1E20338F" w14:textId="77777777"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B76CA2" w:rsidRPr="007C211E">
              <w:rPr>
                <w:rFonts w:cs="Arial"/>
                <w:szCs w:val="22"/>
              </w:rPr>
              <w:t>ccept feedbac</w:t>
            </w:r>
            <w:r>
              <w:rPr>
                <w:rFonts w:cs="Arial"/>
                <w:szCs w:val="22"/>
              </w:rPr>
              <w:t>k to jointly arrive at a method</w:t>
            </w:r>
          </w:p>
          <w:p w14:paraId="5466B310" w14:textId="77777777"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B76CA2" w:rsidRPr="007C211E">
              <w:rPr>
                <w:rFonts w:cs="Arial"/>
                <w:szCs w:val="22"/>
              </w:rPr>
              <w:t>tud</w:t>
            </w:r>
            <w:r>
              <w:rPr>
                <w:rFonts w:cs="Arial"/>
                <w:szCs w:val="22"/>
              </w:rPr>
              <w:t>ents then conduct the practical</w:t>
            </w:r>
          </w:p>
          <w:p w14:paraId="02F05CE9" w14:textId="77777777"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B76CA2" w:rsidRPr="007C211E">
              <w:rPr>
                <w:rFonts w:cs="Arial"/>
                <w:szCs w:val="22"/>
              </w:rPr>
              <w:t>tudents plot a calibration curve and read off the value for the unknown urine sample.</w:t>
            </w:r>
          </w:p>
          <w:p w14:paraId="5A28FFEE" w14:textId="77777777" w:rsidR="00B76CA2" w:rsidRPr="008E06CB" w:rsidRDefault="00B76CA2" w:rsidP="007C211E">
            <w:pPr>
              <w:spacing w:before="120" w:after="120"/>
            </w:pPr>
          </w:p>
          <w:p w14:paraId="71EF2A86" w14:textId="77777777" w:rsidR="00B76CA2" w:rsidRPr="008E06CB" w:rsidRDefault="00B76CA2" w:rsidP="007C211E">
            <w:pPr>
              <w:spacing w:before="120" w:after="120"/>
              <w:rPr>
                <w:b/>
              </w:rPr>
            </w:pPr>
            <w:r w:rsidRPr="008E06CB">
              <w:rPr>
                <w:b/>
              </w:rPr>
              <w:t>Skills developed by learning activities:</w:t>
            </w:r>
          </w:p>
          <w:p w14:paraId="7F3F3815" w14:textId="77777777"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 xml:space="preserve">AO2 – </w:t>
            </w:r>
            <w:r w:rsidR="007C211E">
              <w:rPr>
                <w:rFonts w:cs="Arial"/>
                <w:szCs w:val="22"/>
              </w:rPr>
              <w:t>a</w:t>
            </w:r>
            <w:r w:rsidRPr="007C211E">
              <w:rPr>
                <w:rFonts w:cs="Arial"/>
                <w:szCs w:val="22"/>
              </w:rPr>
              <w:t xml:space="preserve">pplication of knowledge of </w:t>
            </w:r>
            <w:r w:rsidRPr="007C211E">
              <w:rPr>
                <w:rFonts w:cs="Arial"/>
                <w:szCs w:val="22"/>
              </w:rPr>
              <w:lastRenderedPageBreak/>
              <w:t>biochemical tests, col</w:t>
            </w:r>
            <w:r w:rsidR="007C211E">
              <w:rPr>
                <w:rFonts w:cs="Arial"/>
                <w:szCs w:val="22"/>
              </w:rPr>
              <w:t>orimetry and calibration curves</w:t>
            </w:r>
          </w:p>
          <w:p w14:paraId="375782ED" w14:textId="77777777"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AT b and c –</w:t>
            </w:r>
            <w:r w:rsidR="007C211E">
              <w:rPr>
                <w:rFonts w:cs="Arial"/>
                <w:szCs w:val="22"/>
              </w:rPr>
              <w:t xml:space="preserve"> p</w:t>
            </w:r>
            <w:r w:rsidRPr="007C211E">
              <w:rPr>
                <w:rFonts w:cs="Arial"/>
                <w:szCs w:val="22"/>
              </w:rPr>
              <w:t>roduction of a dilution series from a stock glucose concentration.</w:t>
            </w:r>
            <w:r w:rsidRPr="008E06CB">
              <w:rPr>
                <w:rFonts w:cs="Arial"/>
                <w:szCs w:val="22"/>
              </w:rPr>
              <w:t xml:space="preserve"> Use colorimetric techniques to produce a</w:t>
            </w:r>
          </w:p>
          <w:p w14:paraId="33469D55" w14:textId="77777777" w:rsidR="00B76CA2" w:rsidRPr="008E06CB"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calibration curve</w:t>
            </w:r>
          </w:p>
          <w:p w14:paraId="370E9A8C" w14:textId="77777777"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 xml:space="preserve">PS 1.1/1.2 – </w:t>
            </w:r>
            <w:r w:rsidR="007C211E">
              <w:rPr>
                <w:rFonts w:cs="Arial"/>
                <w:szCs w:val="22"/>
              </w:rPr>
              <w:t>a</w:t>
            </w:r>
            <w:r w:rsidRPr="007C211E">
              <w:rPr>
                <w:rFonts w:cs="Arial"/>
                <w:szCs w:val="22"/>
              </w:rPr>
              <w:t xml:space="preserve">pply knowledge to solve </w:t>
            </w:r>
            <w:r w:rsidR="007C211E">
              <w:rPr>
                <w:rFonts w:cs="Arial"/>
                <w:szCs w:val="22"/>
              </w:rPr>
              <w:t>problems in a practical context</w:t>
            </w:r>
          </w:p>
          <w:p w14:paraId="464BD070" w14:textId="77777777"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 xml:space="preserve">MS 0.2 – </w:t>
            </w:r>
            <w:r w:rsidR="007C211E">
              <w:rPr>
                <w:rFonts w:cs="Arial"/>
                <w:szCs w:val="22"/>
              </w:rPr>
              <w:t>c</w:t>
            </w:r>
            <w:r w:rsidRPr="007C211E">
              <w:rPr>
                <w:rFonts w:cs="Arial"/>
                <w:szCs w:val="22"/>
              </w:rPr>
              <w:t>onvert concentrations bet</w:t>
            </w:r>
            <w:r w:rsidR="007C211E">
              <w:rPr>
                <w:rFonts w:cs="Arial"/>
                <w:szCs w:val="22"/>
              </w:rPr>
              <w:t>ween standard and ordinary form</w:t>
            </w:r>
          </w:p>
          <w:p w14:paraId="658841E3" w14:textId="77777777"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 xml:space="preserve">PS 4.1 – </w:t>
            </w:r>
            <w:r w:rsidR="007C211E">
              <w:rPr>
                <w:rFonts w:cs="Arial"/>
                <w:szCs w:val="22"/>
              </w:rPr>
              <w:t>u</w:t>
            </w:r>
            <w:r w:rsidRPr="007C211E">
              <w:rPr>
                <w:rFonts w:cs="Arial"/>
                <w:szCs w:val="22"/>
              </w:rPr>
              <w:t>se colorimetry/calibrat</w:t>
            </w:r>
            <w:r w:rsidR="007C211E">
              <w:rPr>
                <w:rFonts w:cs="Arial"/>
                <w:szCs w:val="22"/>
              </w:rPr>
              <w:t>ion curves</w:t>
            </w:r>
          </w:p>
          <w:p w14:paraId="37547C34" w14:textId="77777777" w:rsidR="00B76CA2" w:rsidRPr="008E06CB" w:rsidRDefault="00B76CA2" w:rsidP="007C211E">
            <w:pPr>
              <w:pStyle w:val="ListParagraph"/>
              <w:numPr>
                <w:ilvl w:val="0"/>
                <w:numId w:val="7"/>
              </w:numPr>
              <w:autoSpaceDE w:val="0"/>
              <w:autoSpaceDN w:val="0"/>
              <w:adjustRightInd w:val="0"/>
              <w:spacing w:before="120" w:after="120" w:line="240" w:lineRule="auto"/>
            </w:pPr>
            <w:r w:rsidRPr="007C211E">
              <w:rPr>
                <w:rFonts w:cs="Arial"/>
                <w:szCs w:val="22"/>
              </w:rPr>
              <w:t>PS 3.1/MS 1.3/3.2 –</w:t>
            </w:r>
            <w:r w:rsidR="007C211E">
              <w:rPr>
                <w:rFonts w:cs="Arial"/>
                <w:szCs w:val="22"/>
              </w:rPr>
              <w:t xml:space="preserve"> p</w:t>
            </w:r>
            <w:r w:rsidRPr="007C211E">
              <w:rPr>
                <w:rFonts w:cs="Arial"/>
                <w:szCs w:val="22"/>
              </w:rPr>
              <w:t>lot a calibration curve and read off an unknown concentration.</w:t>
            </w:r>
          </w:p>
        </w:tc>
        <w:tc>
          <w:tcPr>
            <w:tcW w:w="1842" w:type="dxa"/>
            <w:shd w:val="clear" w:color="auto" w:fill="auto"/>
          </w:tcPr>
          <w:p w14:paraId="3F2DAF75" w14:textId="77777777" w:rsidR="00B76CA2" w:rsidRPr="008E06CB" w:rsidRDefault="00B76CA2" w:rsidP="007C211E">
            <w:pPr>
              <w:spacing w:before="120" w:after="120"/>
              <w:rPr>
                <w:highlight w:val="yellow"/>
              </w:rPr>
            </w:pPr>
            <w:r w:rsidRPr="008E06CB">
              <w:lastRenderedPageBreak/>
              <w:t>Marking of accuracy of concentration determined by reading from calibration curve.</w:t>
            </w:r>
          </w:p>
        </w:tc>
        <w:tc>
          <w:tcPr>
            <w:tcW w:w="2552" w:type="dxa"/>
            <w:shd w:val="clear" w:color="auto" w:fill="auto"/>
          </w:tcPr>
          <w:p w14:paraId="56B0E9CE" w14:textId="77777777" w:rsidR="00B76CA2" w:rsidRPr="004E38A4" w:rsidRDefault="00051513" w:rsidP="007C211E">
            <w:pPr>
              <w:spacing w:before="120" w:after="120"/>
              <w:rPr>
                <w:szCs w:val="22"/>
              </w:rPr>
            </w:pPr>
            <w:hyperlink r:id="rId75" w:history="1">
              <w:r w:rsidR="007C211E" w:rsidRPr="00EE4BA3">
                <w:rPr>
                  <w:rStyle w:val="Hyperlink"/>
                  <w:szCs w:val="22"/>
                </w:rPr>
                <w:t>cleapss.org.uk</w:t>
              </w:r>
            </w:hyperlink>
          </w:p>
          <w:p w14:paraId="5C06568E" w14:textId="77777777" w:rsidR="00B76CA2" w:rsidRPr="008E06CB" w:rsidRDefault="00B76CA2" w:rsidP="007C211E">
            <w:pPr>
              <w:spacing w:before="120" w:after="120"/>
              <w:rPr>
                <w:rFonts w:cs="Arial"/>
                <w:szCs w:val="22"/>
              </w:rPr>
            </w:pPr>
          </w:p>
          <w:p w14:paraId="7A3373CD" w14:textId="77777777" w:rsidR="00B76CA2" w:rsidRPr="008E06CB" w:rsidRDefault="007C211E" w:rsidP="007C211E">
            <w:pPr>
              <w:spacing w:before="120" w:after="120"/>
              <w:rPr>
                <w:rFonts w:cs="Arial"/>
                <w:b/>
                <w:szCs w:val="22"/>
              </w:rPr>
            </w:pPr>
            <w:r>
              <w:rPr>
                <w:rFonts w:cs="Arial"/>
                <w:b/>
                <w:szCs w:val="22"/>
              </w:rPr>
              <w:t>Rich question</w:t>
            </w:r>
            <w:r w:rsidR="00B76CA2" w:rsidRPr="008E06CB">
              <w:rPr>
                <w:rFonts w:cs="Arial"/>
                <w:b/>
                <w:szCs w:val="22"/>
              </w:rPr>
              <w:t>:</w:t>
            </w:r>
          </w:p>
          <w:p w14:paraId="22EE8718" w14:textId="77777777" w:rsidR="00B76CA2" w:rsidRPr="008E06CB" w:rsidRDefault="00B76CA2" w:rsidP="007C211E">
            <w:pPr>
              <w:spacing w:before="120" w:after="120"/>
              <w:rPr>
                <w:rFonts w:cs="Arial"/>
                <w:szCs w:val="22"/>
                <w:highlight w:val="yellow"/>
              </w:rPr>
            </w:pPr>
            <w:r w:rsidRPr="008E06CB">
              <w:rPr>
                <w:rFonts w:cs="Arial"/>
                <w:szCs w:val="22"/>
              </w:rPr>
              <w:t>Why can glucose concentration in urine be used as a means of diagnosing diabetes?</w:t>
            </w:r>
          </w:p>
        </w:tc>
      </w:tr>
    </w:tbl>
    <w:p w14:paraId="1FAD37A0" w14:textId="77777777" w:rsidR="00B76CA2" w:rsidRDefault="00B76CA2" w:rsidP="00C71BEC">
      <w:pPr>
        <w:pStyle w:val="Heading4"/>
        <w:rPr>
          <w:rFonts w:ascii="Arial" w:hAnsi="Arial" w:cs="Arial"/>
        </w:rPr>
      </w:pPr>
    </w:p>
    <w:p w14:paraId="533BB9D5" w14:textId="77777777" w:rsidR="00B76CA2" w:rsidRDefault="00B76CA2" w:rsidP="00C71BEC">
      <w:pPr>
        <w:pStyle w:val="Heading4"/>
        <w:rPr>
          <w:rFonts w:ascii="Arial" w:hAnsi="Arial" w:cs="Arial"/>
        </w:rPr>
      </w:pPr>
    </w:p>
    <w:p w14:paraId="35550FE0" w14:textId="77777777" w:rsidR="007C211E" w:rsidRDefault="007C211E" w:rsidP="00C71BEC">
      <w:pPr>
        <w:pStyle w:val="Heading4"/>
        <w:rPr>
          <w:rFonts w:ascii="Arial" w:hAnsi="Arial" w:cs="Arial"/>
        </w:rPr>
      </w:pPr>
      <w:r>
        <w:rPr>
          <w:rFonts w:ascii="Arial" w:hAnsi="Arial" w:cs="Arial"/>
        </w:rPr>
        <w:br w:type="page"/>
      </w:r>
    </w:p>
    <w:p w14:paraId="1B4EC2A5" w14:textId="77777777" w:rsidR="00B87A19" w:rsidRPr="008E06CB" w:rsidRDefault="00220119" w:rsidP="00C71BEC">
      <w:pPr>
        <w:pStyle w:val="Heading4"/>
        <w:rPr>
          <w:rFonts w:ascii="Arial" w:hAnsi="Arial" w:cs="Arial"/>
        </w:rPr>
      </w:pPr>
      <w:r>
        <w:rPr>
          <w:rFonts w:ascii="Arial" w:hAnsi="Arial" w:cs="Arial"/>
        </w:rPr>
        <w:lastRenderedPageBreak/>
        <w:t>3.6.4.</w:t>
      </w:r>
      <w:r w:rsidR="00B87A19" w:rsidRPr="008E06CB">
        <w:rPr>
          <w:rFonts w:ascii="Arial" w:hAnsi="Arial" w:cs="Arial"/>
        </w:rPr>
        <w:t>3 Control of blood water potential</w:t>
      </w:r>
    </w:p>
    <w:p w14:paraId="378DE53F" w14:textId="77777777" w:rsidR="00B87A19" w:rsidRPr="008E06CB" w:rsidRDefault="00B87A19" w:rsidP="00B87A19"/>
    <w:p w14:paraId="59A0694B" w14:textId="77777777" w:rsidR="00B87A19" w:rsidRPr="008E06CB" w:rsidRDefault="00B87A19" w:rsidP="00B87A19">
      <w:r w:rsidRPr="008E06CB">
        <w:t>Prior knowledge:</w:t>
      </w:r>
    </w:p>
    <w:p w14:paraId="79F4400E" w14:textId="77777777" w:rsidR="00B87A19" w:rsidRPr="008E06CB" w:rsidRDefault="00B87A19" w:rsidP="00B87A19">
      <w:pPr>
        <w:autoSpaceDE w:val="0"/>
        <w:autoSpaceDN w:val="0"/>
        <w:adjustRightInd w:val="0"/>
        <w:spacing w:line="240" w:lineRule="auto"/>
        <w:rPr>
          <w:rFonts w:cs="Arial"/>
          <w:b/>
          <w:bCs/>
          <w:szCs w:val="22"/>
        </w:rPr>
      </w:pPr>
    </w:p>
    <w:p w14:paraId="2A4A42D0" w14:textId="77777777" w:rsidR="00B87A19" w:rsidRPr="008E06CB" w:rsidRDefault="00333FD1" w:rsidP="00B87A19">
      <w:pPr>
        <w:autoSpaceDE w:val="0"/>
        <w:autoSpaceDN w:val="0"/>
        <w:adjustRightInd w:val="0"/>
        <w:spacing w:line="240" w:lineRule="auto"/>
        <w:rPr>
          <w:rFonts w:cs="Arial"/>
          <w:b/>
          <w:bCs/>
          <w:szCs w:val="22"/>
        </w:rPr>
      </w:pPr>
      <w:r w:rsidRPr="008E06CB">
        <w:rPr>
          <w:rFonts w:cs="Arial"/>
          <w:b/>
          <w:bCs/>
          <w:szCs w:val="22"/>
        </w:rPr>
        <w:t>GCSE Science A</w:t>
      </w:r>
      <w:r w:rsidR="00B87A19" w:rsidRPr="008E06CB">
        <w:rPr>
          <w:rFonts w:cs="Arial"/>
          <w:b/>
          <w:bCs/>
          <w:szCs w:val="22"/>
        </w:rPr>
        <w:t xml:space="preserve"> </w:t>
      </w:r>
    </w:p>
    <w:p w14:paraId="7DF1E46D" w14:textId="77777777" w:rsidR="00554651" w:rsidRPr="007C211E" w:rsidRDefault="00554651" w:rsidP="007C211E">
      <w:pPr>
        <w:pStyle w:val="ListParagraph"/>
        <w:numPr>
          <w:ilvl w:val="0"/>
          <w:numId w:val="16"/>
        </w:numPr>
        <w:autoSpaceDE w:val="0"/>
        <w:autoSpaceDN w:val="0"/>
        <w:adjustRightInd w:val="0"/>
        <w:spacing w:line="240" w:lineRule="auto"/>
        <w:rPr>
          <w:rFonts w:cs="Arial"/>
          <w:szCs w:val="22"/>
        </w:rPr>
      </w:pPr>
      <w:r w:rsidRPr="007C211E">
        <w:rPr>
          <w:rFonts w:cs="Arial"/>
          <w:szCs w:val="22"/>
        </w:rPr>
        <w:t>Water and ions enter the body when we eat and drink.</w:t>
      </w:r>
    </w:p>
    <w:p w14:paraId="43D512A6" w14:textId="77777777" w:rsidR="00554651" w:rsidRPr="007C211E" w:rsidRDefault="00554651" w:rsidP="007C211E">
      <w:pPr>
        <w:pStyle w:val="ListParagraph"/>
        <w:numPr>
          <w:ilvl w:val="0"/>
          <w:numId w:val="16"/>
        </w:numPr>
        <w:autoSpaceDE w:val="0"/>
        <w:autoSpaceDN w:val="0"/>
        <w:adjustRightInd w:val="0"/>
        <w:spacing w:line="240" w:lineRule="auto"/>
        <w:rPr>
          <w:rFonts w:cs="Arial"/>
          <w:szCs w:val="22"/>
        </w:rPr>
      </w:pPr>
      <w:r w:rsidRPr="007C211E">
        <w:rPr>
          <w:rFonts w:cs="Arial"/>
          <w:szCs w:val="22"/>
        </w:rPr>
        <w:t>Water leaves the body via the lungs when we breathe out. Water and ions are lost via the skin when we sweat and excess water and ions are lost via the kidneys in the urine</w:t>
      </w:r>
      <w:r w:rsidR="0052127C">
        <w:rPr>
          <w:rFonts w:cs="Arial"/>
          <w:szCs w:val="22"/>
        </w:rPr>
        <w:t>.</w:t>
      </w:r>
    </w:p>
    <w:p w14:paraId="60393741" w14:textId="77777777" w:rsidR="004D4D7F" w:rsidRPr="008E06CB" w:rsidRDefault="004D4D7F"/>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52127C" w:rsidRPr="008E06CB" w14:paraId="7BA200AA" w14:textId="77777777" w:rsidTr="0052127C">
        <w:tc>
          <w:tcPr>
            <w:tcW w:w="2093" w:type="dxa"/>
            <w:shd w:val="clear" w:color="auto" w:fill="D2C8E1"/>
          </w:tcPr>
          <w:p w14:paraId="0E09A75C"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236639BC"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23C19573"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548F2070"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1DC435B"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4A10A54B"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04BFD7E6" w14:textId="77777777" w:rsidTr="0052127C">
        <w:tc>
          <w:tcPr>
            <w:tcW w:w="2093" w:type="dxa"/>
            <w:shd w:val="clear" w:color="auto" w:fill="auto"/>
          </w:tcPr>
          <w:p w14:paraId="11007278" w14:textId="77777777" w:rsidR="00E77CB9" w:rsidRPr="008E06CB" w:rsidRDefault="00B87A19" w:rsidP="0052127C">
            <w:pPr>
              <w:autoSpaceDE w:val="0"/>
              <w:autoSpaceDN w:val="0"/>
              <w:adjustRightInd w:val="0"/>
              <w:spacing w:before="120" w:after="120" w:line="240" w:lineRule="auto"/>
              <w:rPr>
                <w:rFonts w:cs="Arial"/>
                <w:szCs w:val="22"/>
              </w:rPr>
            </w:pPr>
            <w:r w:rsidRPr="008E06CB">
              <w:rPr>
                <w:rFonts w:cs="Arial"/>
                <w:szCs w:val="22"/>
              </w:rPr>
              <w:t>The structure of the nephron and its role in:</w:t>
            </w:r>
          </w:p>
          <w:p w14:paraId="5934310C" w14:textId="77777777" w:rsidR="00B87A19" w:rsidRPr="008E06CB" w:rsidRDefault="00B87A19"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the formation of glomerular filtrate</w:t>
            </w:r>
          </w:p>
          <w:p w14:paraId="424A6FD4" w14:textId="77777777" w:rsidR="00B87A19" w:rsidRPr="008E06CB" w:rsidRDefault="00B87A19"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reabsorption of glucose and water by</w:t>
            </w:r>
            <w:r w:rsidR="003D4B27">
              <w:rPr>
                <w:rFonts w:cs="Arial"/>
                <w:szCs w:val="22"/>
              </w:rPr>
              <w:t xml:space="preserve"> the proximal convoluted tubule</w:t>
            </w:r>
          </w:p>
          <w:p w14:paraId="3CB0E305" w14:textId="77777777" w:rsidR="0052127C" w:rsidRDefault="00B87A19"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maintaining a gradient of sodium ions in the medulla by the loop of Henle</w:t>
            </w:r>
          </w:p>
          <w:p w14:paraId="690209D6" w14:textId="77777777" w:rsidR="00B87A19" w:rsidRPr="0052127C" w:rsidRDefault="00B87A19" w:rsidP="0052127C">
            <w:pPr>
              <w:pStyle w:val="ListParagraph"/>
              <w:numPr>
                <w:ilvl w:val="0"/>
                <w:numId w:val="7"/>
              </w:numPr>
              <w:autoSpaceDE w:val="0"/>
              <w:autoSpaceDN w:val="0"/>
              <w:adjustRightInd w:val="0"/>
              <w:spacing w:before="120" w:after="120" w:line="240" w:lineRule="auto"/>
              <w:rPr>
                <w:rFonts w:cs="Arial"/>
                <w:szCs w:val="22"/>
              </w:rPr>
            </w:pPr>
            <w:r w:rsidRPr="0052127C">
              <w:rPr>
                <w:rFonts w:cs="Arial"/>
                <w:szCs w:val="22"/>
              </w:rPr>
              <w:t xml:space="preserve">reabsorption of water by the distal </w:t>
            </w:r>
            <w:r w:rsidRPr="0052127C">
              <w:rPr>
                <w:rFonts w:cs="Arial"/>
                <w:szCs w:val="22"/>
              </w:rPr>
              <w:lastRenderedPageBreak/>
              <w:t>convolu</w:t>
            </w:r>
            <w:r w:rsidR="003D4B27" w:rsidRPr="0052127C">
              <w:rPr>
                <w:rFonts w:cs="Arial"/>
                <w:szCs w:val="22"/>
              </w:rPr>
              <w:t>ted tubule and collecting ducts.</w:t>
            </w:r>
          </w:p>
        </w:tc>
        <w:tc>
          <w:tcPr>
            <w:tcW w:w="992" w:type="dxa"/>
            <w:shd w:val="clear" w:color="auto" w:fill="auto"/>
          </w:tcPr>
          <w:p w14:paraId="0E403A7A" w14:textId="77777777" w:rsidR="00B87A19" w:rsidRPr="008E06CB" w:rsidRDefault="00E77CB9" w:rsidP="0052127C">
            <w:pPr>
              <w:spacing w:before="120" w:after="120"/>
              <w:rPr>
                <w:highlight w:val="yellow"/>
              </w:rPr>
            </w:pPr>
            <w:r w:rsidRPr="008E06CB">
              <w:lastRenderedPageBreak/>
              <w:t>0.4 weeks</w:t>
            </w:r>
          </w:p>
        </w:tc>
        <w:tc>
          <w:tcPr>
            <w:tcW w:w="2552" w:type="dxa"/>
            <w:shd w:val="clear" w:color="auto" w:fill="auto"/>
          </w:tcPr>
          <w:p w14:paraId="511004BB" w14:textId="77777777" w:rsidR="004D4D7F" w:rsidRPr="008E06CB"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4D4D7F" w:rsidRPr="008E06CB">
              <w:rPr>
                <w:rFonts w:cs="Arial"/>
                <w:szCs w:val="22"/>
              </w:rPr>
              <w:t>esc</w:t>
            </w:r>
            <w:r w:rsidR="002F3B94">
              <w:rPr>
                <w:rFonts w:cs="Arial"/>
                <w:szCs w:val="22"/>
              </w:rPr>
              <w:t>ribe the structure of a nephron</w:t>
            </w:r>
            <w:r>
              <w:rPr>
                <w:rFonts w:cs="Arial"/>
                <w:szCs w:val="22"/>
              </w:rPr>
              <w:t>.</w:t>
            </w:r>
          </w:p>
          <w:p w14:paraId="6E924C6D" w14:textId="77777777"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xplain the process of ultr</w:t>
            </w:r>
            <w:r w:rsidR="002F3B94" w:rsidRPr="0052127C">
              <w:rPr>
                <w:rFonts w:cs="Arial"/>
                <w:szCs w:val="22"/>
              </w:rPr>
              <w:t>afiltration and where it occurs</w:t>
            </w:r>
            <w:r>
              <w:rPr>
                <w:rFonts w:cs="Arial"/>
                <w:szCs w:val="22"/>
              </w:rPr>
              <w:t>.</w:t>
            </w:r>
          </w:p>
          <w:p w14:paraId="7D8AF146" w14:textId="77777777"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xplain the process of selective reabsorption, where it occurs along a nephron and t</w:t>
            </w:r>
            <w:r w:rsidR="002F3B94" w:rsidRPr="0052127C">
              <w:rPr>
                <w:rFonts w:cs="Arial"/>
                <w:szCs w:val="22"/>
              </w:rPr>
              <w:t>he transport processes involved</w:t>
            </w:r>
            <w:r>
              <w:rPr>
                <w:rFonts w:cs="Arial"/>
                <w:szCs w:val="22"/>
              </w:rPr>
              <w:t>.</w:t>
            </w:r>
          </w:p>
          <w:p w14:paraId="5656F80C" w14:textId="77777777"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xplain the adaptations of cells of</w:t>
            </w:r>
            <w:r w:rsidR="002F3B94" w:rsidRPr="0052127C">
              <w:rPr>
                <w:rFonts w:cs="Arial"/>
                <w:szCs w:val="22"/>
              </w:rPr>
              <w:t xml:space="preserve"> the proximal convoluted tubule</w:t>
            </w:r>
            <w:r>
              <w:rPr>
                <w:rFonts w:cs="Arial"/>
                <w:szCs w:val="22"/>
              </w:rPr>
              <w:t>.</w:t>
            </w:r>
          </w:p>
          <w:p w14:paraId="6176DAAB" w14:textId="77777777"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 xml:space="preserve">xplain the importance of maintaining a sodium ion gradient in the medulla, and </w:t>
            </w:r>
            <w:r w:rsidR="00170484" w:rsidRPr="0052127C">
              <w:rPr>
                <w:rFonts w:cs="Arial"/>
                <w:szCs w:val="22"/>
              </w:rPr>
              <w:lastRenderedPageBreak/>
              <w:t>how this is achieved</w:t>
            </w:r>
            <w:r>
              <w:rPr>
                <w:rFonts w:cs="Arial"/>
                <w:szCs w:val="22"/>
              </w:rPr>
              <w:t>.</w:t>
            </w:r>
          </w:p>
          <w:p w14:paraId="27AFCB0F" w14:textId="77777777"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xplain the reabsorption of water from the distal convolut</w:t>
            </w:r>
            <w:r w:rsidR="00874BB9" w:rsidRPr="0052127C">
              <w:rPr>
                <w:rFonts w:cs="Arial"/>
                <w:szCs w:val="22"/>
              </w:rPr>
              <w:t>ed tubule and collecting ducts.</w:t>
            </w:r>
          </w:p>
          <w:p w14:paraId="1E0DB85F" w14:textId="77777777" w:rsidR="00874BB9" w:rsidRPr="00874BB9" w:rsidRDefault="00874BB9" w:rsidP="0052127C">
            <w:pPr>
              <w:spacing w:before="120" w:after="120"/>
              <w:rPr>
                <w:rFonts w:cs="Arial"/>
                <w:szCs w:val="22"/>
              </w:rPr>
            </w:pPr>
          </w:p>
        </w:tc>
        <w:tc>
          <w:tcPr>
            <w:tcW w:w="4536" w:type="dxa"/>
            <w:shd w:val="clear" w:color="auto" w:fill="auto"/>
          </w:tcPr>
          <w:p w14:paraId="0F66D7A7" w14:textId="77777777" w:rsidR="00B87A19" w:rsidRPr="008E06CB" w:rsidRDefault="00B87A19" w:rsidP="0052127C">
            <w:pPr>
              <w:spacing w:before="120" w:after="120"/>
              <w:rPr>
                <w:b/>
              </w:rPr>
            </w:pPr>
            <w:r w:rsidRPr="008E06CB">
              <w:rPr>
                <w:b/>
              </w:rPr>
              <w:lastRenderedPageBreak/>
              <w:t>Learning activities:</w:t>
            </w:r>
          </w:p>
          <w:p w14:paraId="776BCB8D" w14:textId="77777777"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4D4D7F" w:rsidRPr="0052127C">
              <w:rPr>
                <w:rFonts w:cs="Arial"/>
                <w:szCs w:val="22"/>
              </w:rPr>
              <w:t>uestio</w:t>
            </w:r>
            <w:r>
              <w:rPr>
                <w:rFonts w:cs="Arial"/>
                <w:szCs w:val="22"/>
              </w:rPr>
              <w:t>ning to assess recall from GCSE</w:t>
            </w:r>
          </w:p>
          <w:p w14:paraId="7D6CCEAA" w14:textId="77777777"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p</w:t>
            </w:r>
            <w:r w:rsidR="004D4D7F" w:rsidRPr="0052127C">
              <w:rPr>
                <w:rFonts w:cs="Arial"/>
                <w:szCs w:val="22"/>
              </w:rPr>
              <w:t>rovide data showing the concentrations of molecules/ions in the blood plasma and the glomerular filtrate. Ask pupils to suggest an explanation.</w:t>
            </w:r>
          </w:p>
          <w:p w14:paraId="52414612" w14:textId="77777777"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170484" w:rsidRPr="0052127C">
              <w:rPr>
                <w:rFonts w:cs="Arial"/>
                <w:szCs w:val="22"/>
              </w:rPr>
              <w:t>ntroduce the concept of a nephron, as well as the m</w:t>
            </w:r>
            <w:r>
              <w:rPr>
                <w:rFonts w:cs="Arial"/>
                <w:szCs w:val="22"/>
              </w:rPr>
              <w:t>edulla and cortex of the kidney</w:t>
            </w:r>
          </w:p>
          <w:p w14:paraId="2D29F330" w14:textId="77777777"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4D4D7F" w:rsidRPr="0052127C">
              <w:rPr>
                <w:rFonts w:cs="Arial"/>
                <w:szCs w:val="22"/>
              </w:rPr>
              <w:t>rovide a series of information stations for students to circulate round (videos, animations, suitable webpages, textbooks, comp</w:t>
            </w:r>
            <w:r>
              <w:rPr>
                <w:rFonts w:cs="Arial"/>
                <w:szCs w:val="22"/>
              </w:rPr>
              <w:t>rehensions)</w:t>
            </w:r>
          </w:p>
          <w:p w14:paraId="3D633953" w14:textId="77777777"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4D4D7F" w:rsidRPr="0052127C">
              <w:rPr>
                <w:rFonts w:cs="Arial"/>
                <w:szCs w:val="22"/>
              </w:rPr>
              <w:t>n groups, provide an unlabelled diagram of a nephron and ask students to work in pairs to use their knowledge to label and explain what i</w:t>
            </w:r>
            <w:r>
              <w:rPr>
                <w:rFonts w:cs="Arial"/>
                <w:szCs w:val="22"/>
              </w:rPr>
              <w:t>s happening at different places</w:t>
            </w:r>
          </w:p>
          <w:p w14:paraId="229B0A88" w14:textId="77777777"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4D4D7F" w:rsidRPr="0052127C">
              <w:rPr>
                <w:rFonts w:cs="Arial"/>
                <w:szCs w:val="22"/>
              </w:rPr>
              <w:t>eacher explanation/reinforcement of the process of ultrafiltration</w:t>
            </w:r>
            <w:r>
              <w:rPr>
                <w:rFonts w:cs="Arial"/>
                <w:szCs w:val="22"/>
              </w:rPr>
              <w:t xml:space="preserve"> and selective </w:t>
            </w:r>
            <w:r>
              <w:rPr>
                <w:rFonts w:cs="Arial"/>
                <w:szCs w:val="22"/>
              </w:rPr>
              <w:lastRenderedPageBreak/>
              <w:t>reabsorption</w:t>
            </w:r>
          </w:p>
          <w:p w14:paraId="30EFD408" w14:textId="77777777"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D4D7F" w:rsidRPr="0052127C">
              <w:rPr>
                <w:rFonts w:cs="Arial"/>
                <w:szCs w:val="22"/>
              </w:rPr>
              <w:t>xam question</w:t>
            </w:r>
          </w:p>
          <w:p w14:paraId="7BA5FB76" w14:textId="77777777" w:rsidR="004D4D7F" w:rsidRPr="008E06CB" w:rsidRDefault="004D4D7F" w:rsidP="0052127C">
            <w:pPr>
              <w:spacing w:before="120" w:after="120"/>
            </w:pPr>
          </w:p>
          <w:p w14:paraId="29ACE5CA" w14:textId="77777777" w:rsidR="00B87A19" w:rsidRPr="008E06CB" w:rsidRDefault="00B87A19" w:rsidP="0052127C">
            <w:pPr>
              <w:spacing w:before="120" w:after="120"/>
              <w:rPr>
                <w:b/>
              </w:rPr>
            </w:pPr>
            <w:r w:rsidRPr="008E06CB">
              <w:rPr>
                <w:b/>
              </w:rPr>
              <w:t>Skills developed by learning activities:</w:t>
            </w:r>
          </w:p>
          <w:p w14:paraId="68F83D0A" w14:textId="77777777" w:rsidR="0052127C" w:rsidRDefault="004D4D7F" w:rsidP="0052127C">
            <w:pPr>
              <w:pStyle w:val="ListParagraph"/>
              <w:numPr>
                <w:ilvl w:val="0"/>
                <w:numId w:val="7"/>
              </w:numPr>
              <w:autoSpaceDE w:val="0"/>
              <w:autoSpaceDN w:val="0"/>
              <w:adjustRightInd w:val="0"/>
              <w:spacing w:before="120" w:after="120" w:line="240" w:lineRule="auto"/>
              <w:rPr>
                <w:rFonts w:cs="Arial"/>
                <w:szCs w:val="22"/>
              </w:rPr>
            </w:pPr>
            <w:r w:rsidRPr="0052127C">
              <w:rPr>
                <w:rFonts w:cs="Arial"/>
                <w:szCs w:val="22"/>
              </w:rPr>
              <w:t xml:space="preserve">AO1 – </w:t>
            </w:r>
            <w:r w:rsidR="0052127C">
              <w:rPr>
                <w:rFonts w:cs="Arial"/>
                <w:szCs w:val="22"/>
              </w:rPr>
              <w:t>d</w:t>
            </w:r>
            <w:r w:rsidRPr="0052127C">
              <w:rPr>
                <w:rFonts w:cs="Arial"/>
                <w:szCs w:val="22"/>
              </w:rPr>
              <w:t>evelopment of knowledge/understanding relating to the structure of a nephron, and the events which occur at dif</w:t>
            </w:r>
            <w:r w:rsidR="0052127C">
              <w:rPr>
                <w:rFonts w:cs="Arial"/>
                <w:szCs w:val="22"/>
              </w:rPr>
              <w:t>ferent points along the nephron</w:t>
            </w:r>
          </w:p>
          <w:p w14:paraId="164A8D7D" w14:textId="77777777" w:rsidR="00B87A19" w:rsidRPr="0052127C" w:rsidRDefault="004D4D7F" w:rsidP="0052127C">
            <w:pPr>
              <w:pStyle w:val="ListParagraph"/>
              <w:numPr>
                <w:ilvl w:val="0"/>
                <w:numId w:val="7"/>
              </w:numPr>
              <w:autoSpaceDE w:val="0"/>
              <w:autoSpaceDN w:val="0"/>
              <w:adjustRightInd w:val="0"/>
              <w:spacing w:before="120" w:after="120" w:line="240" w:lineRule="auto"/>
              <w:rPr>
                <w:rFonts w:cs="Arial"/>
                <w:szCs w:val="22"/>
              </w:rPr>
            </w:pPr>
            <w:r w:rsidRPr="0052127C">
              <w:rPr>
                <w:rFonts w:cs="Arial"/>
                <w:szCs w:val="22"/>
              </w:rPr>
              <w:t xml:space="preserve">AO2/AO3 – </w:t>
            </w:r>
            <w:r w:rsidR="0052127C">
              <w:rPr>
                <w:rFonts w:cs="Arial"/>
                <w:szCs w:val="22"/>
              </w:rPr>
              <w:t>i</w:t>
            </w:r>
            <w:r w:rsidRPr="0052127C">
              <w:rPr>
                <w:rFonts w:cs="Arial"/>
                <w:szCs w:val="22"/>
              </w:rPr>
              <w:t>nterpretation of data and application of knowledge to explain it.</w:t>
            </w:r>
          </w:p>
        </w:tc>
        <w:tc>
          <w:tcPr>
            <w:tcW w:w="1842" w:type="dxa"/>
            <w:shd w:val="clear" w:color="auto" w:fill="auto"/>
          </w:tcPr>
          <w:p w14:paraId="4522BA9E" w14:textId="77777777" w:rsidR="00356B5E" w:rsidRPr="008E06CB" w:rsidRDefault="00356B5E" w:rsidP="0052127C">
            <w:pPr>
              <w:spacing w:before="120" w:after="120"/>
              <w:rPr>
                <w:b/>
                <w:szCs w:val="22"/>
              </w:rPr>
            </w:pPr>
            <w:r w:rsidRPr="008E06CB">
              <w:rPr>
                <w:b/>
                <w:szCs w:val="22"/>
              </w:rPr>
              <w:lastRenderedPageBreak/>
              <w:t xml:space="preserve">Specimen assessment material: </w:t>
            </w:r>
          </w:p>
          <w:p w14:paraId="605E20CE" w14:textId="77777777" w:rsidR="00356B5E" w:rsidRPr="008E06CB" w:rsidRDefault="00356B5E" w:rsidP="0052127C">
            <w:pPr>
              <w:spacing w:before="120" w:after="120"/>
              <w:rPr>
                <w:szCs w:val="22"/>
              </w:rPr>
            </w:pPr>
            <w:r w:rsidRPr="008E06CB">
              <w:rPr>
                <w:szCs w:val="22"/>
              </w:rPr>
              <w:t xml:space="preserve">A-level Paper 2 </w:t>
            </w:r>
            <w:r w:rsidR="009C025E">
              <w:rPr>
                <w:szCs w:val="22"/>
              </w:rPr>
              <w:t xml:space="preserve">(set 1) – </w:t>
            </w:r>
            <w:r w:rsidRPr="008E06CB">
              <w:rPr>
                <w:szCs w:val="22"/>
              </w:rPr>
              <w:t>Q7.4</w:t>
            </w:r>
          </w:p>
          <w:p w14:paraId="161D5DC6" w14:textId="77777777" w:rsidR="00D51212" w:rsidRPr="008E06CB" w:rsidRDefault="00D51212" w:rsidP="0052127C">
            <w:pPr>
              <w:spacing w:before="120" w:after="120"/>
              <w:rPr>
                <w:szCs w:val="22"/>
              </w:rPr>
            </w:pPr>
          </w:p>
          <w:p w14:paraId="7FA32DB9" w14:textId="77777777" w:rsidR="00D51212" w:rsidRPr="008E06CB" w:rsidRDefault="009C025E" w:rsidP="0052127C">
            <w:pPr>
              <w:spacing w:before="120" w:after="120"/>
              <w:rPr>
                <w:b/>
                <w:szCs w:val="22"/>
              </w:rPr>
            </w:pPr>
            <w:r>
              <w:rPr>
                <w:b/>
                <w:szCs w:val="22"/>
              </w:rPr>
              <w:t>Exampro</w:t>
            </w:r>
            <w:r w:rsidR="00D51212" w:rsidRPr="008E06CB">
              <w:rPr>
                <w:b/>
                <w:szCs w:val="22"/>
              </w:rPr>
              <w:t xml:space="preserve">: </w:t>
            </w:r>
          </w:p>
          <w:p w14:paraId="321E0646" w14:textId="77777777" w:rsidR="00D51212" w:rsidRPr="008E06CB" w:rsidRDefault="00F02B0D" w:rsidP="0052127C">
            <w:pPr>
              <w:spacing w:before="120" w:after="120"/>
              <w:rPr>
                <w:szCs w:val="22"/>
              </w:rPr>
            </w:pPr>
            <w:r>
              <w:rPr>
                <w:szCs w:val="22"/>
              </w:rPr>
              <w:t xml:space="preserve">BYB4 </w:t>
            </w:r>
            <w:r w:rsidR="00D51212" w:rsidRPr="008E06CB">
              <w:rPr>
                <w:szCs w:val="22"/>
              </w:rPr>
              <w:t xml:space="preserve">Jan 2008 </w:t>
            </w:r>
            <w:r>
              <w:rPr>
                <w:szCs w:val="22"/>
              </w:rPr>
              <w:t xml:space="preserve">– </w:t>
            </w:r>
            <w:r w:rsidR="0052127C">
              <w:rPr>
                <w:szCs w:val="22"/>
              </w:rPr>
              <w:t>Q2</w:t>
            </w:r>
          </w:p>
          <w:p w14:paraId="44E36CD8" w14:textId="77777777" w:rsidR="00D51212" w:rsidRPr="008E06CB" w:rsidRDefault="00F02B0D" w:rsidP="0052127C">
            <w:pPr>
              <w:spacing w:before="120" w:after="120"/>
              <w:rPr>
                <w:szCs w:val="22"/>
              </w:rPr>
            </w:pPr>
            <w:r>
              <w:rPr>
                <w:szCs w:val="22"/>
              </w:rPr>
              <w:t xml:space="preserve">BYB4 </w:t>
            </w:r>
            <w:r w:rsidR="00D51212" w:rsidRPr="008E06CB">
              <w:rPr>
                <w:szCs w:val="22"/>
              </w:rPr>
              <w:t xml:space="preserve">June 2004 </w:t>
            </w:r>
            <w:r>
              <w:rPr>
                <w:szCs w:val="22"/>
              </w:rPr>
              <w:t xml:space="preserve">– </w:t>
            </w:r>
            <w:r w:rsidR="0052127C">
              <w:rPr>
                <w:szCs w:val="22"/>
              </w:rPr>
              <w:t>Q6</w:t>
            </w:r>
          </w:p>
          <w:p w14:paraId="63D363E6" w14:textId="77777777" w:rsidR="00D51212" w:rsidRPr="008E06CB" w:rsidRDefault="00D51212" w:rsidP="0052127C">
            <w:pPr>
              <w:spacing w:before="120" w:after="120"/>
              <w:rPr>
                <w:szCs w:val="22"/>
              </w:rPr>
            </w:pPr>
            <w:r w:rsidRPr="008E06CB">
              <w:rPr>
                <w:szCs w:val="22"/>
              </w:rPr>
              <w:t>BYB</w:t>
            </w:r>
            <w:r w:rsidR="00F02B0D">
              <w:rPr>
                <w:szCs w:val="22"/>
              </w:rPr>
              <w:t xml:space="preserve">4 </w:t>
            </w:r>
            <w:r w:rsidRPr="008E06CB">
              <w:rPr>
                <w:szCs w:val="22"/>
              </w:rPr>
              <w:t xml:space="preserve">June 2006 </w:t>
            </w:r>
            <w:r w:rsidR="00F02B0D">
              <w:rPr>
                <w:szCs w:val="22"/>
              </w:rPr>
              <w:t xml:space="preserve">– </w:t>
            </w:r>
            <w:r w:rsidR="0052127C">
              <w:rPr>
                <w:szCs w:val="22"/>
              </w:rPr>
              <w:t>Q5</w:t>
            </w:r>
          </w:p>
          <w:p w14:paraId="3FAC48B2" w14:textId="77777777" w:rsidR="00C54975" w:rsidRPr="008E06CB" w:rsidRDefault="00C54975" w:rsidP="0052127C">
            <w:pPr>
              <w:spacing w:before="120" w:after="120"/>
              <w:rPr>
                <w:szCs w:val="22"/>
              </w:rPr>
            </w:pPr>
          </w:p>
          <w:p w14:paraId="4F6D9BD8" w14:textId="77777777" w:rsidR="00356B5E" w:rsidRPr="008E06CB" w:rsidRDefault="00356B5E" w:rsidP="0052127C">
            <w:pPr>
              <w:spacing w:before="120" w:after="120"/>
              <w:rPr>
                <w:szCs w:val="22"/>
                <w:highlight w:val="yellow"/>
              </w:rPr>
            </w:pPr>
          </w:p>
          <w:p w14:paraId="3B009CBD" w14:textId="77777777" w:rsidR="00B87A19" w:rsidRPr="008E06CB" w:rsidRDefault="00B87A19" w:rsidP="0052127C">
            <w:pPr>
              <w:spacing w:before="120" w:after="120"/>
              <w:rPr>
                <w:highlight w:val="yellow"/>
              </w:rPr>
            </w:pPr>
          </w:p>
        </w:tc>
        <w:tc>
          <w:tcPr>
            <w:tcW w:w="2552" w:type="dxa"/>
            <w:shd w:val="clear" w:color="auto" w:fill="auto"/>
          </w:tcPr>
          <w:p w14:paraId="2189CE63" w14:textId="77777777" w:rsidR="004D4D7F" w:rsidRPr="00A13AC7" w:rsidRDefault="00051513" w:rsidP="0052127C">
            <w:pPr>
              <w:spacing w:before="120" w:after="120"/>
              <w:rPr>
                <w:szCs w:val="22"/>
              </w:rPr>
            </w:pPr>
            <w:hyperlink r:id="rId76" w:history="1">
              <w:r w:rsidR="0052127C" w:rsidRPr="00EE4BA3">
                <w:rPr>
                  <w:rStyle w:val="Hyperlink"/>
                  <w:szCs w:val="22"/>
                </w:rPr>
                <w:t>bcs.whfreeman.com/thelifewire/content/chp51/5101s.swf</w:t>
              </w:r>
            </w:hyperlink>
          </w:p>
          <w:p w14:paraId="3EBF69A2" w14:textId="77777777" w:rsidR="004D4D7F" w:rsidRPr="008E06CB" w:rsidRDefault="004D4D7F" w:rsidP="0052127C">
            <w:pPr>
              <w:spacing w:before="120" w:after="120"/>
              <w:rPr>
                <w:b/>
                <w:szCs w:val="22"/>
                <w:highlight w:val="yellow"/>
              </w:rPr>
            </w:pPr>
          </w:p>
          <w:p w14:paraId="50443222" w14:textId="77777777" w:rsidR="00B87A19" w:rsidRPr="008E06CB" w:rsidRDefault="00B87A19" w:rsidP="0052127C">
            <w:pPr>
              <w:spacing w:before="120" w:after="120"/>
              <w:rPr>
                <w:b/>
                <w:szCs w:val="22"/>
              </w:rPr>
            </w:pPr>
            <w:r w:rsidRPr="008E06CB">
              <w:rPr>
                <w:b/>
                <w:szCs w:val="22"/>
              </w:rPr>
              <w:t>Rich questions:</w:t>
            </w:r>
          </w:p>
          <w:p w14:paraId="63442ABA" w14:textId="77777777" w:rsidR="00B87A19" w:rsidRPr="008E06CB" w:rsidRDefault="004D4D7F"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Explain what causes some molecules to be filtered </w:t>
            </w:r>
            <w:r w:rsidR="00874BB9">
              <w:rPr>
                <w:rFonts w:cs="Arial"/>
                <w:szCs w:val="22"/>
              </w:rPr>
              <w:t>into the filtrate and others not</w:t>
            </w:r>
            <w:r w:rsidR="0052127C">
              <w:rPr>
                <w:rFonts w:cs="Arial"/>
                <w:szCs w:val="22"/>
              </w:rPr>
              <w:t>.</w:t>
            </w:r>
          </w:p>
          <w:p w14:paraId="4927FC62" w14:textId="77777777" w:rsidR="0052127C" w:rsidRDefault="004D4D7F"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Which molecules are selective reabsorbed? By which processes does this occur?</w:t>
            </w:r>
          </w:p>
          <w:p w14:paraId="1E0A1B23" w14:textId="77777777" w:rsidR="004D4D7F" w:rsidRPr="0052127C" w:rsidRDefault="004D4D7F" w:rsidP="0052127C">
            <w:pPr>
              <w:pStyle w:val="ListParagraph"/>
              <w:numPr>
                <w:ilvl w:val="0"/>
                <w:numId w:val="7"/>
              </w:numPr>
              <w:autoSpaceDE w:val="0"/>
              <w:autoSpaceDN w:val="0"/>
              <w:adjustRightInd w:val="0"/>
              <w:spacing w:before="120" w:after="120" w:line="240" w:lineRule="auto"/>
              <w:rPr>
                <w:rFonts w:cs="Arial"/>
                <w:szCs w:val="22"/>
              </w:rPr>
            </w:pPr>
            <w:r w:rsidRPr="0052127C">
              <w:rPr>
                <w:rFonts w:cs="Arial"/>
                <w:szCs w:val="22"/>
              </w:rPr>
              <w:t xml:space="preserve">Explain the countercurrent multiplier mechanism and </w:t>
            </w:r>
            <w:r w:rsidRPr="0052127C">
              <w:rPr>
                <w:rFonts w:cs="Arial"/>
                <w:szCs w:val="22"/>
              </w:rPr>
              <w:lastRenderedPageBreak/>
              <w:t>why it is important for water reabsorption.</w:t>
            </w:r>
          </w:p>
        </w:tc>
      </w:tr>
      <w:tr w:rsidR="008E06CB" w:rsidRPr="008E06CB" w14:paraId="3356D120" w14:textId="77777777" w:rsidTr="0052127C">
        <w:tc>
          <w:tcPr>
            <w:tcW w:w="2093" w:type="dxa"/>
            <w:shd w:val="clear" w:color="auto" w:fill="auto"/>
          </w:tcPr>
          <w:p w14:paraId="4ECA3F49" w14:textId="77777777" w:rsidR="006B1474" w:rsidRPr="008E06CB" w:rsidRDefault="006B1474" w:rsidP="0052127C">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992" w:type="dxa"/>
            <w:shd w:val="clear" w:color="auto" w:fill="auto"/>
          </w:tcPr>
          <w:p w14:paraId="3FEABE38" w14:textId="77777777" w:rsidR="006B1474" w:rsidRPr="008E06CB" w:rsidRDefault="006B1474" w:rsidP="0052127C">
            <w:pPr>
              <w:spacing w:before="120" w:after="120"/>
            </w:pPr>
          </w:p>
        </w:tc>
        <w:tc>
          <w:tcPr>
            <w:tcW w:w="2552" w:type="dxa"/>
            <w:shd w:val="clear" w:color="auto" w:fill="auto"/>
          </w:tcPr>
          <w:p w14:paraId="2B9036FF" w14:textId="77777777" w:rsidR="006B1474" w:rsidRPr="008E06CB" w:rsidRDefault="006B1474" w:rsidP="0052127C">
            <w:pPr>
              <w:spacing w:before="120" w:after="120"/>
              <w:rPr>
                <w:rFonts w:cs="Arial"/>
                <w:szCs w:val="22"/>
              </w:rPr>
            </w:pPr>
          </w:p>
        </w:tc>
        <w:tc>
          <w:tcPr>
            <w:tcW w:w="4536" w:type="dxa"/>
            <w:shd w:val="clear" w:color="auto" w:fill="auto"/>
          </w:tcPr>
          <w:p w14:paraId="569AA782" w14:textId="77777777" w:rsidR="006B1474" w:rsidRPr="008E06CB" w:rsidRDefault="00C80C22" w:rsidP="0052127C">
            <w:pPr>
              <w:spacing w:before="120" w:after="120"/>
            </w:pPr>
            <w:r w:rsidRPr="008E06CB">
              <w:t>I</w:t>
            </w:r>
            <w:r w:rsidR="006B1474" w:rsidRPr="008E06CB">
              <w:t xml:space="preserve">nterpret data relating the thickness of the medulla to the maximum urine concentration produced by a range of animals, including </w:t>
            </w:r>
            <w:r w:rsidRPr="008E06CB">
              <w:t>desert animals.</w:t>
            </w:r>
          </w:p>
        </w:tc>
        <w:tc>
          <w:tcPr>
            <w:tcW w:w="1842" w:type="dxa"/>
            <w:shd w:val="clear" w:color="auto" w:fill="auto"/>
          </w:tcPr>
          <w:p w14:paraId="0618FC06" w14:textId="77777777" w:rsidR="006B1474" w:rsidRPr="008E06CB" w:rsidRDefault="006B1474" w:rsidP="0052127C">
            <w:pPr>
              <w:spacing w:before="120" w:after="120"/>
              <w:rPr>
                <w:b/>
                <w:szCs w:val="22"/>
              </w:rPr>
            </w:pPr>
          </w:p>
        </w:tc>
        <w:tc>
          <w:tcPr>
            <w:tcW w:w="2552" w:type="dxa"/>
            <w:shd w:val="clear" w:color="auto" w:fill="auto"/>
          </w:tcPr>
          <w:p w14:paraId="078924D6" w14:textId="77777777" w:rsidR="006B1474" w:rsidRPr="008E06CB" w:rsidRDefault="006B1474" w:rsidP="0052127C">
            <w:pPr>
              <w:spacing w:before="120" w:after="120"/>
            </w:pPr>
          </w:p>
        </w:tc>
      </w:tr>
    </w:tbl>
    <w:p w14:paraId="24A198FC" w14:textId="77777777" w:rsidR="0052127C" w:rsidRDefault="0052127C">
      <w:pPr>
        <w:spacing w:line="240" w:lineRule="auto"/>
      </w:pPr>
      <w:r>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52127C" w:rsidRPr="008E06CB" w14:paraId="0789BE6D" w14:textId="77777777" w:rsidTr="00B6290F">
        <w:tc>
          <w:tcPr>
            <w:tcW w:w="2093" w:type="dxa"/>
            <w:shd w:val="clear" w:color="auto" w:fill="D2C8E1"/>
          </w:tcPr>
          <w:p w14:paraId="6676C5A6"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758963CB"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32C65191"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7D33F406"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4D258DE7"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34C1BD59" w14:textId="77777777"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Resources</w:t>
            </w:r>
          </w:p>
        </w:tc>
      </w:tr>
      <w:tr w:rsidR="0052127C" w:rsidRPr="008E06CB" w14:paraId="1A9CB7B0" w14:textId="77777777" w:rsidTr="00B6290F">
        <w:trPr>
          <w:trHeight w:val="118"/>
        </w:trPr>
        <w:tc>
          <w:tcPr>
            <w:tcW w:w="2093" w:type="dxa"/>
            <w:shd w:val="clear" w:color="auto" w:fill="auto"/>
          </w:tcPr>
          <w:p w14:paraId="4A5B0CD3" w14:textId="77777777" w:rsidR="0052127C" w:rsidRPr="008E06CB" w:rsidRDefault="0052127C" w:rsidP="00B6290F">
            <w:pPr>
              <w:autoSpaceDE w:val="0"/>
              <w:autoSpaceDN w:val="0"/>
              <w:adjustRightInd w:val="0"/>
              <w:spacing w:before="120" w:after="120" w:line="240" w:lineRule="auto"/>
              <w:rPr>
                <w:rFonts w:cs="Arial"/>
                <w:szCs w:val="22"/>
              </w:rPr>
            </w:pPr>
            <w:r w:rsidRPr="008E06CB">
              <w:rPr>
                <w:rFonts w:cs="Arial"/>
                <w:szCs w:val="22"/>
              </w:rPr>
              <w:t>Osmoregulation as control of the water potential of the blood.</w:t>
            </w:r>
          </w:p>
          <w:p w14:paraId="2207E175" w14:textId="77777777" w:rsidR="0052127C" w:rsidRPr="00B6290F" w:rsidRDefault="0052127C" w:rsidP="00B6290F">
            <w:pPr>
              <w:autoSpaceDE w:val="0"/>
              <w:autoSpaceDN w:val="0"/>
              <w:adjustRightInd w:val="0"/>
              <w:spacing w:before="120" w:after="120" w:line="240" w:lineRule="auto"/>
              <w:rPr>
                <w:rFonts w:cs="Arial"/>
                <w:szCs w:val="22"/>
              </w:rPr>
            </w:pPr>
            <w:r w:rsidRPr="008E06CB">
              <w:rPr>
                <w:rFonts w:cs="Arial"/>
                <w:szCs w:val="22"/>
              </w:rPr>
              <w:t>The roles of the hypothalamus,</w:t>
            </w:r>
            <w:r w:rsidR="00B6290F">
              <w:rPr>
                <w:rFonts w:cs="Arial"/>
                <w:szCs w:val="22"/>
              </w:rPr>
              <w:t xml:space="preserve"> posterior pituitary and ADH in </w:t>
            </w:r>
            <w:r w:rsidRPr="008E06CB">
              <w:rPr>
                <w:rFonts w:cs="Arial"/>
                <w:szCs w:val="22"/>
              </w:rPr>
              <w:t>osmoregulation.</w:t>
            </w:r>
          </w:p>
        </w:tc>
        <w:tc>
          <w:tcPr>
            <w:tcW w:w="992" w:type="dxa"/>
            <w:shd w:val="clear" w:color="auto" w:fill="auto"/>
          </w:tcPr>
          <w:p w14:paraId="23610113" w14:textId="77777777" w:rsidR="0052127C" w:rsidRPr="008E06CB" w:rsidRDefault="0052127C" w:rsidP="00B6290F">
            <w:pPr>
              <w:spacing w:before="120" w:after="120"/>
              <w:rPr>
                <w:highlight w:val="yellow"/>
              </w:rPr>
            </w:pPr>
            <w:r w:rsidRPr="008E06CB">
              <w:t>0.2 weeks</w:t>
            </w:r>
          </w:p>
        </w:tc>
        <w:tc>
          <w:tcPr>
            <w:tcW w:w="2552" w:type="dxa"/>
            <w:shd w:val="clear" w:color="auto" w:fill="auto"/>
          </w:tcPr>
          <w:p w14:paraId="5B72F8E3" w14:textId="77777777"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2127C" w:rsidRPr="00B6290F">
              <w:rPr>
                <w:rFonts w:cs="Arial"/>
                <w:szCs w:val="22"/>
              </w:rPr>
              <w:t>xplain the role of the hypothalamus and posterior pituitary gland in osmoregulation</w:t>
            </w:r>
            <w:r>
              <w:rPr>
                <w:rFonts w:cs="Arial"/>
                <w:szCs w:val="22"/>
              </w:rPr>
              <w:t>.</w:t>
            </w:r>
          </w:p>
          <w:p w14:paraId="64C30523" w14:textId="77777777"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2127C" w:rsidRPr="00B6290F">
              <w:rPr>
                <w:rFonts w:cs="Arial"/>
                <w:szCs w:val="22"/>
              </w:rPr>
              <w:t>xplain the responses which are brought about by the release of ADH</w:t>
            </w:r>
            <w:r>
              <w:rPr>
                <w:rFonts w:cs="Arial"/>
                <w:szCs w:val="22"/>
              </w:rPr>
              <w:t>.</w:t>
            </w:r>
          </w:p>
          <w:p w14:paraId="28A90667" w14:textId="77777777"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52127C" w:rsidRPr="00B6290F">
              <w:rPr>
                <w:rFonts w:cs="Arial"/>
                <w:szCs w:val="22"/>
              </w:rPr>
              <w:t>pply knowledge to explain the stages involved in negative feedback in response to changes in blood water potential.</w:t>
            </w:r>
          </w:p>
          <w:p w14:paraId="77676C77" w14:textId="77777777" w:rsidR="0052127C" w:rsidRPr="008E06CB" w:rsidRDefault="0052127C" w:rsidP="00B6290F">
            <w:pPr>
              <w:spacing w:before="120" w:after="120"/>
            </w:pPr>
          </w:p>
          <w:p w14:paraId="55B90345" w14:textId="77777777" w:rsidR="0052127C" w:rsidRPr="008E06CB" w:rsidRDefault="0052127C" w:rsidP="00B6290F">
            <w:pPr>
              <w:spacing w:before="120" w:after="120"/>
              <w:rPr>
                <w:highlight w:val="yellow"/>
              </w:rPr>
            </w:pPr>
          </w:p>
          <w:p w14:paraId="35BF5997" w14:textId="77777777" w:rsidR="0052127C" w:rsidRPr="008E06CB" w:rsidRDefault="0052127C" w:rsidP="00B6290F">
            <w:pPr>
              <w:spacing w:before="120" w:after="120"/>
              <w:rPr>
                <w:highlight w:val="yellow"/>
              </w:rPr>
            </w:pPr>
          </w:p>
          <w:p w14:paraId="08DCC270" w14:textId="77777777" w:rsidR="0052127C" w:rsidRPr="008E06CB" w:rsidRDefault="0052127C" w:rsidP="00B6290F">
            <w:pPr>
              <w:spacing w:before="120" w:after="120"/>
              <w:rPr>
                <w:highlight w:val="yellow"/>
              </w:rPr>
            </w:pPr>
          </w:p>
        </w:tc>
        <w:tc>
          <w:tcPr>
            <w:tcW w:w="4536" w:type="dxa"/>
            <w:shd w:val="clear" w:color="auto" w:fill="auto"/>
          </w:tcPr>
          <w:p w14:paraId="181BE83B" w14:textId="77777777" w:rsidR="0052127C" w:rsidRPr="008E06CB" w:rsidRDefault="0052127C" w:rsidP="00B6290F">
            <w:pPr>
              <w:spacing w:before="120" w:after="120"/>
              <w:rPr>
                <w:b/>
              </w:rPr>
            </w:pPr>
            <w:r w:rsidRPr="008E06CB">
              <w:rPr>
                <w:b/>
              </w:rPr>
              <w:t>Learning activities:</w:t>
            </w:r>
          </w:p>
          <w:p w14:paraId="01A8D2FD" w14:textId="77777777"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p</w:t>
            </w:r>
            <w:r w:rsidR="0052127C" w:rsidRPr="00B6290F">
              <w:rPr>
                <w:rFonts w:cs="Arial"/>
                <w:szCs w:val="22"/>
              </w:rPr>
              <w:t xml:space="preserve">rovide data about water gains and losses. Provide scenarios and ask students what would happen within the body as a result eg </w:t>
            </w:r>
            <w:r w:rsidR="00A13AC7">
              <w:rPr>
                <w:rFonts w:cs="Arial"/>
                <w:szCs w:val="22"/>
              </w:rPr>
              <w:t>‘</w:t>
            </w:r>
            <w:r w:rsidR="0052127C" w:rsidRPr="00B6290F">
              <w:rPr>
                <w:rFonts w:cs="Arial"/>
                <w:szCs w:val="22"/>
              </w:rPr>
              <w:t xml:space="preserve">it is a hot day </w:t>
            </w:r>
            <w:r>
              <w:rPr>
                <w:rFonts w:cs="Arial"/>
                <w:szCs w:val="22"/>
              </w:rPr>
              <w:t>and you sweat more than normal</w:t>
            </w:r>
            <w:r w:rsidR="00A13AC7">
              <w:rPr>
                <w:rFonts w:cs="Arial"/>
                <w:szCs w:val="22"/>
              </w:rPr>
              <w:t>’</w:t>
            </w:r>
          </w:p>
          <w:p w14:paraId="44B2E630" w14:textId="77777777"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52127C" w:rsidRPr="00B6290F">
              <w:rPr>
                <w:rFonts w:cs="Arial"/>
                <w:szCs w:val="22"/>
              </w:rPr>
              <w:t>sk students to suggest how the body could adjust the water losses to balance out</w:t>
            </w:r>
            <w:r>
              <w:rPr>
                <w:rFonts w:cs="Arial"/>
                <w:szCs w:val="22"/>
              </w:rPr>
              <w:t xml:space="preserve"> changes to water gains</w:t>
            </w:r>
          </w:p>
          <w:p w14:paraId="1E3594B6" w14:textId="77777777"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52127C" w:rsidRPr="00B6290F">
              <w:rPr>
                <w:rFonts w:cs="Arial"/>
                <w:szCs w:val="22"/>
              </w:rPr>
              <w:t>eacher explanation of ADH and its role in osmoregulation. Explain the action of ADH on the kidneys</w:t>
            </w:r>
          </w:p>
          <w:p w14:paraId="0896BDD2" w14:textId="77777777"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52127C" w:rsidRPr="00B6290F">
              <w:rPr>
                <w:rFonts w:cs="Arial"/>
                <w:szCs w:val="22"/>
              </w:rPr>
              <w:t>tudents could produce negative feedback diagrams for when blood has a lower water potential than normal and a higher water po</w:t>
            </w:r>
            <w:r>
              <w:rPr>
                <w:rFonts w:cs="Arial"/>
                <w:szCs w:val="22"/>
              </w:rPr>
              <w:t>tential than normal</w:t>
            </w:r>
          </w:p>
          <w:p w14:paraId="19FCE181" w14:textId="77777777"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2127C" w:rsidRPr="00B6290F">
              <w:rPr>
                <w:rFonts w:cs="Arial"/>
                <w:szCs w:val="22"/>
              </w:rPr>
              <w:t>xam question.</w:t>
            </w:r>
          </w:p>
          <w:p w14:paraId="1563DEE4" w14:textId="77777777" w:rsidR="0052127C" w:rsidRPr="008E06CB" w:rsidRDefault="0052127C" w:rsidP="00B6290F">
            <w:pPr>
              <w:spacing w:before="120" w:after="120"/>
              <w:rPr>
                <w:b/>
              </w:rPr>
            </w:pPr>
            <w:r w:rsidRPr="008E06CB">
              <w:rPr>
                <w:b/>
              </w:rPr>
              <w:t>Skills developed by learning activities:</w:t>
            </w:r>
          </w:p>
          <w:p w14:paraId="336AA02E" w14:textId="77777777" w:rsidR="0052127C" w:rsidRP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 xml:space="preserve">AO1 – </w:t>
            </w:r>
            <w:r w:rsidR="00B6290F">
              <w:rPr>
                <w:rFonts w:cs="Arial"/>
                <w:szCs w:val="22"/>
              </w:rPr>
              <w:t>d</w:t>
            </w:r>
            <w:r w:rsidRPr="00B6290F">
              <w:rPr>
                <w:rFonts w:cs="Arial"/>
                <w:szCs w:val="22"/>
              </w:rPr>
              <w:t>evelopment of knowledge relating to negative feedback in the context of osmoregulation and the role of ADH.</w:t>
            </w:r>
          </w:p>
          <w:p w14:paraId="1C8FC5E7" w14:textId="77777777" w:rsid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 xml:space="preserve">AO2/AO3 – </w:t>
            </w:r>
            <w:r w:rsidR="00B6290F">
              <w:rPr>
                <w:rFonts w:cs="Arial"/>
                <w:szCs w:val="22"/>
              </w:rPr>
              <w:t>i</w:t>
            </w:r>
            <w:r w:rsidRPr="00B6290F">
              <w:rPr>
                <w:rFonts w:cs="Arial"/>
                <w:szCs w:val="22"/>
              </w:rPr>
              <w:t>nterpretation of data and application of knowledge to think-pair-share tasks.</w:t>
            </w:r>
          </w:p>
          <w:p w14:paraId="52A7E371" w14:textId="77777777" w:rsidR="0052127C" w:rsidRP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MS 1.3 –</w:t>
            </w:r>
            <w:r w:rsidR="00B6290F">
              <w:rPr>
                <w:rFonts w:cs="Arial"/>
                <w:szCs w:val="22"/>
              </w:rPr>
              <w:t xml:space="preserve"> i</w:t>
            </w:r>
            <w:r w:rsidRPr="00B6290F">
              <w:rPr>
                <w:rFonts w:cs="Arial"/>
                <w:szCs w:val="22"/>
              </w:rPr>
              <w:t>nterpret pie charts.</w:t>
            </w:r>
          </w:p>
        </w:tc>
        <w:tc>
          <w:tcPr>
            <w:tcW w:w="1842" w:type="dxa"/>
            <w:shd w:val="clear" w:color="auto" w:fill="auto"/>
          </w:tcPr>
          <w:p w14:paraId="0DCD4C8E" w14:textId="77777777" w:rsidR="0052127C" w:rsidRPr="008E06CB" w:rsidRDefault="0052127C" w:rsidP="00B6290F">
            <w:pPr>
              <w:spacing w:before="120" w:after="120"/>
              <w:rPr>
                <w:b/>
                <w:szCs w:val="22"/>
              </w:rPr>
            </w:pPr>
            <w:r w:rsidRPr="008E06CB">
              <w:rPr>
                <w:b/>
                <w:szCs w:val="22"/>
              </w:rPr>
              <w:t xml:space="preserve">Specimen assessment material: </w:t>
            </w:r>
          </w:p>
          <w:p w14:paraId="17FEA9A6" w14:textId="77777777" w:rsidR="0052127C" w:rsidRPr="008E06CB" w:rsidRDefault="0052127C" w:rsidP="00B6290F">
            <w:pPr>
              <w:spacing w:before="120" w:after="120"/>
              <w:rPr>
                <w:szCs w:val="22"/>
              </w:rPr>
            </w:pPr>
            <w:r w:rsidRPr="008E06CB">
              <w:rPr>
                <w:szCs w:val="22"/>
              </w:rPr>
              <w:t xml:space="preserve">A-level Paper 2 </w:t>
            </w:r>
            <w:r>
              <w:rPr>
                <w:szCs w:val="22"/>
              </w:rPr>
              <w:t xml:space="preserve">(set 1) – </w:t>
            </w:r>
            <w:r w:rsidRPr="008E06CB">
              <w:rPr>
                <w:szCs w:val="22"/>
              </w:rPr>
              <w:t>Q7.1</w:t>
            </w:r>
            <w:r>
              <w:rPr>
                <w:szCs w:val="22"/>
              </w:rPr>
              <w:t xml:space="preserve"> to </w:t>
            </w:r>
            <w:r w:rsidR="00B6290F">
              <w:rPr>
                <w:szCs w:val="22"/>
              </w:rPr>
              <w:t>7.3</w:t>
            </w:r>
          </w:p>
          <w:p w14:paraId="1FBEF26A" w14:textId="77777777" w:rsidR="0052127C" w:rsidRPr="008E06CB" w:rsidRDefault="0052127C" w:rsidP="00B6290F">
            <w:pPr>
              <w:spacing w:before="120" w:after="120"/>
              <w:rPr>
                <w:szCs w:val="22"/>
              </w:rPr>
            </w:pPr>
          </w:p>
          <w:p w14:paraId="7B668D51" w14:textId="77777777" w:rsidR="0052127C" w:rsidRPr="008E06CB" w:rsidRDefault="0052127C" w:rsidP="00B6290F">
            <w:pPr>
              <w:spacing w:before="120" w:after="120"/>
              <w:rPr>
                <w:b/>
                <w:szCs w:val="22"/>
              </w:rPr>
            </w:pPr>
            <w:r w:rsidRPr="008E06CB">
              <w:rPr>
                <w:b/>
                <w:szCs w:val="22"/>
              </w:rPr>
              <w:t xml:space="preserve">Past exam paper material: </w:t>
            </w:r>
          </w:p>
          <w:p w14:paraId="28486133" w14:textId="77777777" w:rsidR="0052127C" w:rsidRPr="008E06CB" w:rsidRDefault="0052127C" w:rsidP="00B6290F">
            <w:pPr>
              <w:spacing w:before="120" w:after="120"/>
              <w:rPr>
                <w:szCs w:val="22"/>
              </w:rPr>
            </w:pPr>
            <w:r>
              <w:rPr>
                <w:szCs w:val="22"/>
              </w:rPr>
              <w:t xml:space="preserve">BYB4 </w:t>
            </w:r>
            <w:r w:rsidRPr="008E06CB">
              <w:rPr>
                <w:szCs w:val="22"/>
              </w:rPr>
              <w:t xml:space="preserve">June 2008 </w:t>
            </w:r>
            <w:r>
              <w:rPr>
                <w:szCs w:val="22"/>
              </w:rPr>
              <w:t xml:space="preserve">– </w:t>
            </w:r>
            <w:r w:rsidRPr="008E06CB">
              <w:rPr>
                <w:szCs w:val="22"/>
              </w:rPr>
              <w:t>Q5</w:t>
            </w:r>
          </w:p>
          <w:p w14:paraId="7BC5B645" w14:textId="77777777" w:rsidR="0052127C" w:rsidRPr="008E06CB" w:rsidRDefault="0052127C" w:rsidP="00B6290F">
            <w:pPr>
              <w:spacing w:before="120" w:after="120"/>
              <w:rPr>
                <w:highlight w:val="yellow"/>
              </w:rPr>
            </w:pPr>
          </w:p>
        </w:tc>
        <w:tc>
          <w:tcPr>
            <w:tcW w:w="2552" w:type="dxa"/>
            <w:shd w:val="clear" w:color="auto" w:fill="auto"/>
          </w:tcPr>
          <w:p w14:paraId="6AEE5F9D" w14:textId="77777777" w:rsidR="0052127C" w:rsidRPr="008E06CB" w:rsidRDefault="0052127C" w:rsidP="00B6290F">
            <w:pPr>
              <w:spacing w:before="120" w:after="120"/>
              <w:rPr>
                <w:b/>
                <w:szCs w:val="22"/>
              </w:rPr>
            </w:pPr>
            <w:r w:rsidRPr="008E06CB">
              <w:rPr>
                <w:b/>
                <w:szCs w:val="22"/>
              </w:rPr>
              <w:t>Rich questions:</w:t>
            </w:r>
          </w:p>
          <w:p w14:paraId="55D6EF43" w14:textId="77777777" w:rsidR="0052127C" w:rsidRP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Where are osmoreceptors located?</w:t>
            </w:r>
          </w:p>
          <w:p w14:paraId="31A5C677" w14:textId="77777777" w:rsid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Where is ADH released from?</w:t>
            </w:r>
          </w:p>
          <w:p w14:paraId="3FBB9700" w14:textId="77777777" w:rsidR="0052127C" w:rsidRP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 xml:space="preserve">What effect does ADH have on the distal convoluted tubule and collecting duct (in the medulla)? What happens as a consequence of this? </w:t>
            </w:r>
          </w:p>
        </w:tc>
      </w:tr>
    </w:tbl>
    <w:p w14:paraId="093FA8DE" w14:textId="77777777" w:rsidR="008F002B" w:rsidRDefault="008F002B" w:rsidP="00B6290F">
      <w:pPr>
        <w:pStyle w:val="Heading2"/>
        <w:rPr>
          <w:rFonts w:ascii="AQA Chevin Pro Medium" w:hAnsi="AQA Chevin Pro Medium"/>
        </w:rPr>
      </w:pPr>
      <w:bookmarkStart w:id="32" w:name="_Toc406589893"/>
      <w:bookmarkStart w:id="33" w:name="_Toc488841226"/>
    </w:p>
    <w:p w14:paraId="6A3DFC86" w14:textId="77777777" w:rsidR="00521189" w:rsidRPr="006267D1" w:rsidRDefault="00521189" w:rsidP="00B6290F">
      <w:pPr>
        <w:pStyle w:val="Heading2"/>
        <w:rPr>
          <w:rFonts w:ascii="AQA Chevin Pro Medium" w:hAnsi="AQA Chevin Pro Medium"/>
        </w:rPr>
      </w:pPr>
      <w:r w:rsidRPr="006267D1">
        <w:rPr>
          <w:rFonts w:ascii="AQA Chevin Pro Medium" w:hAnsi="AQA Chevin Pro Medium"/>
        </w:rPr>
        <w:lastRenderedPageBreak/>
        <w:t xml:space="preserve">3.7 </w:t>
      </w:r>
      <w:r w:rsidRPr="006267D1">
        <w:rPr>
          <w:rFonts w:ascii="AQA Chevin Pro Medium" w:hAnsi="AQA Chevin Pro Medium"/>
        </w:rPr>
        <w:tab/>
        <w:t>Genetics, populations, evolution and ecosystems</w:t>
      </w:r>
      <w:bookmarkEnd w:id="32"/>
      <w:bookmarkEnd w:id="33"/>
    </w:p>
    <w:p w14:paraId="670DA381" w14:textId="77777777" w:rsidR="00521189" w:rsidRPr="008E06CB" w:rsidRDefault="00521189" w:rsidP="00B6290F">
      <w:pPr>
        <w:spacing w:before="120" w:after="120"/>
        <w:rPr>
          <w:b/>
        </w:rPr>
      </w:pPr>
      <w:r w:rsidRPr="008E06CB">
        <w:rPr>
          <w:b/>
        </w:rPr>
        <w:t>Unit description</w:t>
      </w:r>
    </w:p>
    <w:p w14:paraId="11466B40" w14:textId="77777777" w:rsidR="004A2622"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The theory of evolution underpins modern Biology. All new species arise from an existing species. This results in different species sharing a common ancestry, as represented in phylogenetic classification. Common ancestry can explain the similarities between all living organisms, such as common chemistry (</w:t>
      </w:r>
      <w:r w:rsidR="00316A71">
        <w:rPr>
          <w:rFonts w:cs="Arial"/>
          <w:szCs w:val="22"/>
        </w:rPr>
        <w:t>eg</w:t>
      </w:r>
      <w:r w:rsidRPr="008E06CB">
        <w:rPr>
          <w:rFonts w:cs="Arial"/>
          <w:szCs w:val="22"/>
        </w:rPr>
        <w:t xml:space="preserve"> all proteins made from the same 20 or so amino acids), physiological pathways (</w:t>
      </w:r>
      <w:r w:rsidR="00316A71">
        <w:rPr>
          <w:rFonts w:cs="Arial"/>
          <w:szCs w:val="22"/>
        </w:rPr>
        <w:t>eg</w:t>
      </w:r>
      <w:r w:rsidRPr="008E06CB">
        <w:rPr>
          <w:rFonts w:cs="Arial"/>
          <w:szCs w:val="22"/>
        </w:rPr>
        <w:t xml:space="preserve"> anaerobic respiration), cell structure, DNA as the genetic material </w:t>
      </w:r>
      <w:r w:rsidR="00B6290F">
        <w:rPr>
          <w:rFonts w:cs="Arial"/>
          <w:szCs w:val="22"/>
        </w:rPr>
        <w:t>and a ‘universal’ genetic code.</w:t>
      </w:r>
    </w:p>
    <w:p w14:paraId="558D327E" w14:textId="77777777" w:rsidR="004A2622"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The individuals of a species share the same genes but (usually) different combinations of alleles of these genes. An individual inherits allele</w:t>
      </w:r>
      <w:r w:rsidR="00B6290F">
        <w:rPr>
          <w:rFonts w:cs="Arial"/>
          <w:szCs w:val="22"/>
        </w:rPr>
        <w:t>s from their parent or parents.</w:t>
      </w:r>
    </w:p>
    <w:p w14:paraId="24D6E71D" w14:textId="77777777" w:rsidR="004A2622"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A species exists as one or more populations. There is variation in the phenotypes of organisms in a population, due to genetic and environmental factors. Two forces affect genetic variation in populations: genetic drift and natural selection. Genetic drift can cause changes in allele frequency in small populations. Natural selection occurs when alleles that enhance the fitness of the individuals that carry them rise in frequency. A change in the allele frequenc</w:t>
      </w:r>
      <w:r w:rsidR="00B6290F">
        <w:rPr>
          <w:rFonts w:cs="Arial"/>
          <w:szCs w:val="22"/>
        </w:rPr>
        <w:t>y of a population is evolution.</w:t>
      </w:r>
    </w:p>
    <w:p w14:paraId="636D071E" w14:textId="77777777" w:rsidR="004A2622"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 xml:space="preserve">If a population becomes isolated from other populations of the same species, there will be no gene flow between the isolated population and the others. This may lead to the accumulation of genetic differences in the isolated population, compared with the other populations. These differences may ultimately lead to organisms in the isolated population becoming unable to breed and produce fertile offspring with organisms from the other populations. This reproductive isolation means </w:t>
      </w:r>
      <w:r w:rsidR="00B6290F">
        <w:rPr>
          <w:rFonts w:cs="Arial"/>
          <w:szCs w:val="22"/>
        </w:rPr>
        <w:t>that a new species has evolved.</w:t>
      </w:r>
    </w:p>
    <w:p w14:paraId="68B703F4" w14:textId="77777777" w:rsidR="00521189"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Populations of different species live in communities. Competition occurs within and between these populations for the means of survival. Within a single community, one population is affected by other populations, the biotic factors, in its environment. Populations within communities are also affected by, and in turn affect, the abiotic (physicochemical) factors in an ecosystem.</w:t>
      </w:r>
    </w:p>
    <w:p w14:paraId="501FA3B9" w14:textId="77777777" w:rsidR="004A2622" w:rsidRPr="008E06CB" w:rsidRDefault="004A2622" w:rsidP="00B6290F">
      <w:pPr>
        <w:autoSpaceDE w:val="0"/>
        <w:autoSpaceDN w:val="0"/>
        <w:adjustRightInd w:val="0"/>
        <w:spacing w:before="120" w:after="120" w:line="240" w:lineRule="auto"/>
        <w:rPr>
          <w:rFonts w:cs="Arial"/>
          <w:szCs w:val="22"/>
        </w:rPr>
      </w:pPr>
    </w:p>
    <w:p w14:paraId="68D8C240" w14:textId="77777777" w:rsidR="004A2622" w:rsidRPr="008E06CB" w:rsidRDefault="004A2622">
      <w:pPr>
        <w:spacing w:line="240" w:lineRule="auto"/>
        <w:rPr>
          <w:rFonts w:eastAsiaTheme="majorEastAsia" w:cstheme="majorBidi"/>
          <w:b/>
          <w:bCs/>
        </w:rPr>
      </w:pPr>
    </w:p>
    <w:p w14:paraId="5EA10D7B" w14:textId="77777777" w:rsidR="004E326C" w:rsidRPr="008E06CB" w:rsidRDefault="004E326C">
      <w:pPr>
        <w:spacing w:line="240" w:lineRule="auto"/>
        <w:rPr>
          <w:rFonts w:eastAsiaTheme="majorEastAsia" w:cstheme="majorBidi"/>
          <w:b/>
          <w:bCs/>
        </w:rPr>
      </w:pPr>
      <w:r w:rsidRPr="008E06CB">
        <w:br w:type="page"/>
      </w:r>
    </w:p>
    <w:p w14:paraId="638F07AA" w14:textId="77777777" w:rsidR="00521189" w:rsidRPr="008E06CB" w:rsidRDefault="00521189" w:rsidP="00521189">
      <w:pPr>
        <w:pStyle w:val="Heading3"/>
      </w:pPr>
      <w:bookmarkStart w:id="34" w:name="_Toc406589894"/>
      <w:bookmarkStart w:id="35" w:name="_Toc488841227"/>
      <w:r w:rsidRPr="008E06CB">
        <w:lastRenderedPageBreak/>
        <w:t>3.</w:t>
      </w:r>
      <w:r w:rsidR="004A2622" w:rsidRPr="008E06CB">
        <w:t>7</w:t>
      </w:r>
      <w:r w:rsidRPr="008E06CB">
        <w:t xml:space="preserve">.1 </w:t>
      </w:r>
      <w:r w:rsidR="004A2622" w:rsidRPr="008E06CB">
        <w:t>Inheritance</w:t>
      </w:r>
      <w:bookmarkEnd w:id="34"/>
      <w:bookmarkEnd w:id="35"/>
    </w:p>
    <w:p w14:paraId="0125F8C0" w14:textId="77777777" w:rsidR="00521189" w:rsidRPr="008E06CB" w:rsidRDefault="00521189" w:rsidP="00521189">
      <w:r w:rsidRPr="008E06CB">
        <w:t>Prior knowledge:</w:t>
      </w:r>
    </w:p>
    <w:p w14:paraId="28C4981F" w14:textId="77777777" w:rsidR="004E326C" w:rsidRPr="008E06CB" w:rsidRDefault="004E326C" w:rsidP="00521189">
      <w:pPr>
        <w:autoSpaceDE w:val="0"/>
        <w:autoSpaceDN w:val="0"/>
        <w:adjustRightInd w:val="0"/>
        <w:spacing w:line="240" w:lineRule="auto"/>
        <w:rPr>
          <w:rFonts w:cs="Arial"/>
          <w:b/>
          <w:bCs/>
          <w:szCs w:val="22"/>
        </w:rPr>
      </w:pPr>
    </w:p>
    <w:p w14:paraId="190CA3D9" w14:textId="77777777" w:rsidR="00521189" w:rsidRPr="008E06CB" w:rsidRDefault="00521189" w:rsidP="00521189">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14:paraId="14F67EDC" w14:textId="77777777" w:rsidR="00521189"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When gametes join, one of each allele in a pair comes from each parent.</w:t>
      </w:r>
    </w:p>
    <w:p w14:paraId="4F6D7089" w14:textId="77777777" w:rsidR="00521189"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Some characteristics are controlled by one gene, which might have different alleles.</w:t>
      </w:r>
    </w:p>
    <w:p w14:paraId="34831937" w14:textId="77777777" w:rsidR="00832EA8"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The allele which controls the development of a characteristic even if they are only present on one chromosome is called the dominant allele.</w:t>
      </w:r>
    </w:p>
    <w:p w14:paraId="246B2242" w14:textId="77777777" w:rsidR="00832EA8"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The allele which controls the development of a characteristic only when the dominant allele is not present is called the recessive allele.</w:t>
      </w:r>
    </w:p>
    <w:p w14:paraId="3D0DF832" w14:textId="77777777" w:rsidR="00832EA8"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Some disorders are inherited. These include polydactyly, which is caused by a dominant allele, and cystic fibrosis which is a recessive disorder.</w:t>
      </w:r>
    </w:p>
    <w:p w14:paraId="5BF7752C" w14:textId="77777777" w:rsidR="00832EA8"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Genetic diagrams are biological models which can be used to predict the outcomes of genetic crosses.</w:t>
      </w:r>
    </w:p>
    <w:p w14:paraId="3F56FF1D" w14:textId="77777777" w:rsidR="004E326C" w:rsidRPr="008E06CB" w:rsidRDefault="004E326C"/>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102D73" w:rsidRPr="008E06CB" w14:paraId="2B8BFD1B" w14:textId="77777777" w:rsidTr="00C2210E">
        <w:tc>
          <w:tcPr>
            <w:tcW w:w="2093" w:type="dxa"/>
            <w:shd w:val="clear" w:color="auto" w:fill="D2C8E1"/>
          </w:tcPr>
          <w:p w14:paraId="0785C51E" w14:textId="77777777"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31E7D19D" w14:textId="77777777"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256132FA" w14:textId="77777777"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1CED6A7A" w14:textId="77777777"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5B1A9300" w14:textId="77777777"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586482F" w14:textId="77777777"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7ACB7166" w14:textId="77777777" w:rsidTr="00C2210E">
        <w:tc>
          <w:tcPr>
            <w:tcW w:w="2093" w:type="dxa"/>
            <w:shd w:val="clear" w:color="auto" w:fill="auto"/>
          </w:tcPr>
          <w:p w14:paraId="3479B9F8" w14:textId="77777777" w:rsidR="00832EA8" w:rsidRPr="008E06CB" w:rsidRDefault="00832EA8" w:rsidP="0004795A">
            <w:pPr>
              <w:autoSpaceDE w:val="0"/>
              <w:autoSpaceDN w:val="0"/>
              <w:adjustRightInd w:val="0"/>
              <w:spacing w:before="120" w:after="120" w:line="240" w:lineRule="auto"/>
              <w:rPr>
                <w:rFonts w:cs="Arial"/>
                <w:szCs w:val="22"/>
              </w:rPr>
            </w:pPr>
            <w:r w:rsidRPr="008E06CB">
              <w:rPr>
                <w:rFonts w:cs="Arial"/>
                <w:szCs w:val="22"/>
              </w:rPr>
              <w:t>The genotype is the genetic constitution of an organism.</w:t>
            </w:r>
          </w:p>
          <w:p w14:paraId="3CE02BAC" w14:textId="77777777" w:rsidR="00832EA8" w:rsidRPr="008E06CB" w:rsidRDefault="00832EA8" w:rsidP="0004795A">
            <w:pPr>
              <w:autoSpaceDE w:val="0"/>
              <w:autoSpaceDN w:val="0"/>
              <w:adjustRightInd w:val="0"/>
              <w:spacing w:before="120" w:after="120" w:line="240" w:lineRule="auto"/>
              <w:rPr>
                <w:rFonts w:cs="Arial"/>
                <w:szCs w:val="22"/>
              </w:rPr>
            </w:pPr>
            <w:r w:rsidRPr="008E06CB">
              <w:rPr>
                <w:rFonts w:cs="Arial"/>
                <w:szCs w:val="22"/>
              </w:rPr>
              <w:t>The phenotype is the expression of th</w:t>
            </w:r>
            <w:r w:rsidR="0004795A">
              <w:rPr>
                <w:rFonts w:cs="Arial"/>
                <w:szCs w:val="22"/>
              </w:rPr>
              <w:t xml:space="preserve">is genetic constitution and its </w:t>
            </w:r>
            <w:r w:rsidRPr="008E06CB">
              <w:rPr>
                <w:rFonts w:cs="Arial"/>
                <w:szCs w:val="22"/>
              </w:rPr>
              <w:t>interacti</w:t>
            </w:r>
            <w:r w:rsidR="0004795A">
              <w:rPr>
                <w:rFonts w:cs="Arial"/>
                <w:szCs w:val="22"/>
              </w:rPr>
              <w:t>on with the environment.</w:t>
            </w:r>
          </w:p>
          <w:p w14:paraId="7EF83162" w14:textId="77777777" w:rsidR="004E326C" w:rsidRPr="008E06CB" w:rsidRDefault="00832EA8" w:rsidP="0004795A">
            <w:pPr>
              <w:autoSpaceDE w:val="0"/>
              <w:autoSpaceDN w:val="0"/>
              <w:adjustRightInd w:val="0"/>
              <w:spacing w:before="120" w:after="120" w:line="240" w:lineRule="auto"/>
              <w:rPr>
                <w:rFonts w:cs="Arial"/>
                <w:szCs w:val="22"/>
              </w:rPr>
            </w:pPr>
            <w:r w:rsidRPr="008E06CB">
              <w:rPr>
                <w:rFonts w:cs="Arial"/>
                <w:szCs w:val="22"/>
              </w:rPr>
              <w:t>There may be many alleles of a single gene.</w:t>
            </w:r>
            <w:r w:rsidR="0004795A">
              <w:rPr>
                <w:rFonts w:cs="Arial"/>
                <w:szCs w:val="22"/>
              </w:rPr>
              <w:t xml:space="preserve"> </w:t>
            </w:r>
          </w:p>
          <w:p w14:paraId="128B7CE2" w14:textId="77777777" w:rsidR="00832EA8" w:rsidRPr="008E06CB" w:rsidRDefault="004E326C" w:rsidP="0004795A">
            <w:pPr>
              <w:autoSpaceDE w:val="0"/>
              <w:autoSpaceDN w:val="0"/>
              <w:adjustRightInd w:val="0"/>
              <w:spacing w:before="120" w:after="120" w:line="240" w:lineRule="auto"/>
              <w:rPr>
                <w:rFonts w:cs="Arial"/>
                <w:szCs w:val="22"/>
              </w:rPr>
            </w:pPr>
            <w:r w:rsidRPr="008E06CB">
              <w:rPr>
                <w:rFonts w:cs="Arial"/>
                <w:szCs w:val="22"/>
              </w:rPr>
              <w:t xml:space="preserve">In a diploid organism, the alleles at a specific locus may be </w:t>
            </w:r>
            <w:r w:rsidRPr="008E06CB">
              <w:rPr>
                <w:rFonts w:cs="Arial"/>
                <w:szCs w:val="22"/>
              </w:rPr>
              <w:lastRenderedPageBreak/>
              <w:t>eit</w:t>
            </w:r>
            <w:r w:rsidR="0004795A">
              <w:rPr>
                <w:rFonts w:cs="Arial"/>
                <w:szCs w:val="22"/>
              </w:rPr>
              <w:t>her homozygous or heterozygous.</w:t>
            </w:r>
          </w:p>
        </w:tc>
        <w:tc>
          <w:tcPr>
            <w:tcW w:w="992" w:type="dxa"/>
            <w:shd w:val="clear" w:color="auto" w:fill="auto"/>
          </w:tcPr>
          <w:p w14:paraId="0C429C62" w14:textId="77777777" w:rsidR="00832EA8" w:rsidRPr="008E06CB" w:rsidRDefault="00102D73" w:rsidP="0004795A">
            <w:pPr>
              <w:spacing w:before="120" w:after="120"/>
            </w:pPr>
            <w:r>
              <w:lastRenderedPageBreak/>
              <w:t>0.2-</w:t>
            </w:r>
            <w:r w:rsidR="00660BD5" w:rsidRPr="008E06CB">
              <w:t>0.4</w:t>
            </w:r>
            <w:r>
              <w:t xml:space="preserve"> </w:t>
            </w:r>
            <w:r w:rsidR="00832EA8" w:rsidRPr="008E06CB">
              <w:t>weeks</w:t>
            </w:r>
          </w:p>
        </w:tc>
        <w:tc>
          <w:tcPr>
            <w:tcW w:w="2552" w:type="dxa"/>
            <w:shd w:val="clear" w:color="auto" w:fill="auto"/>
          </w:tcPr>
          <w:p w14:paraId="72760A81" w14:textId="77777777" w:rsidR="0004795A" w:rsidRDefault="0004795A" w:rsidP="0004795A">
            <w:pPr>
              <w:spacing w:before="120" w:after="120"/>
            </w:pPr>
            <w:r>
              <w:rPr>
                <w:rFonts w:cs="Arial"/>
                <w:szCs w:val="22"/>
              </w:rPr>
              <w:t>E</w:t>
            </w:r>
            <w:r w:rsidR="00832EA8" w:rsidRPr="008E06CB">
              <w:t xml:space="preserve">xplain the meaning of the key terms: </w:t>
            </w:r>
          </w:p>
          <w:p w14:paraId="357DEBD4" w14:textId="77777777"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gene</w:t>
            </w:r>
          </w:p>
          <w:p w14:paraId="3ACCEC52" w14:textId="77777777"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allele</w:t>
            </w:r>
          </w:p>
          <w:p w14:paraId="6292EA7E" w14:textId="77777777"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genotype</w:t>
            </w:r>
          </w:p>
          <w:p w14:paraId="393AC269" w14:textId="77777777"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832EA8" w:rsidRPr="0004795A">
              <w:rPr>
                <w:rFonts w:cs="Arial"/>
                <w:szCs w:val="22"/>
              </w:rPr>
              <w:t>henotyp</w:t>
            </w:r>
            <w:r>
              <w:rPr>
                <w:rFonts w:cs="Arial"/>
                <w:szCs w:val="22"/>
              </w:rPr>
              <w:t>e</w:t>
            </w:r>
          </w:p>
          <w:p w14:paraId="1E40F96F" w14:textId="77777777"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homozygous</w:t>
            </w:r>
          </w:p>
          <w:p w14:paraId="3DADCF25" w14:textId="77777777" w:rsidR="00832EA8" w:rsidRPr="0004795A" w:rsidRDefault="00832EA8"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heterozygous.</w:t>
            </w:r>
          </w:p>
          <w:p w14:paraId="4FF0A4A5" w14:textId="77777777" w:rsidR="00832EA8" w:rsidRPr="008E06CB" w:rsidRDefault="00832EA8" w:rsidP="0004795A">
            <w:pPr>
              <w:spacing w:before="120" w:after="120"/>
            </w:pPr>
          </w:p>
          <w:p w14:paraId="5DE91E7D" w14:textId="77777777" w:rsidR="00832EA8" w:rsidRPr="008E06CB" w:rsidRDefault="00832EA8" w:rsidP="0004795A">
            <w:pPr>
              <w:spacing w:before="120" w:after="120"/>
            </w:pPr>
          </w:p>
          <w:p w14:paraId="5343855D" w14:textId="77777777" w:rsidR="00832EA8" w:rsidRPr="008E06CB" w:rsidRDefault="00832EA8" w:rsidP="0004795A">
            <w:pPr>
              <w:spacing w:before="120" w:after="120"/>
            </w:pPr>
          </w:p>
          <w:p w14:paraId="60602676" w14:textId="77777777" w:rsidR="00832EA8" w:rsidRPr="008E06CB" w:rsidRDefault="00832EA8" w:rsidP="0004795A">
            <w:pPr>
              <w:spacing w:before="120" w:after="120"/>
              <w:rPr>
                <w:rFonts w:cs="Arial"/>
                <w:szCs w:val="22"/>
              </w:rPr>
            </w:pPr>
          </w:p>
          <w:p w14:paraId="63B0695D" w14:textId="77777777" w:rsidR="00832EA8" w:rsidRPr="008E06CB" w:rsidRDefault="00832EA8" w:rsidP="0004795A">
            <w:pPr>
              <w:spacing w:before="120" w:after="120"/>
            </w:pPr>
          </w:p>
        </w:tc>
        <w:tc>
          <w:tcPr>
            <w:tcW w:w="4536" w:type="dxa"/>
            <w:shd w:val="clear" w:color="auto" w:fill="auto"/>
          </w:tcPr>
          <w:p w14:paraId="01C6EF3A" w14:textId="77777777" w:rsidR="00832EA8" w:rsidRPr="008E06CB" w:rsidRDefault="00832EA8" w:rsidP="0004795A">
            <w:pPr>
              <w:spacing w:before="120" w:after="120"/>
              <w:rPr>
                <w:b/>
              </w:rPr>
            </w:pPr>
            <w:r w:rsidRPr="008E06CB">
              <w:rPr>
                <w:b/>
              </w:rPr>
              <w:t>Learning activities:</w:t>
            </w:r>
          </w:p>
          <w:p w14:paraId="47D440C3" w14:textId="77777777"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832EA8" w:rsidRPr="0004795A">
              <w:rPr>
                <w:rFonts w:cs="Arial"/>
                <w:szCs w:val="22"/>
              </w:rPr>
              <w:t xml:space="preserve">iagnostic question </w:t>
            </w:r>
            <w:r>
              <w:rPr>
                <w:rFonts w:cs="Arial"/>
                <w:szCs w:val="22"/>
              </w:rPr>
              <w:t xml:space="preserve">to assess GCSE understanding – </w:t>
            </w:r>
            <w:r w:rsidR="0058055E">
              <w:rPr>
                <w:rFonts w:cs="Arial"/>
                <w:szCs w:val="22"/>
              </w:rPr>
              <w:t>is</w:t>
            </w:r>
            <w:r w:rsidR="0058055E" w:rsidRPr="0004795A">
              <w:rPr>
                <w:rFonts w:cs="Arial"/>
                <w:szCs w:val="22"/>
              </w:rPr>
              <w:t xml:space="preserve"> </w:t>
            </w:r>
            <w:r w:rsidR="00832EA8" w:rsidRPr="0004795A">
              <w:rPr>
                <w:rFonts w:cs="Arial"/>
                <w:szCs w:val="22"/>
              </w:rPr>
              <w:t xml:space="preserve">it possible for two brown eyed parents to have a blue </w:t>
            </w:r>
            <w:r>
              <w:rPr>
                <w:rFonts w:cs="Arial"/>
                <w:szCs w:val="22"/>
              </w:rPr>
              <w:t>eyed child? Explain your answer</w:t>
            </w:r>
          </w:p>
          <w:p w14:paraId="34C557A1" w14:textId="77777777"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32EA8" w:rsidRPr="0004795A">
              <w:rPr>
                <w:rFonts w:cs="Arial"/>
                <w:szCs w:val="22"/>
              </w:rPr>
              <w:t>eacher</w:t>
            </w:r>
            <w:r w:rsidR="0058055E">
              <w:rPr>
                <w:rFonts w:cs="Arial"/>
                <w:szCs w:val="22"/>
              </w:rPr>
              <w:t>-</w:t>
            </w:r>
            <w:r w:rsidR="00832EA8" w:rsidRPr="0004795A">
              <w:rPr>
                <w:rFonts w:cs="Arial"/>
                <w:szCs w:val="22"/>
              </w:rPr>
              <w:t>led explanation of the concepts of genes and alleles and the key term</w:t>
            </w:r>
            <w:r>
              <w:rPr>
                <w:rFonts w:cs="Arial"/>
                <w:szCs w:val="22"/>
              </w:rPr>
              <w:t>s required in the specification</w:t>
            </w:r>
          </w:p>
          <w:p w14:paraId="11BF7D5A" w14:textId="77777777"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832EA8" w:rsidRPr="0004795A">
              <w:rPr>
                <w:rFonts w:cs="Arial"/>
                <w:szCs w:val="22"/>
              </w:rPr>
              <w:t>a</w:t>
            </w:r>
            <w:r>
              <w:rPr>
                <w:rFonts w:cs="Arial"/>
                <w:szCs w:val="22"/>
              </w:rPr>
              <w:t>rd match – terms to definitions</w:t>
            </w:r>
          </w:p>
          <w:p w14:paraId="7A38B292" w14:textId="77777777"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32EA8" w:rsidRPr="0004795A">
              <w:rPr>
                <w:rFonts w:cs="Arial"/>
                <w:szCs w:val="22"/>
              </w:rPr>
              <w:t>xam questions.</w:t>
            </w:r>
          </w:p>
          <w:p w14:paraId="6C2772D0" w14:textId="77777777" w:rsidR="00832EA8" w:rsidRPr="008E06CB" w:rsidRDefault="00832EA8" w:rsidP="0004795A">
            <w:pPr>
              <w:spacing w:before="120" w:after="120"/>
            </w:pPr>
          </w:p>
          <w:p w14:paraId="406C856E" w14:textId="77777777" w:rsidR="00832EA8" w:rsidRPr="008E06CB" w:rsidRDefault="00832EA8" w:rsidP="0004795A">
            <w:pPr>
              <w:spacing w:before="120" w:after="120"/>
              <w:rPr>
                <w:b/>
              </w:rPr>
            </w:pPr>
            <w:r w:rsidRPr="008E06CB">
              <w:rPr>
                <w:b/>
              </w:rPr>
              <w:t>Skills developed by learning activities:</w:t>
            </w:r>
          </w:p>
          <w:p w14:paraId="1E47AE25" w14:textId="77777777" w:rsidR="008B1D60" w:rsidRPr="0004795A" w:rsidRDefault="008B1D60"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AO1 – </w:t>
            </w:r>
            <w:r w:rsidR="0004795A">
              <w:rPr>
                <w:rFonts w:cs="Arial"/>
                <w:szCs w:val="22"/>
              </w:rPr>
              <w:t>d</w:t>
            </w:r>
            <w:r w:rsidRPr="0004795A">
              <w:rPr>
                <w:rFonts w:cs="Arial"/>
                <w:szCs w:val="22"/>
              </w:rPr>
              <w:t>evelopment of knowledge and understanding of key terms and c</w:t>
            </w:r>
            <w:r w:rsidR="0004795A">
              <w:rPr>
                <w:rFonts w:cs="Arial"/>
                <w:szCs w:val="22"/>
              </w:rPr>
              <w:t>oncepts relating to inheritance</w:t>
            </w:r>
          </w:p>
          <w:p w14:paraId="3EF08B79" w14:textId="77777777" w:rsidR="00832EA8" w:rsidRPr="008E06CB" w:rsidRDefault="00660BD5" w:rsidP="0004795A">
            <w:pPr>
              <w:pStyle w:val="ListParagraph"/>
              <w:numPr>
                <w:ilvl w:val="0"/>
                <w:numId w:val="7"/>
              </w:numPr>
              <w:autoSpaceDE w:val="0"/>
              <w:autoSpaceDN w:val="0"/>
              <w:adjustRightInd w:val="0"/>
              <w:spacing w:before="120" w:after="120" w:line="240" w:lineRule="auto"/>
              <w:rPr>
                <w:rFonts w:cs="Arial"/>
                <w:b/>
                <w:bCs/>
                <w:szCs w:val="22"/>
              </w:rPr>
            </w:pPr>
            <w:r w:rsidRPr="0004795A">
              <w:rPr>
                <w:rFonts w:cs="Arial"/>
                <w:szCs w:val="22"/>
              </w:rPr>
              <w:t xml:space="preserve">ATh – </w:t>
            </w:r>
            <w:r w:rsidR="0004795A">
              <w:rPr>
                <w:rFonts w:cs="Arial"/>
                <w:szCs w:val="22"/>
              </w:rPr>
              <w:t>e</w:t>
            </w:r>
            <w:r w:rsidRPr="0004795A">
              <w:rPr>
                <w:rFonts w:cs="Arial"/>
                <w:szCs w:val="22"/>
              </w:rPr>
              <w:t xml:space="preserve">thical and safe use of </w:t>
            </w:r>
            <w:r w:rsidRPr="0004795A">
              <w:rPr>
                <w:rFonts w:cs="Arial"/>
                <w:szCs w:val="22"/>
              </w:rPr>
              <w:lastRenderedPageBreak/>
              <w:t>organisms.</w:t>
            </w:r>
          </w:p>
        </w:tc>
        <w:tc>
          <w:tcPr>
            <w:tcW w:w="1842" w:type="dxa"/>
            <w:shd w:val="clear" w:color="auto" w:fill="auto"/>
          </w:tcPr>
          <w:p w14:paraId="2D23661E" w14:textId="77777777" w:rsidR="00832EA8" w:rsidRPr="008E06CB" w:rsidRDefault="00832EA8" w:rsidP="0004795A">
            <w:pPr>
              <w:spacing w:before="120" w:after="120"/>
            </w:pPr>
          </w:p>
        </w:tc>
        <w:tc>
          <w:tcPr>
            <w:tcW w:w="2552" w:type="dxa"/>
            <w:shd w:val="clear" w:color="auto" w:fill="auto"/>
          </w:tcPr>
          <w:p w14:paraId="4211597A" w14:textId="77777777" w:rsidR="00832EA8" w:rsidRPr="008E06CB" w:rsidRDefault="0004795A" w:rsidP="0004795A">
            <w:pPr>
              <w:spacing w:before="120" w:after="120"/>
              <w:rPr>
                <w:b/>
                <w:szCs w:val="22"/>
              </w:rPr>
            </w:pPr>
            <w:r>
              <w:rPr>
                <w:b/>
                <w:szCs w:val="22"/>
              </w:rPr>
              <w:t>Rich question</w:t>
            </w:r>
            <w:r w:rsidR="00832EA8" w:rsidRPr="008E06CB">
              <w:rPr>
                <w:b/>
                <w:szCs w:val="22"/>
              </w:rPr>
              <w:t>:</w:t>
            </w:r>
          </w:p>
          <w:p w14:paraId="2EA26939" w14:textId="77777777" w:rsidR="00832EA8" w:rsidRPr="008E06CB" w:rsidRDefault="00832EA8" w:rsidP="0004795A">
            <w:pPr>
              <w:spacing w:before="120" w:after="120"/>
              <w:rPr>
                <w:rFonts w:cs="Arial"/>
                <w:szCs w:val="22"/>
              </w:rPr>
            </w:pPr>
            <w:r w:rsidRPr="008E06CB">
              <w:rPr>
                <w:rFonts w:cs="Arial"/>
                <w:szCs w:val="22"/>
              </w:rPr>
              <w:t>What is wrong with this statement: “</w:t>
            </w:r>
            <w:r w:rsidR="0058055E">
              <w:rPr>
                <w:rFonts w:cs="Arial"/>
                <w:szCs w:val="22"/>
              </w:rPr>
              <w:t>h</w:t>
            </w:r>
            <w:r w:rsidRPr="008E06CB">
              <w:rPr>
                <w:rFonts w:cs="Arial"/>
                <w:szCs w:val="22"/>
              </w:rPr>
              <w:t>e had two blue eyed genes which meant he had blue eyes”</w:t>
            </w:r>
            <w:r w:rsidR="0058055E">
              <w:rPr>
                <w:rFonts w:cs="Arial"/>
                <w:szCs w:val="22"/>
              </w:rPr>
              <w:t>?</w:t>
            </w:r>
          </w:p>
          <w:p w14:paraId="27AB899F" w14:textId="77777777" w:rsidR="00832EA8" w:rsidRPr="008E06CB" w:rsidRDefault="00832EA8" w:rsidP="0004795A">
            <w:pPr>
              <w:spacing w:before="120" w:after="120"/>
              <w:rPr>
                <w:rFonts w:cs="Arial"/>
                <w:szCs w:val="22"/>
              </w:rPr>
            </w:pPr>
          </w:p>
        </w:tc>
      </w:tr>
      <w:tr w:rsidR="00F61C0F" w:rsidRPr="008E06CB" w14:paraId="0BCFD129" w14:textId="77777777" w:rsidTr="00C2210E">
        <w:tc>
          <w:tcPr>
            <w:tcW w:w="2093" w:type="dxa"/>
            <w:shd w:val="clear" w:color="auto" w:fill="auto"/>
          </w:tcPr>
          <w:p w14:paraId="69CA51AF" w14:textId="77777777" w:rsidR="00F61C0F" w:rsidRPr="008E06CB" w:rsidRDefault="00C54975" w:rsidP="0004795A">
            <w:pPr>
              <w:autoSpaceDE w:val="0"/>
              <w:autoSpaceDN w:val="0"/>
              <w:adjustRightInd w:val="0"/>
              <w:spacing w:before="120" w:after="120" w:line="240" w:lineRule="auto"/>
              <w:rPr>
                <w:rFonts w:cs="Arial"/>
                <w:szCs w:val="22"/>
              </w:rPr>
            </w:pPr>
            <w:r w:rsidRPr="008E06CB">
              <w:rPr>
                <w:rFonts w:cs="Arial"/>
                <w:szCs w:val="22"/>
              </w:rPr>
              <w:t>E</w:t>
            </w:r>
            <w:r w:rsidR="00F61C0F" w:rsidRPr="008E06CB">
              <w:rPr>
                <w:rFonts w:cs="Arial"/>
                <w:szCs w:val="22"/>
              </w:rPr>
              <w:t>xtension</w:t>
            </w:r>
          </w:p>
        </w:tc>
        <w:tc>
          <w:tcPr>
            <w:tcW w:w="992" w:type="dxa"/>
            <w:shd w:val="clear" w:color="auto" w:fill="auto"/>
          </w:tcPr>
          <w:p w14:paraId="11AC9BB1" w14:textId="77777777" w:rsidR="00F61C0F" w:rsidRPr="008E06CB" w:rsidRDefault="00F61C0F" w:rsidP="0004795A">
            <w:pPr>
              <w:spacing w:before="120" w:after="120"/>
            </w:pPr>
          </w:p>
        </w:tc>
        <w:tc>
          <w:tcPr>
            <w:tcW w:w="2552" w:type="dxa"/>
            <w:shd w:val="clear" w:color="auto" w:fill="auto"/>
          </w:tcPr>
          <w:p w14:paraId="25DD851B" w14:textId="77777777" w:rsidR="00F61C0F" w:rsidRPr="008E06CB" w:rsidRDefault="00F61C0F" w:rsidP="0004795A">
            <w:pPr>
              <w:spacing w:before="120" w:after="120"/>
              <w:rPr>
                <w:rFonts w:cs="Arial"/>
                <w:szCs w:val="22"/>
              </w:rPr>
            </w:pPr>
          </w:p>
        </w:tc>
        <w:tc>
          <w:tcPr>
            <w:tcW w:w="4536" w:type="dxa"/>
            <w:shd w:val="clear" w:color="auto" w:fill="auto"/>
          </w:tcPr>
          <w:p w14:paraId="3E48324D" w14:textId="77777777" w:rsidR="00F61C0F" w:rsidRPr="0004795A" w:rsidRDefault="00F61C0F" w:rsidP="0004795A">
            <w:pPr>
              <w:spacing w:before="120" w:after="120"/>
            </w:pPr>
            <w:r w:rsidRPr="008E06CB">
              <w:t>Students could set up an experiment to study Drosophila crosses and investigat</w:t>
            </w:r>
            <w:r w:rsidR="00CE63A2">
              <w:t>e ratios from genetic crosses eg dihybrid ratios. NB</w:t>
            </w:r>
            <w:r w:rsidRPr="008E06CB">
              <w:t xml:space="preserve"> This will take about 3 weeks before adult offspring can be observed, but the results coul</w:t>
            </w:r>
            <w:r w:rsidR="0004795A">
              <w:t>d be used in later experiments.</w:t>
            </w:r>
          </w:p>
        </w:tc>
        <w:tc>
          <w:tcPr>
            <w:tcW w:w="1842" w:type="dxa"/>
            <w:shd w:val="clear" w:color="auto" w:fill="auto"/>
          </w:tcPr>
          <w:p w14:paraId="72BE977A" w14:textId="77777777" w:rsidR="00F61C0F" w:rsidRPr="008E06CB" w:rsidRDefault="00F61C0F" w:rsidP="0004795A">
            <w:pPr>
              <w:spacing w:before="120" w:after="120"/>
              <w:rPr>
                <w:szCs w:val="22"/>
              </w:rPr>
            </w:pPr>
          </w:p>
        </w:tc>
        <w:tc>
          <w:tcPr>
            <w:tcW w:w="2552" w:type="dxa"/>
            <w:shd w:val="clear" w:color="auto" w:fill="auto"/>
          </w:tcPr>
          <w:p w14:paraId="14C6058E" w14:textId="77777777" w:rsidR="00F61C0F" w:rsidRPr="008E06CB" w:rsidRDefault="00F61C0F" w:rsidP="0004795A">
            <w:pPr>
              <w:spacing w:before="120" w:after="120"/>
              <w:rPr>
                <w:b/>
                <w:szCs w:val="22"/>
              </w:rPr>
            </w:pPr>
          </w:p>
        </w:tc>
      </w:tr>
    </w:tbl>
    <w:p w14:paraId="3E97CAB1" w14:textId="77777777" w:rsidR="00C27F49" w:rsidRPr="008E06CB" w:rsidRDefault="00C27F49" w:rsidP="00C27F49"/>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04795A" w:rsidRPr="008E06CB" w14:paraId="0A24A4BE" w14:textId="77777777" w:rsidTr="0004795A">
        <w:tc>
          <w:tcPr>
            <w:tcW w:w="2093" w:type="dxa"/>
            <w:shd w:val="clear" w:color="auto" w:fill="D2C8E1"/>
          </w:tcPr>
          <w:p w14:paraId="6047B600"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3A1E05B4"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2CCD8CDB"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64A16574"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EBE0050"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7A1EC97C"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02413BCE" w14:textId="77777777" w:rsidTr="0004795A">
        <w:tc>
          <w:tcPr>
            <w:tcW w:w="2093" w:type="dxa"/>
            <w:shd w:val="clear" w:color="auto" w:fill="auto"/>
          </w:tcPr>
          <w:p w14:paraId="3AD0C8E4" w14:textId="77777777" w:rsidR="00C71AEA" w:rsidRPr="008E06CB" w:rsidRDefault="00832EA8" w:rsidP="0004795A">
            <w:pPr>
              <w:autoSpaceDE w:val="0"/>
              <w:autoSpaceDN w:val="0"/>
              <w:adjustRightInd w:val="0"/>
              <w:spacing w:before="120" w:after="120" w:line="240" w:lineRule="auto"/>
              <w:rPr>
                <w:rFonts w:cs="Arial"/>
                <w:szCs w:val="22"/>
              </w:rPr>
            </w:pPr>
            <w:r w:rsidRPr="008E06CB">
              <w:rPr>
                <w:rFonts w:cs="Arial"/>
                <w:szCs w:val="22"/>
              </w:rPr>
              <w:t>Alleles may be dominant or recessive.</w:t>
            </w:r>
          </w:p>
          <w:p w14:paraId="76B7B1AF" w14:textId="77777777" w:rsidR="00832EA8" w:rsidRPr="008E06CB" w:rsidRDefault="00C71AEA" w:rsidP="0004795A">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 the results of monohybrid crosses involving dominant and recessive alleles.</w:t>
            </w:r>
          </w:p>
        </w:tc>
        <w:tc>
          <w:tcPr>
            <w:tcW w:w="992" w:type="dxa"/>
            <w:shd w:val="clear" w:color="auto" w:fill="auto"/>
          </w:tcPr>
          <w:p w14:paraId="00288522" w14:textId="77777777" w:rsidR="00832EA8" w:rsidRPr="008E06CB" w:rsidRDefault="0004795A" w:rsidP="0004795A">
            <w:pPr>
              <w:spacing w:before="120" w:after="120"/>
            </w:pPr>
            <w:r>
              <w:t xml:space="preserve">0.2 </w:t>
            </w:r>
            <w:r w:rsidR="00832EA8" w:rsidRPr="008E06CB">
              <w:t>weeks</w:t>
            </w:r>
          </w:p>
        </w:tc>
        <w:tc>
          <w:tcPr>
            <w:tcW w:w="2552" w:type="dxa"/>
            <w:shd w:val="clear" w:color="auto" w:fill="auto"/>
          </w:tcPr>
          <w:p w14:paraId="2D8814E3" w14:textId="77777777" w:rsidR="00EB4DC0"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EB4DC0" w:rsidRPr="0004795A">
              <w:rPr>
                <w:rFonts w:cs="Arial"/>
                <w:szCs w:val="22"/>
              </w:rPr>
              <w:t xml:space="preserve">efine what is meant by dominant and recessive alleles and </w:t>
            </w:r>
            <w:r w:rsidR="002F3B94" w:rsidRPr="0004795A">
              <w:rPr>
                <w:rFonts w:cs="Arial"/>
                <w:szCs w:val="22"/>
              </w:rPr>
              <w:t>describe how to represent these</w:t>
            </w:r>
            <w:r>
              <w:rPr>
                <w:rFonts w:cs="Arial"/>
                <w:szCs w:val="22"/>
              </w:rPr>
              <w:t>.</w:t>
            </w:r>
          </w:p>
          <w:p w14:paraId="58961065" w14:textId="77777777" w:rsidR="00EB4DC0"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4E326C" w:rsidRPr="0004795A">
              <w:rPr>
                <w:rFonts w:cs="Arial"/>
                <w:szCs w:val="22"/>
              </w:rPr>
              <w:t>raw</w:t>
            </w:r>
            <w:r w:rsidR="00E66426" w:rsidRPr="0004795A">
              <w:rPr>
                <w:rFonts w:cs="Arial"/>
                <w:szCs w:val="22"/>
              </w:rPr>
              <w:t xml:space="preserve"> genetic diagrams of</w:t>
            </w:r>
            <w:r w:rsidR="004E326C" w:rsidRPr="0004795A">
              <w:rPr>
                <w:rFonts w:cs="Arial"/>
                <w:szCs w:val="22"/>
              </w:rPr>
              <w:t xml:space="preserve"> </w:t>
            </w:r>
            <w:r w:rsidR="00EB4DC0" w:rsidRPr="0004795A">
              <w:rPr>
                <w:rFonts w:cs="Arial"/>
                <w:szCs w:val="22"/>
              </w:rPr>
              <w:t>dominant/recessive monohybrid crosses to predict off</w:t>
            </w:r>
            <w:r w:rsidR="002F3B94" w:rsidRPr="0004795A">
              <w:rPr>
                <w:rFonts w:cs="Arial"/>
                <w:szCs w:val="22"/>
              </w:rPr>
              <w:t>spring genotypes and phenotypes</w:t>
            </w:r>
            <w:r>
              <w:rPr>
                <w:rFonts w:cs="Arial"/>
                <w:szCs w:val="22"/>
              </w:rPr>
              <w:t>.</w:t>
            </w:r>
          </w:p>
          <w:p w14:paraId="0FFFE94E" w14:textId="77777777"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EB4DC0" w:rsidRPr="0004795A">
              <w:rPr>
                <w:rFonts w:cs="Arial"/>
                <w:szCs w:val="22"/>
              </w:rPr>
              <w:t xml:space="preserve">pply knowledge to calculate the predicted ratios of genotypes and phenotype of offspring when </w:t>
            </w:r>
            <w:r w:rsidR="00EB4DC0" w:rsidRPr="0004795A">
              <w:rPr>
                <w:rFonts w:cs="Arial"/>
                <w:szCs w:val="22"/>
              </w:rPr>
              <w:lastRenderedPageBreak/>
              <w:t>suppli</w:t>
            </w:r>
            <w:r w:rsidR="00E66426" w:rsidRPr="0004795A">
              <w:rPr>
                <w:rFonts w:cs="Arial"/>
                <w:szCs w:val="22"/>
              </w:rPr>
              <w:t>ed with appropriate information.</w:t>
            </w:r>
          </w:p>
        </w:tc>
        <w:tc>
          <w:tcPr>
            <w:tcW w:w="4536" w:type="dxa"/>
            <w:shd w:val="clear" w:color="auto" w:fill="auto"/>
          </w:tcPr>
          <w:p w14:paraId="67A61D6A" w14:textId="77777777" w:rsidR="00832EA8" w:rsidRPr="008E06CB" w:rsidRDefault="00832EA8" w:rsidP="0004795A">
            <w:pPr>
              <w:spacing w:before="120" w:after="120"/>
              <w:rPr>
                <w:b/>
              </w:rPr>
            </w:pPr>
            <w:r w:rsidRPr="008E06CB">
              <w:rPr>
                <w:b/>
              </w:rPr>
              <w:lastRenderedPageBreak/>
              <w:t>Learning activities:</w:t>
            </w:r>
          </w:p>
          <w:p w14:paraId="6AC361AB" w14:textId="77777777" w:rsidR="009917D7"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stimulus: s</w:t>
            </w:r>
            <w:r w:rsidR="009917D7" w:rsidRPr="0004795A">
              <w:rPr>
                <w:rFonts w:cs="Arial"/>
                <w:szCs w:val="22"/>
              </w:rPr>
              <w:t>urvey those in the class who can roll their tongue. Introduce the idea of this being controlled by two alleles of one gene – a dominant and</w:t>
            </w:r>
            <w:r>
              <w:rPr>
                <w:rFonts w:cs="Arial"/>
                <w:szCs w:val="22"/>
              </w:rPr>
              <w:t xml:space="preserve"> a recessive one</w:t>
            </w:r>
          </w:p>
          <w:p w14:paraId="6486C81E" w14:textId="77777777"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EB4DC0" w:rsidRPr="0004795A">
              <w:rPr>
                <w:rFonts w:cs="Arial"/>
                <w:szCs w:val="22"/>
              </w:rPr>
              <w:t xml:space="preserve">eacher explanation of the principle of dominant and recessive alleles (related back to protein synthesis) and how these are </w:t>
            </w:r>
            <w:r w:rsidR="008B1D60" w:rsidRPr="0004795A">
              <w:rPr>
                <w:rFonts w:cs="Arial"/>
                <w:szCs w:val="22"/>
              </w:rPr>
              <w:t xml:space="preserve">symbolically </w:t>
            </w:r>
            <w:r>
              <w:rPr>
                <w:rFonts w:cs="Arial"/>
                <w:szCs w:val="22"/>
              </w:rPr>
              <w:t>represented</w:t>
            </w:r>
          </w:p>
          <w:p w14:paraId="21B80F6D" w14:textId="77777777"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EB4DC0" w:rsidRPr="0004795A">
              <w:rPr>
                <w:rFonts w:cs="Arial"/>
                <w:szCs w:val="22"/>
              </w:rPr>
              <w:t>or</w:t>
            </w:r>
            <w:r w:rsidR="00E66426" w:rsidRPr="0004795A">
              <w:rPr>
                <w:rFonts w:cs="Arial"/>
                <w:szCs w:val="22"/>
              </w:rPr>
              <w:t>k through some examples, using P</w:t>
            </w:r>
            <w:r w:rsidR="00EB4DC0" w:rsidRPr="0004795A">
              <w:rPr>
                <w:rFonts w:cs="Arial"/>
                <w:szCs w:val="22"/>
              </w:rPr>
              <w:t>unnet squares to represent the inheritance of characte</w:t>
            </w:r>
            <w:r>
              <w:rPr>
                <w:rFonts w:cs="Arial"/>
                <w:szCs w:val="22"/>
              </w:rPr>
              <w:t>ristics. Relate back to meiosis</w:t>
            </w:r>
          </w:p>
          <w:p w14:paraId="2D348AFC" w14:textId="77777777"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B4DC0" w:rsidRPr="0004795A">
              <w:rPr>
                <w:rFonts w:cs="Arial"/>
                <w:szCs w:val="22"/>
              </w:rPr>
              <w:t>tudents work through</w:t>
            </w:r>
            <w:r>
              <w:rPr>
                <w:rFonts w:cs="Arial"/>
                <w:szCs w:val="22"/>
              </w:rPr>
              <w:t xml:space="preserve"> further examples independently</w:t>
            </w:r>
          </w:p>
          <w:p w14:paraId="53C4BCD6" w14:textId="77777777" w:rsidR="00EB4DC0" w:rsidRPr="008E06CB" w:rsidRDefault="0004795A" w:rsidP="0004795A">
            <w:pPr>
              <w:pStyle w:val="ListParagraph"/>
              <w:numPr>
                <w:ilvl w:val="0"/>
                <w:numId w:val="7"/>
              </w:numPr>
              <w:autoSpaceDE w:val="0"/>
              <w:autoSpaceDN w:val="0"/>
              <w:adjustRightInd w:val="0"/>
              <w:spacing w:before="120" w:after="120" w:line="240" w:lineRule="auto"/>
            </w:pPr>
            <w:r>
              <w:rPr>
                <w:rFonts w:cs="Arial"/>
                <w:szCs w:val="22"/>
              </w:rPr>
              <w:t>t</w:t>
            </w:r>
            <w:r w:rsidR="00EB4DC0" w:rsidRPr="0004795A">
              <w:rPr>
                <w:rFonts w:cs="Arial"/>
                <w:szCs w:val="22"/>
              </w:rPr>
              <w:t>eacher</w:t>
            </w:r>
            <w:r w:rsidR="00AB4D3B">
              <w:rPr>
                <w:rFonts w:cs="Arial"/>
                <w:szCs w:val="22"/>
              </w:rPr>
              <w:t>-</w:t>
            </w:r>
            <w:r w:rsidR="00EB4DC0" w:rsidRPr="0004795A">
              <w:rPr>
                <w:rFonts w:cs="Arial"/>
                <w:szCs w:val="22"/>
              </w:rPr>
              <w:t xml:space="preserve">led explanation of how to interpret pedigree analysis diagrams to </w:t>
            </w:r>
            <w:r w:rsidR="00EB4DC0" w:rsidRPr="0004795A">
              <w:rPr>
                <w:rFonts w:cs="Arial"/>
                <w:szCs w:val="22"/>
              </w:rPr>
              <w:lastRenderedPageBreak/>
              <w:t>prove whether a characteristic is dominant or recessive.</w:t>
            </w:r>
          </w:p>
          <w:p w14:paraId="3D8D4F09" w14:textId="77777777" w:rsidR="00832EA8" w:rsidRPr="008E06CB" w:rsidRDefault="00832EA8" w:rsidP="0004795A">
            <w:pPr>
              <w:spacing w:before="120" w:after="120"/>
            </w:pPr>
          </w:p>
          <w:p w14:paraId="711DD852" w14:textId="77777777" w:rsidR="00832EA8" w:rsidRPr="008E06CB" w:rsidRDefault="00832EA8" w:rsidP="0004795A">
            <w:pPr>
              <w:spacing w:before="120" w:after="120"/>
              <w:rPr>
                <w:b/>
              </w:rPr>
            </w:pPr>
            <w:r w:rsidRPr="008E06CB">
              <w:rPr>
                <w:b/>
              </w:rPr>
              <w:t>Skills developed by learning activities:</w:t>
            </w:r>
          </w:p>
          <w:p w14:paraId="2100A9A4" w14:textId="77777777" w:rsidR="009917D7" w:rsidRPr="0004795A" w:rsidRDefault="009917D7"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AO1 – </w:t>
            </w:r>
            <w:r w:rsidR="0004795A">
              <w:rPr>
                <w:rFonts w:cs="Arial"/>
                <w:szCs w:val="22"/>
              </w:rPr>
              <w:t>d</w:t>
            </w:r>
            <w:r w:rsidRPr="0004795A">
              <w:rPr>
                <w:rFonts w:cs="Arial"/>
                <w:szCs w:val="22"/>
              </w:rPr>
              <w:t>evelopment of understanding of dominant and recessive</w:t>
            </w:r>
            <w:r w:rsidR="0004795A">
              <w:rPr>
                <w:rFonts w:cs="Arial"/>
                <w:szCs w:val="22"/>
              </w:rPr>
              <w:t xml:space="preserve"> alleles, and their inheritance</w:t>
            </w:r>
          </w:p>
          <w:p w14:paraId="3178C921" w14:textId="77777777" w:rsidR="009917D7" w:rsidRPr="0004795A" w:rsidRDefault="009917D7"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AO2 – </w:t>
            </w:r>
            <w:r w:rsidR="0004795A">
              <w:rPr>
                <w:rFonts w:cs="Arial"/>
                <w:szCs w:val="22"/>
              </w:rPr>
              <w:t>a</w:t>
            </w:r>
            <w:r w:rsidRPr="0004795A">
              <w:rPr>
                <w:rFonts w:cs="Arial"/>
                <w:szCs w:val="22"/>
              </w:rPr>
              <w:t>pplication of k</w:t>
            </w:r>
            <w:r w:rsidR="0004795A">
              <w:rPr>
                <w:rFonts w:cs="Arial"/>
                <w:szCs w:val="22"/>
              </w:rPr>
              <w:t>nowledge to unfamiliar contexts</w:t>
            </w:r>
          </w:p>
          <w:p w14:paraId="01C8B495" w14:textId="77777777" w:rsidR="009917D7" w:rsidRPr="008E06CB" w:rsidRDefault="00EB4DC0"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MS 0.3 – </w:t>
            </w:r>
            <w:r w:rsidR="0004795A">
              <w:rPr>
                <w:rFonts w:cs="Arial"/>
                <w:szCs w:val="22"/>
              </w:rPr>
              <w:t>u</w:t>
            </w:r>
            <w:r w:rsidR="009917D7" w:rsidRPr="008E06CB">
              <w:rPr>
                <w:rFonts w:cs="Arial"/>
                <w:szCs w:val="22"/>
              </w:rPr>
              <w:t>se information to represent phenotyp</w:t>
            </w:r>
            <w:r w:rsidR="0004795A">
              <w:rPr>
                <w:rFonts w:cs="Arial"/>
                <w:szCs w:val="22"/>
              </w:rPr>
              <w:t>ic ratios in monohybrid crosses</w:t>
            </w:r>
          </w:p>
          <w:p w14:paraId="0BC47772" w14:textId="77777777" w:rsidR="00423768" w:rsidRPr="0004795A" w:rsidRDefault="00EB4DC0"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MS 1.4 –</w:t>
            </w:r>
            <w:r w:rsidR="0004795A">
              <w:rPr>
                <w:rFonts w:cs="Arial"/>
                <w:szCs w:val="22"/>
              </w:rPr>
              <w:t xml:space="preserve"> u</w:t>
            </w:r>
            <w:r w:rsidRPr="0004795A">
              <w:rPr>
                <w:rFonts w:cs="Arial"/>
                <w:szCs w:val="22"/>
              </w:rPr>
              <w:t>nderstand simple probability</w:t>
            </w:r>
            <w:r w:rsidR="009917D7" w:rsidRPr="0004795A">
              <w:rPr>
                <w:rFonts w:cs="Arial"/>
                <w:szCs w:val="22"/>
              </w:rPr>
              <w:t xml:space="preserve"> associated with inheritance</w:t>
            </w:r>
            <w:r w:rsidRPr="0004795A">
              <w:rPr>
                <w:rFonts w:cs="Arial"/>
                <w:szCs w:val="22"/>
              </w:rPr>
              <w:t>.</w:t>
            </w:r>
          </w:p>
        </w:tc>
        <w:tc>
          <w:tcPr>
            <w:tcW w:w="1842" w:type="dxa"/>
            <w:shd w:val="clear" w:color="auto" w:fill="auto"/>
          </w:tcPr>
          <w:p w14:paraId="0B27168E" w14:textId="77777777" w:rsidR="00D8188E" w:rsidRPr="008E06CB" w:rsidRDefault="00D8188E" w:rsidP="0004795A">
            <w:pPr>
              <w:spacing w:before="120" w:after="120"/>
            </w:pPr>
            <w:r w:rsidRPr="008E06CB">
              <w:rPr>
                <w:b/>
              </w:rPr>
              <w:lastRenderedPageBreak/>
              <w:t>Past exam paper material</w:t>
            </w:r>
            <w:r w:rsidRPr="008E06CB">
              <w:t>:</w:t>
            </w:r>
          </w:p>
          <w:p w14:paraId="7598EA4A" w14:textId="77777777" w:rsidR="0050392A" w:rsidRPr="008E06CB" w:rsidRDefault="00F02B0D" w:rsidP="0004795A">
            <w:pPr>
              <w:spacing w:before="120" w:after="120"/>
            </w:pPr>
            <w:r>
              <w:t xml:space="preserve">BIOL4 </w:t>
            </w:r>
            <w:r w:rsidR="0050392A" w:rsidRPr="008E06CB">
              <w:t xml:space="preserve">June 2013 </w:t>
            </w:r>
            <w:r>
              <w:t xml:space="preserve">– </w:t>
            </w:r>
            <w:r w:rsidR="004724BE" w:rsidRPr="008E06CB">
              <w:t>Q3a</w:t>
            </w:r>
            <w:r w:rsidR="00537A4D">
              <w:t>–</w:t>
            </w:r>
            <w:r w:rsidR="0004795A">
              <w:t>b</w:t>
            </w:r>
          </w:p>
          <w:p w14:paraId="066109FB" w14:textId="77777777" w:rsidR="00D8188E" w:rsidRPr="008E06CB" w:rsidRDefault="00F02B0D" w:rsidP="0004795A">
            <w:pPr>
              <w:spacing w:before="120" w:after="120"/>
              <w:rPr>
                <w:szCs w:val="22"/>
              </w:rPr>
            </w:pPr>
            <w:r>
              <w:rPr>
                <w:szCs w:val="22"/>
              </w:rPr>
              <w:t xml:space="preserve">HBIO4 </w:t>
            </w:r>
            <w:r w:rsidR="00D8188E" w:rsidRPr="008E06CB">
              <w:rPr>
                <w:szCs w:val="22"/>
              </w:rPr>
              <w:t xml:space="preserve">June </w:t>
            </w:r>
            <w:r w:rsidR="00537A4D">
              <w:rPr>
                <w:szCs w:val="22"/>
              </w:rPr>
              <w:t>20</w:t>
            </w:r>
            <w:r w:rsidR="00D8188E" w:rsidRPr="008E06CB">
              <w:rPr>
                <w:szCs w:val="22"/>
              </w:rPr>
              <w:t xml:space="preserve">13 </w:t>
            </w:r>
            <w:r>
              <w:rPr>
                <w:szCs w:val="22"/>
              </w:rPr>
              <w:t xml:space="preserve">– </w:t>
            </w:r>
            <w:r w:rsidR="00D8188E" w:rsidRPr="008E06CB">
              <w:rPr>
                <w:szCs w:val="22"/>
              </w:rPr>
              <w:t>Q4</w:t>
            </w:r>
          </w:p>
          <w:p w14:paraId="53C8A0BF" w14:textId="77777777" w:rsidR="004724BE" w:rsidRPr="008E06CB" w:rsidRDefault="00F02B0D" w:rsidP="0004795A">
            <w:pPr>
              <w:spacing w:before="120" w:after="120"/>
              <w:rPr>
                <w:szCs w:val="22"/>
              </w:rPr>
            </w:pPr>
            <w:r>
              <w:rPr>
                <w:szCs w:val="22"/>
              </w:rPr>
              <w:t xml:space="preserve">HBIO4 </w:t>
            </w:r>
            <w:r w:rsidR="004724BE" w:rsidRPr="008E06CB">
              <w:rPr>
                <w:szCs w:val="22"/>
              </w:rPr>
              <w:t xml:space="preserve">June </w:t>
            </w:r>
            <w:r w:rsidR="00537A4D">
              <w:rPr>
                <w:szCs w:val="22"/>
              </w:rPr>
              <w:t>20</w:t>
            </w:r>
            <w:r w:rsidR="004724BE" w:rsidRPr="008E06CB">
              <w:rPr>
                <w:szCs w:val="22"/>
              </w:rPr>
              <w:t xml:space="preserve">10 </w:t>
            </w:r>
            <w:r>
              <w:rPr>
                <w:szCs w:val="22"/>
              </w:rPr>
              <w:t xml:space="preserve">– </w:t>
            </w:r>
            <w:r w:rsidR="004724BE" w:rsidRPr="008E06CB">
              <w:rPr>
                <w:szCs w:val="22"/>
              </w:rPr>
              <w:t>Q6</w:t>
            </w:r>
          </w:p>
          <w:p w14:paraId="52CBB2ED" w14:textId="77777777" w:rsidR="0050392A" w:rsidRPr="008E06CB" w:rsidRDefault="0050392A" w:rsidP="0004795A">
            <w:pPr>
              <w:spacing w:before="120" w:after="120"/>
              <w:rPr>
                <w:szCs w:val="22"/>
              </w:rPr>
            </w:pPr>
          </w:p>
          <w:p w14:paraId="6B9C0B62" w14:textId="77777777" w:rsidR="00832EA8" w:rsidRPr="008E06CB" w:rsidRDefault="00832EA8" w:rsidP="0004795A">
            <w:pPr>
              <w:spacing w:before="120" w:after="120"/>
            </w:pPr>
          </w:p>
        </w:tc>
        <w:tc>
          <w:tcPr>
            <w:tcW w:w="2552" w:type="dxa"/>
            <w:shd w:val="clear" w:color="auto" w:fill="auto"/>
          </w:tcPr>
          <w:p w14:paraId="5C6D8DE9" w14:textId="77777777" w:rsidR="0054371F" w:rsidRPr="00AB4D3B" w:rsidRDefault="00051513" w:rsidP="0004795A">
            <w:pPr>
              <w:spacing w:before="120" w:after="120"/>
              <w:rPr>
                <w:szCs w:val="22"/>
              </w:rPr>
            </w:pPr>
            <w:hyperlink r:id="rId77" w:history="1">
              <w:r w:rsidR="0004795A" w:rsidRPr="00EE4BA3">
                <w:rPr>
                  <w:rStyle w:val="Hyperlink"/>
                  <w:szCs w:val="22"/>
                </w:rPr>
                <w:t>kscience.co.uk/animations/drosophila2.htm</w:t>
              </w:r>
            </w:hyperlink>
          </w:p>
          <w:p w14:paraId="71E9FF47" w14:textId="77777777" w:rsidR="0054371F" w:rsidRPr="0004795A" w:rsidRDefault="00051513" w:rsidP="0004795A">
            <w:pPr>
              <w:spacing w:before="120" w:after="120"/>
              <w:rPr>
                <w:szCs w:val="22"/>
              </w:rPr>
            </w:pPr>
            <w:hyperlink r:id="rId78" w:history="1">
              <w:r w:rsidR="0004795A" w:rsidRPr="00EE4BA3">
                <w:rPr>
                  <w:rStyle w:val="Hyperlink"/>
                  <w:szCs w:val="22"/>
                </w:rPr>
                <w:t>kscience.co.uk/animations/inheritance.htm</w:t>
              </w:r>
            </w:hyperlink>
          </w:p>
          <w:p w14:paraId="38F34C9E" w14:textId="77777777" w:rsidR="0054371F" w:rsidRPr="008E06CB" w:rsidRDefault="0054371F" w:rsidP="0004795A">
            <w:pPr>
              <w:spacing w:before="120" w:after="120"/>
              <w:rPr>
                <w:b/>
                <w:szCs w:val="22"/>
              </w:rPr>
            </w:pPr>
          </w:p>
          <w:p w14:paraId="68CF0CC2" w14:textId="77777777" w:rsidR="00832EA8" w:rsidRPr="008E06CB" w:rsidRDefault="00832EA8" w:rsidP="0004795A">
            <w:pPr>
              <w:spacing w:before="120" w:after="120"/>
              <w:rPr>
                <w:b/>
                <w:szCs w:val="22"/>
              </w:rPr>
            </w:pPr>
            <w:r w:rsidRPr="008E06CB">
              <w:rPr>
                <w:b/>
                <w:szCs w:val="22"/>
              </w:rPr>
              <w:t>Rich questions:</w:t>
            </w:r>
          </w:p>
          <w:p w14:paraId="6A2953A1" w14:textId="77777777" w:rsidR="009917D7" w:rsidRPr="008E06CB" w:rsidRDefault="009917D7"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Define </w:t>
            </w:r>
            <w:r w:rsidR="00E66426">
              <w:rPr>
                <w:rFonts w:cs="Arial"/>
                <w:szCs w:val="22"/>
              </w:rPr>
              <w:t xml:space="preserve">what is meant by </w:t>
            </w:r>
            <w:r w:rsidRPr="008E06CB">
              <w:rPr>
                <w:rFonts w:cs="Arial"/>
                <w:szCs w:val="22"/>
              </w:rPr>
              <w:t>dominant and recessive alleles.</w:t>
            </w:r>
          </w:p>
          <w:p w14:paraId="4E7A2992" w14:textId="77777777" w:rsidR="009917D7" w:rsidRPr="008E06CB" w:rsidRDefault="009917D7"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Why is </w:t>
            </w:r>
            <w:r w:rsidR="00E66426">
              <w:rPr>
                <w:rFonts w:cs="Arial"/>
                <w:szCs w:val="22"/>
              </w:rPr>
              <w:t xml:space="preserve">it </w:t>
            </w:r>
            <w:r w:rsidRPr="008E06CB">
              <w:rPr>
                <w:rFonts w:cs="Arial"/>
                <w:szCs w:val="22"/>
              </w:rPr>
              <w:t>not correct to think of a cell ignoring the recessive allele if a dominant one is present?</w:t>
            </w:r>
          </w:p>
          <w:p w14:paraId="3F9996F6" w14:textId="77777777" w:rsidR="00832EA8" w:rsidRPr="008E06CB" w:rsidRDefault="00EB4DC0"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Two heterozygous </w:t>
            </w:r>
            <w:r w:rsidRPr="008E06CB">
              <w:rPr>
                <w:rFonts w:cs="Arial"/>
                <w:szCs w:val="22"/>
              </w:rPr>
              <w:lastRenderedPageBreak/>
              <w:t xml:space="preserve">parents </w:t>
            </w:r>
            <w:r w:rsidR="009917D7" w:rsidRPr="008E06CB">
              <w:rPr>
                <w:rFonts w:cs="Arial"/>
                <w:szCs w:val="22"/>
              </w:rPr>
              <w:t>who can roll their tongue have 3 children. All 3 offspring can roll their tongue. They then fall pregnant with a 4</w:t>
            </w:r>
            <w:r w:rsidR="009917D7" w:rsidRPr="0004795A">
              <w:rPr>
                <w:rFonts w:cs="Arial"/>
                <w:szCs w:val="22"/>
              </w:rPr>
              <w:t>th</w:t>
            </w:r>
            <w:r w:rsidR="009917D7" w:rsidRPr="008E06CB">
              <w:rPr>
                <w:rFonts w:cs="Arial"/>
                <w:szCs w:val="22"/>
              </w:rPr>
              <w:t xml:space="preserve"> child. Does this mean that this one will be unable to roll their tongue?</w:t>
            </w:r>
          </w:p>
        </w:tc>
      </w:tr>
    </w:tbl>
    <w:p w14:paraId="1B9FF88C" w14:textId="77777777" w:rsidR="0004795A" w:rsidRDefault="0004795A"/>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04795A" w:rsidRPr="008E06CB" w14:paraId="7AF02D3D" w14:textId="77777777" w:rsidTr="0004795A">
        <w:tc>
          <w:tcPr>
            <w:tcW w:w="2093" w:type="dxa"/>
            <w:shd w:val="clear" w:color="auto" w:fill="D2C8E1"/>
          </w:tcPr>
          <w:p w14:paraId="630EDADE"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4BEF567B"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37D592BD"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176B1F46"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39B8644"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007A9D46" w14:textId="77777777"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Resources</w:t>
            </w:r>
          </w:p>
        </w:tc>
      </w:tr>
      <w:tr w:rsidR="0004795A" w:rsidRPr="008E06CB" w14:paraId="50A66850" w14:textId="77777777" w:rsidTr="0004795A">
        <w:tc>
          <w:tcPr>
            <w:tcW w:w="2093" w:type="dxa"/>
            <w:shd w:val="clear" w:color="auto" w:fill="auto"/>
          </w:tcPr>
          <w:p w14:paraId="6B0480CF" w14:textId="77777777" w:rsidR="0004795A" w:rsidRPr="008E06CB" w:rsidRDefault="0004795A" w:rsidP="0004795A">
            <w:pPr>
              <w:autoSpaceDE w:val="0"/>
              <w:autoSpaceDN w:val="0"/>
              <w:adjustRightInd w:val="0"/>
              <w:spacing w:before="120" w:after="120" w:line="240" w:lineRule="auto"/>
              <w:rPr>
                <w:rFonts w:cs="Arial"/>
                <w:szCs w:val="22"/>
              </w:rPr>
            </w:pPr>
            <w:r w:rsidRPr="008E06CB">
              <w:rPr>
                <w:rFonts w:cs="Arial"/>
                <w:szCs w:val="22"/>
              </w:rPr>
              <w:t>Use of the chi-squared (</w:t>
            </w:r>
            <w:r w:rsidRPr="008E06CB">
              <w:rPr>
                <w:rFonts w:ascii="ArialUnicodeMS" w:hAnsi="ArialUnicodeMS" w:cs="ArialUnicodeMS"/>
                <w:sz w:val="23"/>
                <w:szCs w:val="23"/>
              </w:rPr>
              <w:t>χ</w:t>
            </w:r>
            <w:r w:rsidRPr="008E06CB">
              <w:rPr>
                <w:rFonts w:ascii="ArialUnicodeMS" w:hAnsi="ArialUnicodeMS" w:cs="ArialUnicodeMS"/>
                <w:sz w:val="17"/>
                <w:szCs w:val="17"/>
              </w:rPr>
              <w:t>2</w:t>
            </w:r>
            <w:r w:rsidRPr="008E06CB">
              <w:rPr>
                <w:rFonts w:cs="Arial"/>
                <w:szCs w:val="22"/>
              </w:rPr>
              <w:t>) test to compare the goodness of fit of</w:t>
            </w:r>
            <w:r>
              <w:rPr>
                <w:rFonts w:cs="Arial"/>
                <w:szCs w:val="22"/>
              </w:rPr>
              <w:t xml:space="preserve"> </w:t>
            </w:r>
            <w:r w:rsidRPr="008E06CB">
              <w:rPr>
                <w:rFonts w:cs="Arial"/>
                <w:szCs w:val="22"/>
              </w:rPr>
              <w:t>observed phenotypic ratios with expected ratios.</w:t>
            </w:r>
          </w:p>
        </w:tc>
        <w:tc>
          <w:tcPr>
            <w:tcW w:w="992" w:type="dxa"/>
            <w:shd w:val="clear" w:color="auto" w:fill="auto"/>
          </w:tcPr>
          <w:p w14:paraId="26CE7020" w14:textId="77777777" w:rsidR="0004795A" w:rsidRPr="008E06CB" w:rsidRDefault="0004795A" w:rsidP="0004795A">
            <w:pPr>
              <w:spacing w:before="120" w:after="120"/>
            </w:pPr>
            <w:r>
              <w:t xml:space="preserve">0.2 </w:t>
            </w:r>
            <w:r w:rsidRPr="008E06CB">
              <w:t>weeks</w:t>
            </w:r>
          </w:p>
        </w:tc>
        <w:tc>
          <w:tcPr>
            <w:tcW w:w="2552" w:type="dxa"/>
            <w:shd w:val="clear" w:color="auto" w:fill="auto"/>
          </w:tcPr>
          <w:p w14:paraId="58B036E4" w14:textId="77777777"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Pr="0004795A">
              <w:rPr>
                <w:rFonts w:cs="Arial"/>
                <w:szCs w:val="22"/>
              </w:rPr>
              <w:t>xplain what the chi-squared test is used for</w:t>
            </w:r>
            <w:r>
              <w:rPr>
                <w:rFonts w:cs="Arial"/>
                <w:szCs w:val="22"/>
              </w:rPr>
              <w:t>.</w:t>
            </w:r>
          </w:p>
          <w:p w14:paraId="7B36BCAA" w14:textId="77777777"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Pr="0004795A">
              <w:rPr>
                <w:rFonts w:cs="Arial"/>
                <w:szCs w:val="22"/>
              </w:rPr>
              <w:t>et a null hypothesis</w:t>
            </w:r>
            <w:r>
              <w:rPr>
                <w:rFonts w:cs="Arial"/>
                <w:szCs w:val="22"/>
              </w:rPr>
              <w:t>.</w:t>
            </w:r>
          </w:p>
          <w:p w14:paraId="7DF0BEEA" w14:textId="77777777"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Pr="0004795A">
              <w:rPr>
                <w:rFonts w:cs="Arial"/>
                <w:szCs w:val="22"/>
              </w:rPr>
              <w:t>se the chi-squared test to compared observed values against those predicted from genetic crosses</w:t>
            </w:r>
            <w:r>
              <w:rPr>
                <w:rFonts w:cs="Arial"/>
                <w:szCs w:val="22"/>
              </w:rPr>
              <w:t>.</w:t>
            </w:r>
          </w:p>
          <w:p w14:paraId="17D90C46" w14:textId="77777777"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Pr="0004795A">
              <w:rPr>
                <w:rFonts w:cs="Arial"/>
                <w:szCs w:val="22"/>
              </w:rPr>
              <w:t xml:space="preserve">nterpret chi-squared tests in terms of probability </w:t>
            </w:r>
            <w:r w:rsidRPr="0004795A">
              <w:rPr>
                <w:rFonts w:cs="Arial"/>
                <w:szCs w:val="22"/>
              </w:rPr>
              <w:lastRenderedPageBreak/>
              <w:t>and chance.</w:t>
            </w:r>
          </w:p>
          <w:p w14:paraId="7CB8973E" w14:textId="77777777" w:rsidR="0004795A" w:rsidRPr="008E06CB" w:rsidRDefault="0004795A" w:rsidP="0004795A">
            <w:pPr>
              <w:spacing w:before="120" w:after="120"/>
            </w:pPr>
          </w:p>
        </w:tc>
        <w:tc>
          <w:tcPr>
            <w:tcW w:w="4536" w:type="dxa"/>
            <w:shd w:val="clear" w:color="auto" w:fill="auto"/>
          </w:tcPr>
          <w:p w14:paraId="508F201B" w14:textId="77777777" w:rsidR="0004795A" w:rsidRPr="008E06CB" w:rsidRDefault="0004795A" w:rsidP="0004795A">
            <w:pPr>
              <w:spacing w:before="120" w:after="120"/>
              <w:rPr>
                <w:b/>
              </w:rPr>
            </w:pPr>
            <w:r w:rsidRPr="008E06CB">
              <w:rPr>
                <w:b/>
              </w:rPr>
              <w:lastRenderedPageBreak/>
              <w:t>Learning activities:</w:t>
            </w:r>
          </w:p>
          <w:p w14:paraId="1DCF8BF2" w14:textId="77777777"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Pr="0004795A">
              <w:rPr>
                <w:rFonts w:cs="Arial"/>
                <w:szCs w:val="22"/>
              </w:rPr>
              <w:t>sk pupils to do a genetic cross of heterozygous peas eg for colour and to work out the 3:1 ratio. Provide numbers of pea plants which don’t exactly match this ratio and ask students what possibilities exist to explain thi</w:t>
            </w:r>
            <w:r>
              <w:rPr>
                <w:rFonts w:cs="Arial"/>
                <w:szCs w:val="22"/>
              </w:rPr>
              <w:t>s difference in observed values</w:t>
            </w:r>
          </w:p>
          <w:p w14:paraId="3E38781D" w14:textId="77777777"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Pr="0004795A">
              <w:rPr>
                <w:rFonts w:cs="Arial"/>
                <w:szCs w:val="22"/>
              </w:rPr>
              <w:t>iscuss the nature of probability and fertilisation e</w:t>
            </w:r>
            <w:r>
              <w:rPr>
                <w:rFonts w:cs="Arial"/>
                <w:szCs w:val="22"/>
              </w:rPr>
              <w:t>vents being unlinked and random</w:t>
            </w:r>
          </w:p>
          <w:p w14:paraId="1764C907" w14:textId="77777777" w:rsidR="0004795A" w:rsidRPr="00AA02F0" w:rsidRDefault="0004795A"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l</w:t>
            </w:r>
            <w:r w:rsidRPr="0004795A">
              <w:rPr>
                <w:rFonts w:cs="Arial"/>
                <w:szCs w:val="22"/>
              </w:rPr>
              <w:t>ead through students through a couple of worked examples of the chi-squared te</w:t>
            </w:r>
            <w:r>
              <w:rPr>
                <w:rFonts w:cs="Arial"/>
                <w:szCs w:val="22"/>
              </w:rPr>
              <w:t>sts and how to interpret values</w:t>
            </w:r>
            <w:r w:rsidR="00AA02F0">
              <w:rPr>
                <w:rFonts w:cs="Arial"/>
                <w:szCs w:val="22"/>
              </w:rPr>
              <w:t xml:space="preserve"> – </w:t>
            </w:r>
            <w:r w:rsidRPr="00AA02F0">
              <w:rPr>
                <w:rFonts w:cs="Arial"/>
                <w:szCs w:val="22"/>
              </w:rPr>
              <w:t xml:space="preserve">NB in </w:t>
            </w:r>
            <w:r w:rsidRPr="00AA02F0">
              <w:rPr>
                <w:rFonts w:cs="Arial"/>
                <w:szCs w:val="22"/>
              </w:rPr>
              <w:lastRenderedPageBreak/>
              <w:t>written papers, students will not be expected to calculate a test statistic or find the value of P corresponding to the test statistic. They will be expected to interpret a value of P</w:t>
            </w:r>
          </w:p>
          <w:p w14:paraId="1080D8E1" w14:textId="77777777" w:rsidR="0004795A" w:rsidRPr="0004795A" w:rsidRDefault="00AA02F0"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04795A" w:rsidRPr="0004795A">
              <w:rPr>
                <w:rFonts w:cs="Arial"/>
                <w:szCs w:val="22"/>
              </w:rPr>
              <w:t>rovide further examples using simple dominant/recessive monohybrid crosses.</w:t>
            </w:r>
          </w:p>
          <w:p w14:paraId="3A0CE038" w14:textId="77777777" w:rsidR="0004795A" w:rsidRPr="008E06CB" w:rsidRDefault="0004795A" w:rsidP="0004795A">
            <w:pPr>
              <w:spacing w:before="120" w:after="120"/>
            </w:pPr>
          </w:p>
          <w:p w14:paraId="1B028BD4" w14:textId="77777777" w:rsidR="0004795A" w:rsidRPr="008E06CB" w:rsidRDefault="0004795A" w:rsidP="0004795A">
            <w:pPr>
              <w:spacing w:before="120" w:after="120"/>
              <w:rPr>
                <w:b/>
              </w:rPr>
            </w:pPr>
            <w:r w:rsidRPr="008E06CB">
              <w:rPr>
                <w:b/>
              </w:rPr>
              <w:t>Skills developed by learning activities:</w:t>
            </w:r>
          </w:p>
          <w:p w14:paraId="4BBB026E" w14:textId="77777777" w:rsidR="0004795A" w:rsidRPr="0004795A" w:rsidRDefault="00AA02F0"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AO1 – d</w:t>
            </w:r>
            <w:r w:rsidR="0004795A" w:rsidRPr="0004795A">
              <w:rPr>
                <w:rFonts w:cs="Arial"/>
                <w:szCs w:val="22"/>
              </w:rPr>
              <w:t>evelopment of knowledge and understanding of the chi-</w:t>
            </w:r>
            <w:r>
              <w:rPr>
                <w:rFonts w:cs="Arial"/>
                <w:szCs w:val="22"/>
              </w:rPr>
              <w:t>squared test and how it is used</w:t>
            </w:r>
          </w:p>
          <w:p w14:paraId="60591B90" w14:textId="77777777" w:rsidR="0004795A" w:rsidRPr="0004795A" w:rsidRDefault="00AA02F0"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AO2 – a</w:t>
            </w:r>
            <w:r w:rsidR="0004795A" w:rsidRPr="0004795A">
              <w:rPr>
                <w:rFonts w:cs="Arial"/>
                <w:szCs w:val="22"/>
              </w:rPr>
              <w:t>pplication of knowledge to</w:t>
            </w:r>
            <w:r>
              <w:rPr>
                <w:rFonts w:cs="Arial"/>
                <w:szCs w:val="22"/>
              </w:rPr>
              <w:t xml:space="preserve"> interpret chi-squared outcomes</w:t>
            </w:r>
          </w:p>
          <w:p w14:paraId="558348D7" w14:textId="77777777" w:rsidR="0004795A" w:rsidRPr="00423768" w:rsidRDefault="0004795A"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MS 1.9 – </w:t>
            </w:r>
            <w:r w:rsidR="00AA02F0">
              <w:rPr>
                <w:rFonts w:cs="Arial"/>
                <w:szCs w:val="22"/>
              </w:rPr>
              <w:t>u</w:t>
            </w:r>
            <w:r w:rsidRPr="008E06CB">
              <w:rPr>
                <w:rFonts w:cs="Arial"/>
                <w:szCs w:val="22"/>
              </w:rPr>
              <w:t>se</w:t>
            </w:r>
            <w:r w:rsidRPr="0004795A">
              <w:rPr>
                <w:rFonts w:cs="Arial"/>
                <w:szCs w:val="22"/>
              </w:rPr>
              <w:t xml:space="preserve"> </w:t>
            </w:r>
            <w:r w:rsidRPr="008E06CB">
              <w:rPr>
                <w:rFonts w:cs="Arial"/>
                <w:szCs w:val="22"/>
              </w:rPr>
              <w:t xml:space="preserve">the </w:t>
            </w:r>
            <w:r w:rsidR="00E80BEB" w:rsidRPr="008E06CB">
              <w:rPr>
                <w:rFonts w:ascii="ArialUnicodeMS" w:hAnsi="ArialUnicodeMS" w:cs="ArialUnicodeMS"/>
                <w:sz w:val="23"/>
                <w:szCs w:val="23"/>
              </w:rPr>
              <w:t>χ</w:t>
            </w:r>
            <w:r w:rsidR="00E80BEB" w:rsidRPr="008E06CB">
              <w:rPr>
                <w:rFonts w:ascii="ArialUnicodeMS" w:hAnsi="ArialUnicodeMS" w:cs="ArialUnicodeMS"/>
                <w:sz w:val="17"/>
                <w:szCs w:val="17"/>
              </w:rPr>
              <w:t>2</w:t>
            </w:r>
            <w:r w:rsidRPr="0004795A">
              <w:rPr>
                <w:rFonts w:cs="Arial"/>
                <w:szCs w:val="22"/>
              </w:rPr>
              <w:t xml:space="preserve"> </w:t>
            </w:r>
            <w:r w:rsidRPr="008E06CB">
              <w:rPr>
                <w:rFonts w:cs="Arial"/>
                <w:szCs w:val="22"/>
              </w:rPr>
              <w:t>test to investigate the</w:t>
            </w:r>
            <w:r w:rsidRPr="0004795A">
              <w:rPr>
                <w:rFonts w:cs="Arial"/>
                <w:szCs w:val="22"/>
              </w:rPr>
              <w:t xml:space="preserve"> </w:t>
            </w:r>
            <w:r w:rsidRPr="008E06CB">
              <w:rPr>
                <w:rFonts w:cs="Arial"/>
                <w:szCs w:val="22"/>
              </w:rPr>
              <w:t>significance of differences between expected and observed phenotypic ratios.</w:t>
            </w:r>
          </w:p>
        </w:tc>
        <w:tc>
          <w:tcPr>
            <w:tcW w:w="1842" w:type="dxa"/>
            <w:shd w:val="clear" w:color="auto" w:fill="auto"/>
          </w:tcPr>
          <w:p w14:paraId="288E3EAB" w14:textId="77777777" w:rsidR="0004795A" w:rsidRPr="008E06CB" w:rsidRDefault="0004795A" w:rsidP="0004795A">
            <w:pPr>
              <w:spacing w:before="120" w:after="120"/>
            </w:pPr>
            <w:r w:rsidRPr="008E06CB">
              <w:rPr>
                <w:b/>
              </w:rPr>
              <w:lastRenderedPageBreak/>
              <w:t>Past exam paper material</w:t>
            </w:r>
            <w:r w:rsidRPr="008E06CB">
              <w:t>:</w:t>
            </w:r>
          </w:p>
          <w:p w14:paraId="7406E26F" w14:textId="77777777" w:rsidR="0004795A" w:rsidRPr="008E06CB" w:rsidRDefault="0004795A" w:rsidP="0004795A">
            <w:pPr>
              <w:spacing w:before="120" w:after="120"/>
            </w:pPr>
            <w:r>
              <w:t xml:space="preserve">BYA5 </w:t>
            </w:r>
            <w:r w:rsidRPr="008E06CB">
              <w:t xml:space="preserve">Jan </w:t>
            </w:r>
            <w:r>
              <w:t>2003 – Q8a–</w:t>
            </w:r>
            <w:r w:rsidRPr="008E06CB">
              <w:t>8b</w:t>
            </w:r>
          </w:p>
        </w:tc>
        <w:tc>
          <w:tcPr>
            <w:tcW w:w="2552" w:type="dxa"/>
            <w:shd w:val="clear" w:color="auto" w:fill="auto"/>
          </w:tcPr>
          <w:p w14:paraId="4729C4FE" w14:textId="77777777" w:rsidR="0004795A" w:rsidRPr="008E06CB" w:rsidRDefault="0004795A" w:rsidP="0004795A">
            <w:pPr>
              <w:spacing w:before="120" w:after="120"/>
              <w:rPr>
                <w:b/>
                <w:szCs w:val="22"/>
              </w:rPr>
            </w:pPr>
            <w:r w:rsidRPr="008E06CB">
              <w:rPr>
                <w:b/>
                <w:szCs w:val="22"/>
              </w:rPr>
              <w:t>Rich questions:</w:t>
            </w:r>
          </w:p>
          <w:p w14:paraId="28772A1A" w14:textId="77777777" w:rsidR="0004795A" w:rsidRPr="008E06CB" w:rsidRDefault="0004795A"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should you use chi-squared for inheritance investigations?</w:t>
            </w:r>
          </w:p>
          <w:p w14:paraId="7E96FB83" w14:textId="77777777" w:rsidR="0004795A" w:rsidRPr="008E06CB" w:rsidRDefault="0004795A"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the null hypothesis for this?</w:t>
            </w:r>
          </w:p>
          <w:p w14:paraId="013BC927" w14:textId="77777777" w:rsidR="0004795A" w:rsidRPr="008E06CB" w:rsidRDefault="0004795A"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many degrees of freedom?</w:t>
            </w:r>
          </w:p>
          <w:p w14:paraId="6DA09AAE" w14:textId="77777777" w:rsidR="0004795A" w:rsidRPr="008E06CB" w:rsidRDefault="0004795A"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Interpret your results in terms of chance and probability.</w:t>
            </w:r>
          </w:p>
          <w:p w14:paraId="455B0A49" w14:textId="77777777" w:rsidR="0004795A" w:rsidRPr="008E06CB" w:rsidRDefault="0004795A" w:rsidP="0004795A">
            <w:pPr>
              <w:spacing w:before="120" w:after="120"/>
              <w:rPr>
                <w:rFonts w:cs="Arial"/>
                <w:szCs w:val="22"/>
              </w:rPr>
            </w:pPr>
          </w:p>
        </w:tc>
      </w:tr>
    </w:tbl>
    <w:p w14:paraId="1AFC9E14" w14:textId="77777777" w:rsidR="0004795A" w:rsidRDefault="00AA02F0">
      <w:r>
        <w:lastRenderedPageBreak/>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AA02F0" w:rsidRPr="008E06CB" w14:paraId="3E88F112" w14:textId="77777777" w:rsidTr="00AA02F0">
        <w:tc>
          <w:tcPr>
            <w:tcW w:w="2093" w:type="dxa"/>
            <w:shd w:val="clear" w:color="auto" w:fill="D2C8E1"/>
          </w:tcPr>
          <w:p w14:paraId="68493703"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5BD04E72"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615E5BE1"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7BF7B93A"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989D4E3"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67B8FB2E"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Resources</w:t>
            </w:r>
          </w:p>
        </w:tc>
      </w:tr>
      <w:tr w:rsidR="0004795A" w:rsidRPr="008E06CB" w14:paraId="36ECB78D" w14:textId="77777777" w:rsidTr="00AA02F0">
        <w:tc>
          <w:tcPr>
            <w:tcW w:w="2093" w:type="dxa"/>
            <w:shd w:val="clear" w:color="auto" w:fill="auto"/>
          </w:tcPr>
          <w:p w14:paraId="269525D1" w14:textId="77777777" w:rsidR="0004795A" w:rsidRPr="00AB4D3B" w:rsidRDefault="0004795A" w:rsidP="00AA02F0">
            <w:pPr>
              <w:autoSpaceDE w:val="0"/>
              <w:autoSpaceDN w:val="0"/>
              <w:adjustRightInd w:val="0"/>
              <w:spacing w:before="120" w:after="120" w:line="240" w:lineRule="auto"/>
              <w:rPr>
                <w:rFonts w:cs="Arial"/>
                <w:szCs w:val="22"/>
              </w:rPr>
            </w:pPr>
            <w:r w:rsidRPr="00AB4D3B">
              <w:rPr>
                <w:rFonts w:cs="Arial"/>
                <w:szCs w:val="22"/>
              </w:rPr>
              <w:t>Alleles may also be codominant</w:t>
            </w:r>
            <w:r w:rsidR="00AA02F0" w:rsidRPr="00AB4D3B">
              <w:rPr>
                <w:rFonts w:cs="Arial"/>
                <w:szCs w:val="22"/>
              </w:rPr>
              <w:t>.</w:t>
            </w:r>
          </w:p>
          <w:p w14:paraId="42D89A71" w14:textId="77777777" w:rsidR="0004795A" w:rsidRPr="00AB4D3B" w:rsidRDefault="0004795A" w:rsidP="00AA02F0">
            <w:pPr>
              <w:autoSpaceDE w:val="0"/>
              <w:autoSpaceDN w:val="0"/>
              <w:adjustRightInd w:val="0"/>
              <w:spacing w:before="120" w:after="120" w:line="240" w:lineRule="auto"/>
              <w:rPr>
                <w:rFonts w:cs="Arial"/>
                <w:szCs w:val="22"/>
              </w:rPr>
            </w:pPr>
            <w:r w:rsidRPr="00AB4D3B">
              <w:rPr>
                <w:rFonts w:cs="Arial"/>
                <w:szCs w:val="22"/>
              </w:rPr>
              <w:t>The use of fully labelled genetic diagrams to interpret, or predict, the results of monohybrid crosses involving codominant alleles.</w:t>
            </w:r>
          </w:p>
        </w:tc>
        <w:tc>
          <w:tcPr>
            <w:tcW w:w="992" w:type="dxa"/>
            <w:shd w:val="clear" w:color="auto" w:fill="auto"/>
          </w:tcPr>
          <w:p w14:paraId="0AA9C0E3" w14:textId="77777777" w:rsidR="0004795A" w:rsidRPr="00B66F6A" w:rsidRDefault="00AA02F0" w:rsidP="00AA02F0">
            <w:pPr>
              <w:spacing w:before="120" w:after="120"/>
              <w:rPr>
                <w:rFonts w:cs="Arial"/>
                <w:szCs w:val="22"/>
              </w:rPr>
            </w:pPr>
            <w:r w:rsidRPr="003A08DA">
              <w:rPr>
                <w:rFonts w:cs="Arial"/>
                <w:szCs w:val="22"/>
              </w:rPr>
              <w:t xml:space="preserve">0.2 </w:t>
            </w:r>
            <w:r w:rsidR="0004795A" w:rsidRPr="00B66F6A">
              <w:rPr>
                <w:rFonts w:cs="Arial"/>
                <w:szCs w:val="22"/>
              </w:rPr>
              <w:t>weeks</w:t>
            </w:r>
          </w:p>
        </w:tc>
        <w:tc>
          <w:tcPr>
            <w:tcW w:w="2552" w:type="dxa"/>
            <w:shd w:val="clear" w:color="auto" w:fill="auto"/>
          </w:tcPr>
          <w:p w14:paraId="2D598428" w14:textId="77777777"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D</w:t>
            </w:r>
            <w:r w:rsidR="0004795A" w:rsidRPr="00AB4D3B">
              <w:rPr>
                <w:rFonts w:cs="Arial"/>
                <w:szCs w:val="22"/>
              </w:rPr>
              <w:t>efine what is meant by codominant alleles, and describe how to represent these</w:t>
            </w:r>
            <w:r w:rsidRPr="00AB4D3B">
              <w:rPr>
                <w:rFonts w:cs="Arial"/>
                <w:szCs w:val="22"/>
              </w:rPr>
              <w:t>.</w:t>
            </w:r>
          </w:p>
          <w:p w14:paraId="5E2FB524" w14:textId="77777777"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D</w:t>
            </w:r>
            <w:r w:rsidR="0004795A" w:rsidRPr="00AB4D3B">
              <w:rPr>
                <w:rFonts w:cs="Arial"/>
                <w:szCs w:val="22"/>
              </w:rPr>
              <w:t>raw genetic diagrams of codominant monohybrid crosses to predict offspring genotypes and phenotypes</w:t>
            </w:r>
            <w:r w:rsidRPr="00AB4D3B">
              <w:rPr>
                <w:rFonts w:cs="Arial"/>
                <w:szCs w:val="22"/>
              </w:rPr>
              <w:t>.</w:t>
            </w:r>
          </w:p>
          <w:p w14:paraId="67451246" w14:textId="77777777"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A</w:t>
            </w:r>
            <w:r w:rsidR="0004795A" w:rsidRPr="00AB4D3B">
              <w:rPr>
                <w:rFonts w:cs="Arial"/>
                <w:szCs w:val="22"/>
              </w:rPr>
              <w:t>pply knowledge to calculate the predicted ratios of genotypes and phenotype of offspring, using fully labelled diagrams, when supplied with appropriate information</w:t>
            </w:r>
            <w:r w:rsidRPr="00AB4D3B">
              <w:rPr>
                <w:rFonts w:cs="Arial"/>
                <w:szCs w:val="22"/>
              </w:rPr>
              <w:t>.</w:t>
            </w:r>
          </w:p>
          <w:p w14:paraId="5FDAEC5B" w14:textId="77777777"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U</w:t>
            </w:r>
            <w:r w:rsidR="0004795A" w:rsidRPr="00AB4D3B">
              <w:rPr>
                <w:rFonts w:cs="Arial"/>
                <w:szCs w:val="22"/>
              </w:rPr>
              <w:t>se the chi-squared test to compare observed values against those predicted from genetic crosses</w:t>
            </w:r>
            <w:r w:rsidRPr="00AB4D3B">
              <w:rPr>
                <w:rFonts w:cs="Arial"/>
                <w:szCs w:val="22"/>
              </w:rPr>
              <w:t>.</w:t>
            </w:r>
          </w:p>
          <w:p w14:paraId="6CAA5298" w14:textId="77777777"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I</w:t>
            </w:r>
            <w:r w:rsidR="0004795A" w:rsidRPr="00AB4D3B">
              <w:rPr>
                <w:rFonts w:cs="Arial"/>
                <w:szCs w:val="22"/>
              </w:rPr>
              <w:t xml:space="preserve">nterpret P values from chi-squared tests in terms of </w:t>
            </w:r>
            <w:r w:rsidR="0004795A" w:rsidRPr="00AB4D3B">
              <w:rPr>
                <w:rFonts w:cs="Arial"/>
                <w:szCs w:val="22"/>
              </w:rPr>
              <w:lastRenderedPageBreak/>
              <w:t>probability and chance.</w:t>
            </w:r>
          </w:p>
        </w:tc>
        <w:tc>
          <w:tcPr>
            <w:tcW w:w="4536" w:type="dxa"/>
            <w:shd w:val="clear" w:color="auto" w:fill="auto"/>
          </w:tcPr>
          <w:p w14:paraId="5D2F94DE" w14:textId="77777777" w:rsidR="0004795A" w:rsidRPr="003A08DA" w:rsidRDefault="0004795A" w:rsidP="00AA02F0">
            <w:pPr>
              <w:spacing w:before="120" w:after="120"/>
              <w:rPr>
                <w:rFonts w:cs="Arial"/>
                <w:b/>
                <w:szCs w:val="22"/>
              </w:rPr>
            </w:pPr>
            <w:r w:rsidRPr="003A08DA">
              <w:rPr>
                <w:rFonts w:cs="Arial"/>
                <w:b/>
                <w:szCs w:val="22"/>
              </w:rPr>
              <w:lastRenderedPageBreak/>
              <w:t>Learning activities:</w:t>
            </w:r>
          </w:p>
          <w:p w14:paraId="056EE809" w14:textId="77777777"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t</w:t>
            </w:r>
            <w:r w:rsidR="0004795A" w:rsidRPr="00AB4D3B">
              <w:rPr>
                <w:rFonts w:cs="Arial"/>
                <w:szCs w:val="22"/>
              </w:rPr>
              <w:t>eacher explanation of the principle of co-dominant alleles and how the</w:t>
            </w:r>
            <w:r w:rsidRPr="00AB4D3B">
              <w:rPr>
                <w:rFonts w:cs="Arial"/>
                <w:szCs w:val="22"/>
              </w:rPr>
              <w:t>se are symbolically represented</w:t>
            </w:r>
          </w:p>
          <w:p w14:paraId="0AC85D84" w14:textId="77777777"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w</w:t>
            </w:r>
            <w:r w:rsidR="0004795A" w:rsidRPr="00AB4D3B">
              <w:rPr>
                <w:rFonts w:cs="Arial"/>
                <w:szCs w:val="22"/>
              </w:rPr>
              <w:t>ork through some examples, using Punnet squares to represent the inheritance of characte</w:t>
            </w:r>
            <w:r w:rsidRPr="00AB4D3B">
              <w:rPr>
                <w:rFonts w:cs="Arial"/>
                <w:szCs w:val="22"/>
              </w:rPr>
              <w:t>ristics. Relate back to meiosis</w:t>
            </w:r>
          </w:p>
          <w:p w14:paraId="43B845ED" w14:textId="77777777"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s</w:t>
            </w:r>
            <w:r w:rsidR="0004795A" w:rsidRPr="00AB4D3B">
              <w:rPr>
                <w:rFonts w:cs="Arial"/>
                <w:szCs w:val="22"/>
              </w:rPr>
              <w:t>tudents work through further examples independently, including chi-squared questions as well.</w:t>
            </w:r>
          </w:p>
          <w:p w14:paraId="0F5F7F0D" w14:textId="77777777" w:rsidR="0004795A" w:rsidRPr="003A08DA" w:rsidRDefault="0004795A" w:rsidP="00AA02F0">
            <w:pPr>
              <w:spacing w:before="120" w:after="120"/>
              <w:rPr>
                <w:rFonts w:cs="Arial"/>
                <w:szCs w:val="22"/>
              </w:rPr>
            </w:pPr>
          </w:p>
          <w:p w14:paraId="5D99C30E" w14:textId="77777777" w:rsidR="0004795A" w:rsidRPr="00C95115" w:rsidRDefault="0004795A" w:rsidP="00AA02F0">
            <w:pPr>
              <w:spacing w:before="120" w:after="120"/>
              <w:rPr>
                <w:rFonts w:cs="Arial"/>
                <w:b/>
                <w:szCs w:val="22"/>
              </w:rPr>
            </w:pPr>
            <w:r w:rsidRPr="00B66F6A">
              <w:rPr>
                <w:rFonts w:cs="Arial"/>
                <w:b/>
                <w:szCs w:val="22"/>
              </w:rPr>
              <w:t>Skills developed by learning activities:</w:t>
            </w:r>
          </w:p>
          <w:p w14:paraId="6EDCC5CD" w14:textId="77777777"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 xml:space="preserve">AO1 – </w:t>
            </w:r>
            <w:r w:rsidR="00AA02F0" w:rsidRPr="00AB4D3B">
              <w:rPr>
                <w:rFonts w:cs="Arial"/>
                <w:szCs w:val="22"/>
              </w:rPr>
              <w:t>d</w:t>
            </w:r>
            <w:r w:rsidRPr="00AB4D3B">
              <w:rPr>
                <w:rFonts w:cs="Arial"/>
                <w:szCs w:val="22"/>
              </w:rPr>
              <w:t>evelopment of understanding of co-dominant alleles, and their inheritance.</w:t>
            </w:r>
          </w:p>
          <w:p w14:paraId="269D41E2" w14:textId="77777777"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 xml:space="preserve">AO2 – </w:t>
            </w:r>
            <w:r w:rsidR="00AA02F0" w:rsidRPr="00AB4D3B">
              <w:rPr>
                <w:rFonts w:cs="Arial"/>
                <w:szCs w:val="22"/>
              </w:rPr>
              <w:t>a</w:t>
            </w:r>
            <w:r w:rsidRPr="00AB4D3B">
              <w:rPr>
                <w:rFonts w:cs="Arial"/>
                <w:szCs w:val="22"/>
              </w:rPr>
              <w:t>pplication of knowledge to unfamiliar contexts.</w:t>
            </w:r>
          </w:p>
          <w:p w14:paraId="79F5510B" w14:textId="77777777"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 xml:space="preserve">MS 0.3 – </w:t>
            </w:r>
            <w:r w:rsidR="00AA02F0" w:rsidRPr="00AB4D3B">
              <w:rPr>
                <w:rFonts w:cs="Arial"/>
                <w:szCs w:val="22"/>
              </w:rPr>
              <w:t>u</w:t>
            </w:r>
            <w:r w:rsidRPr="00AB4D3B">
              <w:rPr>
                <w:rFonts w:cs="Arial"/>
                <w:szCs w:val="22"/>
              </w:rPr>
              <w:t>se information to represent phenotypic ratios in monohybrid crosses.</w:t>
            </w:r>
          </w:p>
          <w:p w14:paraId="5332F9F2" w14:textId="77777777"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MS 1.4 –</w:t>
            </w:r>
            <w:r w:rsidR="00AA02F0" w:rsidRPr="00AB4D3B">
              <w:rPr>
                <w:rFonts w:cs="Arial"/>
                <w:szCs w:val="22"/>
              </w:rPr>
              <w:t xml:space="preserve"> u</w:t>
            </w:r>
            <w:r w:rsidRPr="00AB4D3B">
              <w:rPr>
                <w:rFonts w:cs="Arial"/>
                <w:szCs w:val="22"/>
              </w:rPr>
              <w:t>nderstand simple probability associated with inheritance.</w:t>
            </w:r>
          </w:p>
          <w:p w14:paraId="65ABA8EE" w14:textId="77777777"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 xml:space="preserve">MS 1.9 – </w:t>
            </w:r>
            <w:r w:rsidR="00AA02F0" w:rsidRPr="00AB4D3B">
              <w:rPr>
                <w:rFonts w:cs="Arial"/>
                <w:szCs w:val="22"/>
              </w:rPr>
              <w:t>u</w:t>
            </w:r>
            <w:r w:rsidRPr="00AB4D3B">
              <w:rPr>
                <w:rFonts w:cs="Arial"/>
                <w:szCs w:val="22"/>
              </w:rPr>
              <w:t xml:space="preserve">se the </w:t>
            </w:r>
            <w:r w:rsidR="00E80BEB" w:rsidRPr="00AB4D3B">
              <w:rPr>
                <w:rFonts w:ascii="ArialUnicodeMS" w:hAnsi="ArialUnicodeMS" w:cs="ArialUnicodeMS"/>
                <w:sz w:val="23"/>
                <w:szCs w:val="23"/>
              </w:rPr>
              <w:t>χ</w:t>
            </w:r>
            <w:r w:rsidR="00E80BEB" w:rsidRPr="00AB4D3B">
              <w:rPr>
                <w:rFonts w:ascii="ArialUnicodeMS" w:hAnsi="ArialUnicodeMS" w:cs="ArialUnicodeMS"/>
                <w:sz w:val="17"/>
                <w:szCs w:val="17"/>
              </w:rPr>
              <w:t xml:space="preserve">2 </w:t>
            </w:r>
            <w:r w:rsidRPr="00AB4D3B">
              <w:rPr>
                <w:rFonts w:cs="Arial"/>
                <w:szCs w:val="22"/>
              </w:rPr>
              <w:t>test to investigate the significance of differences between expected and observed phenotypic ratios.</w:t>
            </w:r>
          </w:p>
        </w:tc>
        <w:tc>
          <w:tcPr>
            <w:tcW w:w="1842" w:type="dxa"/>
            <w:shd w:val="clear" w:color="auto" w:fill="auto"/>
          </w:tcPr>
          <w:p w14:paraId="057CA182" w14:textId="77777777" w:rsidR="0004795A" w:rsidRPr="00B66F6A" w:rsidRDefault="0004795A" w:rsidP="00AA02F0">
            <w:pPr>
              <w:spacing w:before="120" w:after="120"/>
              <w:rPr>
                <w:rFonts w:cs="Arial"/>
                <w:szCs w:val="22"/>
              </w:rPr>
            </w:pPr>
            <w:r w:rsidRPr="003A08DA">
              <w:rPr>
                <w:rFonts w:cs="Arial"/>
                <w:b/>
                <w:szCs w:val="22"/>
              </w:rPr>
              <w:t>Past exam paper material</w:t>
            </w:r>
            <w:r w:rsidRPr="00B66F6A">
              <w:rPr>
                <w:rFonts w:cs="Arial"/>
                <w:szCs w:val="22"/>
              </w:rPr>
              <w:t>:</w:t>
            </w:r>
          </w:p>
          <w:p w14:paraId="194CB30C" w14:textId="77777777" w:rsidR="0004795A" w:rsidRPr="00AB4D3B" w:rsidRDefault="0004795A" w:rsidP="00AA02F0">
            <w:pPr>
              <w:spacing w:before="120" w:after="120"/>
              <w:rPr>
                <w:rFonts w:cs="Arial"/>
                <w:szCs w:val="22"/>
              </w:rPr>
            </w:pPr>
            <w:r w:rsidRPr="00C95115">
              <w:rPr>
                <w:rFonts w:cs="Arial"/>
                <w:szCs w:val="22"/>
              </w:rPr>
              <w:t xml:space="preserve">BIOL4 June </w:t>
            </w:r>
            <w:r w:rsidR="00AA02F0" w:rsidRPr="00B46039">
              <w:rPr>
                <w:rFonts w:cs="Arial"/>
                <w:szCs w:val="22"/>
              </w:rPr>
              <w:t>2014 – Q4c</w:t>
            </w:r>
          </w:p>
          <w:p w14:paraId="2E7D9D64" w14:textId="77777777" w:rsidR="0004795A" w:rsidRPr="003A08DA" w:rsidRDefault="0004795A" w:rsidP="00AA02F0">
            <w:pPr>
              <w:spacing w:before="120" w:after="120"/>
              <w:rPr>
                <w:rFonts w:cs="Arial"/>
                <w:szCs w:val="22"/>
              </w:rPr>
            </w:pPr>
          </w:p>
          <w:p w14:paraId="240BCA7D" w14:textId="77777777" w:rsidR="0004795A" w:rsidRPr="00B66F6A" w:rsidRDefault="0004795A" w:rsidP="00AA02F0">
            <w:pPr>
              <w:spacing w:before="120" w:after="120"/>
              <w:rPr>
                <w:rFonts w:cs="Arial"/>
                <w:szCs w:val="22"/>
              </w:rPr>
            </w:pPr>
          </w:p>
        </w:tc>
        <w:tc>
          <w:tcPr>
            <w:tcW w:w="2552" w:type="dxa"/>
            <w:shd w:val="clear" w:color="auto" w:fill="auto"/>
          </w:tcPr>
          <w:p w14:paraId="7363E9FC" w14:textId="77777777" w:rsidR="0004795A" w:rsidRPr="00B46039" w:rsidRDefault="00AA02F0" w:rsidP="00AA02F0">
            <w:pPr>
              <w:spacing w:before="120" w:after="120"/>
              <w:rPr>
                <w:rFonts w:cs="Arial"/>
                <w:b/>
                <w:szCs w:val="22"/>
              </w:rPr>
            </w:pPr>
            <w:r w:rsidRPr="00B66F6A">
              <w:rPr>
                <w:rFonts w:cs="Arial"/>
                <w:b/>
                <w:szCs w:val="22"/>
              </w:rPr>
              <w:t>Rich question</w:t>
            </w:r>
            <w:r w:rsidR="0004795A" w:rsidRPr="00C95115">
              <w:rPr>
                <w:rFonts w:cs="Arial"/>
                <w:b/>
                <w:szCs w:val="22"/>
              </w:rPr>
              <w:t>:</w:t>
            </w:r>
          </w:p>
          <w:p w14:paraId="5B145AD0" w14:textId="77777777" w:rsidR="0004795A" w:rsidRPr="00AB4D3B" w:rsidRDefault="0004795A" w:rsidP="00AA02F0">
            <w:pPr>
              <w:spacing w:before="120" w:after="120"/>
              <w:rPr>
                <w:rFonts w:cs="Arial"/>
                <w:szCs w:val="22"/>
              </w:rPr>
            </w:pPr>
            <w:r w:rsidRPr="00AB4D3B">
              <w:rPr>
                <w:rFonts w:cs="Arial"/>
                <w:szCs w:val="22"/>
              </w:rPr>
              <w:t>Ask students to interpret or predict the offspring when provided with parental genotypes for examples involving codominance eg pink snapdragons, Tabby cats, Palamino horses, Human haemoglobin, orange moths.</w:t>
            </w:r>
          </w:p>
        </w:tc>
      </w:tr>
    </w:tbl>
    <w:p w14:paraId="324A7BD5" w14:textId="77777777" w:rsidR="0004795A" w:rsidRDefault="0004795A"/>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AA02F0" w:rsidRPr="008E06CB" w14:paraId="2D765E68" w14:textId="77777777" w:rsidTr="00AA02F0">
        <w:tc>
          <w:tcPr>
            <w:tcW w:w="2093" w:type="dxa"/>
            <w:shd w:val="clear" w:color="auto" w:fill="D2C8E1"/>
          </w:tcPr>
          <w:p w14:paraId="6E7D6B86"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5C92E904"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B0229AE"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6D05A8E9"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D2DF566"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372BFC2F" w14:textId="77777777"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69FA0539" w14:textId="77777777" w:rsidTr="00AA02F0">
        <w:tc>
          <w:tcPr>
            <w:tcW w:w="2093" w:type="dxa"/>
            <w:shd w:val="clear" w:color="auto" w:fill="auto"/>
          </w:tcPr>
          <w:p w14:paraId="311092A0" w14:textId="77777777" w:rsidR="008B1D60" w:rsidRPr="008E06CB" w:rsidRDefault="004E326C" w:rsidP="00AA02F0">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 the results of multiple</w:t>
            </w:r>
            <w:r w:rsidR="00AA02F0">
              <w:rPr>
                <w:rFonts w:cs="Arial"/>
                <w:szCs w:val="22"/>
              </w:rPr>
              <w:t xml:space="preserve"> </w:t>
            </w:r>
            <w:r w:rsidRPr="008E06CB">
              <w:rPr>
                <w:rFonts w:cs="Arial"/>
                <w:szCs w:val="22"/>
              </w:rPr>
              <w:t>allele crosses.</w:t>
            </w:r>
          </w:p>
        </w:tc>
        <w:tc>
          <w:tcPr>
            <w:tcW w:w="992" w:type="dxa"/>
            <w:shd w:val="clear" w:color="auto" w:fill="auto"/>
          </w:tcPr>
          <w:p w14:paraId="63D5CB9B" w14:textId="77777777" w:rsidR="008B1D60" w:rsidRPr="008E06CB" w:rsidRDefault="008B1D60" w:rsidP="00AA02F0">
            <w:pPr>
              <w:spacing w:before="120" w:after="120"/>
            </w:pPr>
            <w:r w:rsidRPr="008E06CB">
              <w:t>0</w:t>
            </w:r>
            <w:r w:rsidR="00AA02F0">
              <w:t xml:space="preserve">.2 </w:t>
            </w:r>
            <w:r w:rsidRPr="008E06CB">
              <w:t>weeks</w:t>
            </w:r>
          </w:p>
        </w:tc>
        <w:tc>
          <w:tcPr>
            <w:tcW w:w="2552" w:type="dxa"/>
            <w:shd w:val="clear" w:color="auto" w:fill="auto"/>
          </w:tcPr>
          <w:p w14:paraId="1BF0DE17" w14:textId="77777777" w:rsidR="00EF1B60" w:rsidRPr="008E06CB"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EF1B60" w:rsidRPr="00AA02F0">
              <w:rPr>
                <w:rFonts w:cs="Arial"/>
                <w:szCs w:val="22"/>
              </w:rPr>
              <w:t>escribe how to represent all</w:t>
            </w:r>
            <w:r w:rsidR="008D66B0" w:rsidRPr="00AA02F0">
              <w:rPr>
                <w:rFonts w:cs="Arial"/>
                <w:szCs w:val="22"/>
              </w:rPr>
              <w:t xml:space="preserve">eles in </w:t>
            </w:r>
            <w:r w:rsidR="002F3B94" w:rsidRPr="00AA02F0">
              <w:rPr>
                <w:rFonts w:cs="Arial"/>
                <w:szCs w:val="22"/>
              </w:rPr>
              <w:t>crosses</w:t>
            </w:r>
            <w:r w:rsidR="008D66B0" w:rsidRPr="00AA02F0">
              <w:rPr>
                <w:rFonts w:cs="Arial"/>
                <w:szCs w:val="22"/>
              </w:rPr>
              <w:t xml:space="preserve"> involving multiple alleles</w:t>
            </w:r>
            <w:r>
              <w:rPr>
                <w:rFonts w:cs="Arial"/>
                <w:szCs w:val="22"/>
              </w:rPr>
              <w:t>.</w:t>
            </w:r>
          </w:p>
          <w:p w14:paraId="0284D799" w14:textId="77777777" w:rsidR="004E326C"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4E326C" w:rsidRPr="00AA02F0">
              <w:rPr>
                <w:rFonts w:cs="Arial"/>
                <w:szCs w:val="22"/>
              </w:rPr>
              <w:t xml:space="preserve">raw </w:t>
            </w:r>
            <w:r w:rsidR="008D66B0" w:rsidRPr="00AA02F0">
              <w:rPr>
                <w:rFonts w:cs="Arial"/>
                <w:szCs w:val="22"/>
              </w:rPr>
              <w:t>genetic diagrams</w:t>
            </w:r>
            <w:r w:rsidR="004E326C" w:rsidRPr="00AA02F0">
              <w:rPr>
                <w:rFonts w:cs="Arial"/>
                <w:szCs w:val="22"/>
              </w:rPr>
              <w:t xml:space="preserve"> to predict off</w:t>
            </w:r>
            <w:r w:rsidR="002F3B94" w:rsidRPr="00AA02F0">
              <w:rPr>
                <w:rFonts w:cs="Arial"/>
                <w:szCs w:val="22"/>
              </w:rPr>
              <w:t>spring genotypes and phenotypes</w:t>
            </w:r>
            <w:r>
              <w:rPr>
                <w:rFonts w:cs="Arial"/>
                <w:szCs w:val="22"/>
              </w:rPr>
              <w:t>.</w:t>
            </w:r>
          </w:p>
          <w:p w14:paraId="3D4FC7BF" w14:textId="77777777" w:rsidR="004E326C"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4E326C" w:rsidRPr="00AA02F0">
              <w:rPr>
                <w:rFonts w:cs="Arial"/>
                <w:szCs w:val="22"/>
              </w:rPr>
              <w:t>pply knowledge to calculate the predicted ratios of genotypes and phenotype of offspring</w:t>
            </w:r>
            <w:r w:rsidR="004D5BD8" w:rsidRPr="00AA02F0">
              <w:rPr>
                <w:rFonts w:cs="Arial"/>
                <w:szCs w:val="22"/>
              </w:rPr>
              <w:t xml:space="preserve">, using fully labelled diagrams, </w:t>
            </w:r>
            <w:r w:rsidR="004E326C" w:rsidRPr="00AA02F0">
              <w:rPr>
                <w:rFonts w:cs="Arial"/>
                <w:szCs w:val="22"/>
              </w:rPr>
              <w:t>when suppli</w:t>
            </w:r>
            <w:r w:rsidR="002F3B94" w:rsidRPr="00AA02F0">
              <w:rPr>
                <w:rFonts w:cs="Arial"/>
                <w:szCs w:val="22"/>
              </w:rPr>
              <w:t>ed with appropriate information</w:t>
            </w:r>
            <w:r>
              <w:rPr>
                <w:rFonts w:cs="Arial"/>
                <w:szCs w:val="22"/>
              </w:rPr>
              <w:t>.</w:t>
            </w:r>
          </w:p>
          <w:p w14:paraId="38AEC8F3" w14:textId="77777777" w:rsidR="004E326C"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4E326C" w:rsidRPr="00AA02F0">
              <w:rPr>
                <w:rFonts w:cs="Arial"/>
                <w:szCs w:val="22"/>
              </w:rPr>
              <w:t>se the chi-squared test to compared observed values against those</w:t>
            </w:r>
            <w:r w:rsidR="002F3B94" w:rsidRPr="00AA02F0">
              <w:rPr>
                <w:rFonts w:cs="Arial"/>
                <w:szCs w:val="22"/>
              </w:rPr>
              <w:t xml:space="preserve"> predicted from genetic crosses</w:t>
            </w:r>
            <w:r>
              <w:rPr>
                <w:rFonts w:cs="Arial"/>
                <w:szCs w:val="22"/>
              </w:rPr>
              <w:t>.</w:t>
            </w:r>
          </w:p>
          <w:p w14:paraId="245FE59A" w14:textId="77777777"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4E326C" w:rsidRPr="00AA02F0">
              <w:rPr>
                <w:rFonts w:cs="Arial"/>
                <w:szCs w:val="22"/>
              </w:rPr>
              <w:t xml:space="preserve">nterpret </w:t>
            </w:r>
            <w:r w:rsidR="008D66B0" w:rsidRPr="00AA02F0">
              <w:rPr>
                <w:rFonts w:cs="Arial"/>
                <w:szCs w:val="22"/>
              </w:rPr>
              <w:t xml:space="preserve">P values from </w:t>
            </w:r>
            <w:r w:rsidR="004E326C" w:rsidRPr="00AA02F0">
              <w:rPr>
                <w:rFonts w:cs="Arial"/>
                <w:szCs w:val="22"/>
              </w:rPr>
              <w:t xml:space="preserve">chi-squared tests in terms of </w:t>
            </w:r>
            <w:r w:rsidR="004E326C" w:rsidRPr="00AA02F0">
              <w:rPr>
                <w:rFonts w:cs="Arial"/>
                <w:szCs w:val="22"/>
              </w:rPr>
              <w:lastRenderedPageBreak/>
              <w:t>probability and chance</w:t>
            </w:r>
            <w:r w:rsidR="008B1D60" w:rsidRPr="00AA02F0">
              <w:rPr>
                <w:rFonts w:cs="Arial"/>
                <w:szCs w:val="22"/>
              </w:rPr>
              <w:t>.</w:t>
            </w:r>
          </w:p>
        </w:tc>
        <w:tc>
          <w:tcPr>
            <w:tcW w:w="4536" w:type="dxa"/>
            <w:shd w:val="clear" w:color="auto" w:fill="auto"/>
          </w:tcPr>
          <w:p w14:paraId="0DF7F7D3" w14:textId="77777777" w:rsidR="008B1D60" w:rsidRPr="008E06CB" w:rsidRDefault="008B1D60" w:rsidP="00AA02F0">
            <w:pPr>
              <w:spacing w:before="120" w:after="120"/>
              <w:rPr>
                <w:b/>
              </w:rPr>
            </w:pPr>
            <w:r w:rsidRPr="008E06CB">
              <w:rPr>
                <w:b/>
              </w:rPr>
              <w:lastRenderedPageBreak/>
              <w:t>Learning activities:</w:t>
            </w:r>
          </w:p>
          <w:p w14:paraId="7CEB19F0" w14:textId="77777777"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EF1B60" w:rsidRPr="00AA02F0">
              <w:rPr>
                <w:rFonts w:cs="Arial"/>
                <w:szCs w:val="22"/>
              </w:rPr>
              <w:t>ntroduce the concept of blood groupings. Ask students to do a simple monohybrid cross for Rhesus blood groupings (antigen D gene) as a recap</w:t>
            </w:r>
            <w:r>
              <w:rPr>
                <w:rFonts w:cs="Arial"/>
                <w:szCs w:val="22"/>
              </w:rPr>
              <w:t xml:space="preserve"> of dominant/recessive crosses)</w:t>
            </w:r>
          </w:p>
          <w:p w14:paraId="624F068B" w14:textId="77777777" w:rsidR="00EF1B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EF1B60" w:rsidRPr="00AA02F0">
              <w:rPr>
                <w:rFonts w:cs="Arial"/>
                <w:szCs w:val="22"/>
              </w:rPr>
              <w:t xml:space="preserve">ntroduce the ABO blood grouping system and the fact it is controlled by one gene. Ask students </w:t>
            </w:r>
            <w:r>
              <w:rPr>
                <w:rFonts w:cs="Arial"/>
                <w:szCs w:val="22"/>
              </w:rPr>
              <w:t>to suggest how this is possible</w:t>
            </w:r>
          </w:p>
          <w:p w14:paraId="0CBAF42A" w14:textId="77777777"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B1D60" w:rsidRPr="00AA02F0">
              <w:rPr>
                <w:rFonts w:cs="Arial"/>
                <w:szCs w:val="22"/>
              </w:rPr>
              <w:t xml:space="preserve">eacher explanation of the principle </w:t>
            </w:r>
            <w:r w:rsidR="00EF1B60" w:rsidRPr="00AA02F0">
              <w:rPr>
                <w:rFonts w:cs="Arial"/>
                <w:szCs w:val="22"/>
              </w:rPr>
              <w:t>multiple allele inheritance</w:t>
            </w:r>
            <w:r w:rsidR="008B1D60" w:rsidRPr="00AA02F0">
              <w:rPr>
                <w:rFonts w:cs="Arial"/>
                <w:szCs w:val="22"/>
              </w:rPr>
              <w:t xml:space="preserve"> and how these </w:t>
            </w:r>
            <w:r w:rsidR="00EF1B60" w:rsidRPr="00AA02F0">
              <w:rPr>
                <w:rFonts w:cs="Arial"/>
                <w:szCs w:val="22"/>
              </w:rPr>
              <w:t xml:space="preserve">alleles </w:t>
            </w:r>
            <w:r>
              <w:rPr>
                <w:rFonts w:cs="Arial"/>
                <w:szCs w:val="22"/>
              </w:rPr>
              <w:t>are symbolically represented</w:t>
            </w:r>
          </w:p>
          <w:p w14:paraId="7B35B7C9" w14:textId="77777777"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8B1D60" w:rsidRPr="00AA02F0">
              <w:rPr>
                <w:rFonts w:cs="Arial"/>
                <w:szCs w:val="22"/>
              </w:rPr>
              <w:t>or</w:t>
            </w:r>
            <w:r w:rsidR="008D66B0" w:rsidRPr="00AA02F0">
              <w:rPr>
                <w:rFonts w:cs="Arial"/>
                <w:szCs w:val="22"/>
              </w:rPr>
              <w:t>k through some examples, using P</w:t>
            </w:r>
            <w:r w:rsidR="008B1D60" w:rsidRPr="00AA02F0">
              <w:rPr>
                <w:rFonts w:cs="Arial"/>
                <w:szCs w:val="22"/>
              </w:rPr>
              <w:t>unnet squares to represent the inhe</w:t>
            </w:r>
            <w:r>
              <w:rPr>
                <w:rFonts w:cs="Arial"/>
                <w:szCs w:val="22"/>
              </w:rPr>
              <w:t>ritance of characteristics</w:t>
            </w:r>
          </w:p>
          <w:p w14:paraId="56D893A1" w14:textId="77777777"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8B1D60" w:rsidRPr="00AA02F0">
              <w:rPr>
                <w:rFonts w:cs="Arial"/>
                <w:szCs w:val="22"/>
              </w:rPr>
              <w:t xml:space="preserve">tudents work through further examples independently, </w:t>
            </w:r>
            <w:r w:rsidR="008D66B0" w:rsidRPr="00AA02F0">
              <w:rPr>
                <w:rFonts w:cs="Arial"/>
                <w:szCs w:val="22"/>
              </w:rPr>
              <w:t>including chi-squared questions.</w:t>
            </w:r>
          </w:p>
          <w:p w14:paraId="4DA459D5" w14:textId="77777777" w:rsidR="00EF1B60" w:rsidRPr="008E06CB" w:rsidRDefault="00EF1B60" w:rsidP="00AA02F0">
            <w:pPr>
              <w:spacing w:before="120" w:after="120"/>
            </w:pPr>
          </w:p>
          <w:p w14:paraId="3517321F" w14:textId="77777777" w:rsidR="008B1D60" w:rsidRPr="008E06CB" w:rsidRDefault="008B1D60" w:rsidP="00AA02F0">
            <w:pPr>
              <w:spacing w:before="120" w:after="120"/>
              <w:rPr>
                <w:b/>
              </w:rPr>
            </w:pPr>
            <w:r w:rsidRPr="008E06CB">
              <w:rPr>
                <w:b/>
              </w:rPr>
              <w:t>Skills developed by learning activities:</w:t>
            </w:r>
          </w:p>
          <w:p w14:paraId="55EA9EC2" w14:textId="77777777" w:rsidR="008B1D60" w:rsidRPr="00AA02F0"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 xml:space="preserve">AO1 – </w:t>
            </w:r>
            <w:r w:rsidR="00AA02F0">
              <w:rPr>
                <w:rFonts w:cs="Arial"/>
                <w:szCs w:val="22"/>
              </w:rPr>
              <w:t>d</w:t>
            </w:r>
            <w:r w:rsidRPr="00AA02F0">
              <w:rPr>
                <w:rFonts w:cs="Arial"/>
                <w:szCs w:val="22"/>
              </w:rPr>
              <w:t xml:space="preserve">evelopment of understanding of </w:t>
            </w:r>
            <w:r w:rsidR="00EF1B60" w:rsidRPr="00AA02F0">
              <w:rPr>
                <w:rFonts w:cs="Arial"/>
                <w:szCs w:val="22"/>
              </w:rPr>
              <w:t>multiple alleles</w:t>
            </w:r>
            <w:r w:rsidR="00AA02F0">
              <w:rPr>
                <w:rFonts w:cs="Arial"/>
                <w:szCs w:val="22"/>
              </w:rPr>
              <w:t xml:space="preserve"> and their inheritance</w:t>
            </w:r>
          </w:p>
          <w:p w14:paraId="24D96DF7" w14:textId="77777777" w:rsidR="008B1D60" w:rsidRPr="00AA02F0"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 xml:space="preserve">AO2 – </w:t>
            </w:r>
            <w:r w:rsidR="00AA02F0">
              <w:rPr>
                <w:rFonts w:cs="Arial"/>
                <w:szCs w:val="22"/>
              </w:rPr>
              <w:t>a</w:t>
            </w:r>
            <w:r w:rsidRPr="00AA02F0">
              <w:rPr>
                <w:rFonts w:cs="Arial"/>
                <w:szCs w:val="22"/>
              </w:rPr>
              <w:t>pplication of k</w:t>
            </w:r>
            <w:r w:rsidR="00AA02F0">
              <w:rPr>
                <w:rFonts w:cs="Arial"/>
                <w:szCs w:val="22"/>
              </w:rPr>
              <w:t xml:space="preserve">nowledge to </w:t>
            </w:r>
            <w:r w:rsidR="00AA02F0">
              <w:rPr>
                <w:rFonts w:cs="Arial"/>
                <w:szCs w:val="22"/>
              </w:rPr>
              <w:lastRenderedPageBreak/>
              <w:t>unfamiliar contexts</w:t>
            </w:r>
          </w:p>
          <w:p w14:paraId="445C6F60" w14:textId="77777777" w:rsidR="008B1D60" w:rsidRPr="008E06CB"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 xml:space="preserve">MS 0.3 – </w:t>
            </w:r>
            <w:r w:rsidR="00AA02F0">
              <w:rPr>
                <w:rFonts w:cs="Arial"/>
                <w:szCs w:val="22"/>
              </w:rPr>
              <w:t>u</w:t>
            </w:r>
            <w:r w:rsidRPr="008E06CB">
              <w:rPr>
                <w:rFonts w:cs="Arial"/>
                <w:szCs w:val="22"/>
              </w:rPr>
              <w:t>se information to represent phenotyp</w:t>
            </w:r>
            <w:r w:rsidR="00AA02F0">
              <w:rPr>
                <w:rFonts w:cs="Arial"/>
                <w:szCs w:val="22"/>
              </w:rPr>
              <w:t>ic ratios in monohybrid crosses</w:t>
            </w:r>
          </w:p>
          <w:p w14:paraId="29299D21" w14:textId="77777777" w:rsidR="008B1D60" w:rsidRPr="00AA02F0"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MS 1.4 –</w:t>
            </w:r>
            <w:r w:rsidR="00AA02F0">
              <w:rPr>
                <w:rFonts w:cs="Arial"/>
                <w:szCs w:val="22"/>
              </w:rPr>
              <w:t xml:space="preserve"> u</w:t>
            </w:r>
            <w:r w:rsidRPr="00AA02F0">
              <w:rPr>
                <w:rFonts w:cs="Arial"/>
                <w:szCs w:val="22"/>
              </w:rPr>
              <w:t>nderstand simple probabil</w:t>
            </w:r>
            <w:r w:rsidR="00AA02F0">
              <w:rPr>
                <w:rFonts w:cs="Arial"/>
                <w:szCs w:val="22"/>
              </w:rPr>
              <w:t>ity associated with inheritance</w:t>
            </w:r>
          </w:p>
          <w:p w14:paraId="3C7DBA01" w14:textId="77777777" w:rsidR="0082661D" w:rsidRPr="00AA02F0"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 xml:space="preserve">MS 1.9 </w:t>
            </w:r>
            <w:r w:rsidR="000A72ED" w:rsidRPr="00AA02F0">
              <w:rPr>
                <w:rFonts w:cs="Arial"/>
                <w:szCs w:val="22"/>
              </w:rPr>
              <w:t>–</w:t>
            </w:r>
            <w:r w:rsidRPr="00AA02F0">
              <w:rPr>
                <w:rFonts w:cs="Arial"/>
                <w:szCs w:val="22"/>
              </w:rPr>
              <w:t xml:space="preserve"> </w:t>
            </w:r>
            <w:r w:rsidR="00AA02F0">
              <w:rPr>
                <w:rFonts w:cs="Arial"/>
                <w:szCs w:val="22"/>
              </w:rPr>
              <w:t>u</w:t>
            </w:r>
            <w:r w:rsidRPr="008E06CB">
              <w:rPr>
                <w:rFonts w:cs="Arial"/>
                <w:szCs w:val="22"/>
              </w:rPr>
              <w:t>se</w:t>
            </w:r>
            <w:r w:rsidRPr="00AA02F0">
              <w:rPr>
                <w:rFonts w:cs="Arial"/>
                <w:szCs w:val="22"/>
              </w:rPr>
              <w:t xml:space="preserve"> </w:t>
            </w:r>
            <w:r w:rsidRPr="008E06CB">
              <w:rPr>
                <w:rFonts w:cs="Arial"/>
                <w:szCs w:val="22"/>
              </w:rPr>
              <w:t xml:space="preserve">the </w:t>
            </w:r>
            <w:r w:rsidR="00E80BEB" w:rsidRPr="008E06CB">
              <w:rPr>
                <w:rFonts w:ascii="ArialUnicodeMS" w:hAnsi="ArialUnicodeMS" w:cs="ArialUnicodeMS"/>
                <w:sz w:val="23"/>
                <w:szCs w:val="23"/>
              </w:rPr>
              <w:t>χ</w:t>
            </w:r>
            <w:r w:rsidR="00E80BEB" w:rsidRPr="008E06CB">
              <w:rPr>
                <w:rFonts w:ascii="ArialUnicodeMS" w:hAnsi="ArialUnicodeMS" w:cs="ArialUnicodeMS"/>
                <w:sz w:val="17"/>
                <w:szCs w:val="17"/>
              </w:rPr>
              <w:t>2</w:t>
            </w:r>
            <w:r w:rsidRPr="00AA02F0">
              <w:rPr>
                <w:rFonts w:cs="Arial"/>
                <w:szCs w:val="22"/>
              </w:rPr>
              <w:t xml:space="preserve"> </w:t>
            </w:r>
            <w:r w:rsidRPr="008E06CB">
              <w:rPr>
                <w:rFonts w:cs="Arial"/>
                <w:szCs w:val="22"/>
              </w:rPr>
              <w:t>test to investigate the</w:t>
            </w:r>
            <w:r w:rsidRPr="00AA02F0">
              <w:rPr>
                <w:rFonts w:cs="Arial"/>
                <w:szCs w:val="22"/>
              </w:rPr>
              <w:t xml:space="preserve"> </w:t>
            </w:r>
            <w:r w:rsidRPr="008E06CB">
              <w:rPr>
                <w:rFonts w:cs="Arial"/>
                <w:szCs w:val="22"/>
              </w:rPr>
              <w:t>significance of differences between expected and observed phenotypic ratios.</w:t>
            </w:r>
          </w:p>
        </w:tc>
        <w:tc>
          <w:tcPr>
            <w:tcW w:w="1842" w:type="dxa"/>
            <w:shd w:val="clear" w:color="auto" w:fill="auto"/>
          </w:tcPr>
          <w:p w14:paraId="3E5588FD" w14:textId="77777777" w:rsidR="00A916FF" w:rsidRPr="008E06CB" w:rsidRDefault="00A916FF" w:rsidP="00AA02F0">
            <w:pPr>
              <w:spacing w:before="120" w:after="120"/>
            </w:pPr>
            <w:r w:rsidRPr="008E06CB">
              <w:rPr>
                <w:b/>
              </w:rPr>
              <w:lastRenderedPageBreak/>
              <w:t>Past exam paper</w:t>
            </w:r>
            <w:r w:rsidR="006B4D10" w:rsidRPr="008E06CB">
              <w:rPr>
                <w:b/>
              </w:rPr>
              <w:t xml:space="preserve"> </w:t>
            </w:r>
            <w:r w:rsidRPr="008E06CB">
              <w:rPr>
                <w:b/>
              </w:rPr>
              <w:t>material</w:t>
            </w:r>
            <w:r w:rsidRPr="008E06CB">
              <w:t>:</w:t>
            </w:r>
          </w:p>
          <w:p w14:paraId="72751677" w14:textId="77777777" w:rsidR="00A916FF" w:rsidRPr="008E06CB" w:rsidRDefault="00F02B0D" w:rsidP="00AA02F0">
            <w:pPr>
              <w:spacing w:before="120" w:after="120"/>
            </w:pPr>
            <w:r>
              <w:t xml:space="preserve">BIOL4 </w:t>
            </w:r>
            <w:r w:rsidR="00A916FF" w:rsidRPr="008E06CB">
              <w:t xml:space="preserve">June 2012 </w:t>
            </w:r>
            <w:r>
              <w:t xml:space="preserve">– </w:t>
            </w:r>
            <w:r w:rsidR="00A916FF" w:rsidRPr="008E06CB">
              <w:t>Q2a</w:t>
            </w:r>
            <w:r w:rsidR="000A72ED">
              <w:t>–</w:t>
            </w:r>
            <w:r w:rsidR="00A916FF" w:rsidRPr="008E06CB">
              <w:t>c</w:t>
            </w:r>
          </w:p>
          <w:p w14:paraId="10EBDB27" w14:textId="77777777" w:rsidR="0050392A" w:rsidRPr="008E06CB" w:rsidRDefault="00F02B0D" w:rsidP="00AA02F0">
            <w:pPr>
              <w:spacing w:before="120" w:after="120"/>
            </w:pPr>
            <w:r>
              <w:t xml:space="preserve">BIOL4 </w:t>
            </w:r>
            <w:r w:rsidR="0050392A" w:rsidRPr="008E06CB">
              <w:t xml:space="preserve">Jan 2011 </w:t>
            </w:r>
            <w:r>
              <w:t xml:space="preserve">– </w:t>
            </w:r>
            <w:r w:rsidR="0050392A" w:rsidRPr="008E06CB">
              <w:t>Q2a</w:t>
            </w:r>
            <w:r w:rsidR="000A72ED">
              <w:t>–</w:t>
            </w:r>
            <w:r w:rsidR="00AA02F0">
              <w:t>b</w:t>
            </w:r>
          </w:p>
          <w:p w14:paraId="43432DD3" w14:textId="77777777" w:rsidR="00770AF2" w:rsidRDefault="00F02B0D" w:rsidP="00AA02F0">
            <w:pPr>
              <w:spacing w:before="120" w:after="120"/>
            </w:pPr>
            <w:r>
              <w:t>BIOL4</w:t>
            </w:r>
            <w:r w:rsidR="000A72ED">
              <w:t xml:space="preserve"> June 2011 </w:t>
            </w:r>
            <w:r>
              <w:t xml:space="preserve">– </w:t>
            </w:r>
            <w:r w:rsidR="00AA02F0">
              <w:t>Q5</w:t>
            </w:r>
          </w:p>
          <w:p w14:paraId="0341DC83" w14:textId="77777777" w:rsidR="000A72ED" w:rsidRDefault="000A72ED" w:rsidP="00AA02F0">
            <w:pPr>
              <w:spacing w:before="120" w:after="120"/>
            </w:pPr>
          </w:p>
          <w:p w14:paraId="10B52D70" w14:textId="77777777" w:rsidR="000A72ED" w:rsidRPr="000A72ED" w:rsidRDefault="000A72ED" w:rsidP="00AA02F0">
            <w:pPr>
              <w:spacing w:before="120" w:after="120"/>
              <w:rPr>
                <w:b/>
              </w:rPr>
            </w:pPr>
            <w:r w:rsidRPr="000A72ED">
              <w:rPr>
                <w:b/>
              </w:rPr>
              <w:t>Exampro:</w:t>
            </w:r>
          </w:p>
          <w:p w14:paraId="119CDCBD" w14:textId="77777777" w:rsidR="005A4309" w:rsidRPr="008E06CB" w:rsidRDefault="00F02B0D" w:rsidP="00AA02F0">
            <w:pPr>
              <w:spacing w:before="120" w:after="120"/>
            </w:pPr>
            <w:r>
              <w:t xml:space="preserve">BYA5 </w:t>
            </w:r>
            <w:r w:rsidR="005A4309" w:rsidRPr="008E06CB">
              <w:t xml:space="preserve">Jan </w:t>
            </w:r>
            <w:r>
              <w:t>20</w:t>
            </w:r>
            <w:r w:rsidR="005A4309" w:rsidRPr="008E06CB">
              <w:t xml:space="preserve">07 </w:t>
            </w:r>
            <w:r>
              <w:t xml:space="preserve">– </w:t>
            </w:r>
            <w:r w:rsidR="00AA02F0">
              <w:t>Q3</w:t>
            </w:r>
          </w:p>
          <w:p w14:paraId="49CCE7DF" w14:textId="77777777" w:rsidR="005A4309" w:rsidRPr="008E06CB" w:rsidRDefault="00F02B0D" w:rsidP="00AA02F0">
            <w:pPr>
              <w:spacing w:before="120" w:after="120"/>
            </w:pPr>
            <w:r>
              <w:t xml:space="preserve">BYA5 </w:t>
            </w:r>
            <w:r w:rsidR="005A4309" w:rsidRPr="008E06CB">
              <w:t xml:space="preserve">June 2006 </w:t>
            </w:r>
            <w:r>
              <w:t xml:space="preserve">– </w:t>
            </w:r>
            <w:r w:rsidR="005A4309" w:rsidRPr="008E06CB">
              <w:t>Q7</w:t>
            </w:r>
          </w:p>
          <w:p w14:paraId="54E82C1A" w14:textId="77777777" w:rsidR="00770AF2" w:rsidRPr="008E06CB" w:rsidRDefault="00770AF2" w:rsidP="00AA02F0">
            <w:pPr>
              <w:spacing w:before="120" w:after="120"/>
            </w:pPr>
          </w:p>
          <w:p w14:paraId="69F0D655" w14:textId="77777777" w:rsidR="008B1D60" w:rsidRPr="008E06CB" w:rsidRDefault="008B1D60" w:rsidP="00AA02F0">
            <w:pPr>
              <w:spacing w:before="120" w:after="120"/>
            </w:pPr>
          </w:p>
        </w:tc>
        <w:tc>
          <w:tcPr>
            <w:tcW w:w="2552" w:type="dxa"/>
            <w:shd w:val="clear" w:color="auto" w:fill="auto"/>
          </w:tcPr>
          <w:p w14:paraId="575B6281" w14:textId="77777777" w:rsidR="00660BD5" w:rsidRPr="008E06CB" w:rsidRDefault="00660BD5" w:rsidP="00AA02F0">
            <w:pPr>
              <w:spacing w:before="120" w:after="120"/>
              <w:rPr>
                <w:b/>
                <w:szCs w:val="22"/>
              </w:rPr>
            </w:pPr>
            <w:r w:rsidRPr="008E06CB">
              <w:rPr>
                <w:b/>
                <w:szCs w:val="22"/>
              </w:rPr>
              <w:t>Ri</w:t>
            </w:r>
            <w:r w:rsidR="00AA02F0">
              <w:rPr>
                <w:b/>
                <w:szCs w:val="22"/>
              </w:rPr>
              <w:t>ch question</w:t>
            </w:r>
            <w:r w:rsidRPr="008E06CB">
              <w:rPr>
                <w:b/>
                <w:szCs w:val="22"/>
              </w:rPr>
              <w:t>:</w:t>
            </w:r>
          </w:p>
          <w:p w14:paraId="67DED0B8" w14:textId="77777777" w:rsidR="008B1D60" w:rsidRPr="008E06CB" w:rsidRDefault="00660BD5" w:rsidP="00AA02F0">
            <w:pPr>
              <w:spacing w:before="120" w:after="120"/>
              <w:rPr>
                <w:rFonts w:cs="Arial"/>
                <w:szCs w:val="22"/>
              </w:rPr>
            </w:pPr>
            <w:r w:rsidRPr="008E06CB">
              <w:rPr>
                <w:rFonts w:cs="Arial"/>
                <w:szCs w:val="22"/>
              </w:rPr>
              <w:t>Ask students to interpret or predict the offspring when provided with parental genotypes for exampl</w:t>
            </w:r>
            <w:r w:rsidR="00B16755">
              <w:rPr>
                <w:rFonts w:cs="Arial"/>
                <w:szCs w:val="22"/>
              </w:rPr>
              <w:t>es involving multiple alleles eg</w:t>
            </w:r>
            <w:r w:rsidRPr="008E06CB">
              <w:rPr>
                <w:rFonts w:cs="Arial"/>
                <w:szCs w:val="22"/>
              </w:rPr>
              <w:t xml:space="preserve"> ABO blood groups, coat colour in rabbits.</w:t>
            </w:r>
          </w:p>
        </w:tc>
      </w:tr>
    </w:tbl>
    <w:p w14:paraId="37A74881" w14:textId="77777777" w:rsidR="00AA02F0" w:rsidRDefault="00AA02F0" w:rsidP="00AA02F0"/>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980159" w:rsidRPr="008E06CB" w14:paraId="681E23BB" w14:textId="77777777" w:rsidTr="00980159">
        <w:tc>
          <w:tcPr>
            <w:tcW w:w="2093" w:type="dxa"/>
            <w:shd w:val="clear" w:color="auto" w:fill="D2C8E1"/>
          </w:tcPr>
          <w:p w14:paraId="27954CD0"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25B09A23"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315EAA3"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7AD73259"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CB376F3"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7BE700FF"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Resources</w:t>
            </w:r>
          </w:p>
        </w:tc>
      </w:tr>
      <w:tr w:rsidR="00AA02F0" w:rsidRPr="008E06CB" w14:paraId="1BDC3B52" w14:textId="77777777" w:rsidTr="00980159">
        <w:tc>
          <w:tcPr>
            <w:tcW w:w="2093" w:type="dxa"/>
            <w:shd w:val="clear" w:color="auto" w:fill="auto"/>
          </w:tcPr>
          <w:p w14:paraId="674DA8C1" w14:textId="77777777" w:rsidR="00AA02F0" w:rsidRPr="008E06CB" w:rsidRDefault="00AA02F0" w:rsidP="00980159">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 the results of crosses involving sex linkage.</w:t>
            </w:r>
          </w:p>
        </w:tc>
        <w:tc>
          <w:tcPr>
            <w:tcW w:w="992" w:type="dxa"/>
            <w:shd w:val="clear" w:color="auto" w:fill="auto"/>
          </w:tcPr>
          <w:p w14:paraId="294FDC91" w14:textId="77777777" w:rsidR="00AA02F0" w:rsidRPr="008E06CB" w:rsidRDefault="00980159" w:rsidP="00980159">
            <w:pPr>
              <w:spacing w:before="120" w:after="120"/>
            </w:pPr>
            <w:r>
              <w:t xml:space="preserve">0.2 </w:t>
            </w:r>
            <w:r w:rsidR="00AA02F0" w:rsidRPr="008E06CB">
              <w:t>weeks</w:t>
            </w:r>
          </w:p>
        </w:tc>
        <w:tc>
          <w:tcPr>
            <w:tcW w:w="2552" w:type="dxa"/>
            <w:shd w:val="clear" w:color="auto" w:fill="auto"/>
          </w:tcPr>
          <w:p w14:paraId="77CD6217" w14:textId="77777777"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A02F0" w:rsidRPr="00980159">
              <w:rPr>
                <w:rFonts w:cs="Arial"/>
                <w:szCs w:val="22"/>
              </w:rPr>
              <w:t>xplain what is meant by sex-linked genes, and describe how to represent these</w:t>
            </w:r>
            <w:r>
              <w:rPr>
                <w:rFonts w:cs="Arial"/>
                <w:szCs w:val="22"/>
              </w:rPr>
              <w:t>.</w:t>
            </w:r>
          </w:p>
          <w:p w14:paraId="1D390E22" w14:textId="77777777"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AA02F0" w:rsidRPr="00980159">
              <w:rPr>
                <w:rFonts w:cs="Arial"/>
                <w:szCs w:val="22"/>
              </w:rPr>
              <w:t>raw genetic diagrams of sex-linked crosses to predict offspring genotypes and phenotypes</w:t>
            </w:r>
            <w:r>
              <w:rPr>
                <w:rFonts w:cs="Arial"/>
                <w:szCs w:val="22"/>
              </w:rPr>
              <w:t>.</w:t>
            </w:r>
          </w:p>
          <w:p w14:paraId="30DFF8E8" w14:textId="77777777"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AA02F0" w:rsidRPr="00980159">
              <w:rPr>
                <w:rFonts w:cs="Arial"/>
                <w:szCs w:val="22"/>
              </w:rPr>
              <w:t xml:space="preserve">pply knowledge to calculate the predicted ratios of genotypes and phenotype of offspring, using fully labelled diagrams, when supplied with appropriate </w:t>
            </w:r>
            <w:r w:rsidR="00AA02F0" w:rsidRPr="00980159">
              <w:rPr>
                <w:rFonts w:cs="Arial"/>
                <w:szCs w:val="22"/>
              </w:rPr>
              <w:lastRenderedPageBreak/>
              <w:t>information</w:t>
            </w:r>
            <w:r>
              <w:rPr>
                <w:rFonts w:cs="Arial"/>
                <w:szCs w:val="22"/>
              </w:rPr>
              <w:t>.</w:t>
            </w:r>
          </w:p>
          <w:p w14:paraId="1B5CABDC" w14:textId="77777777"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AA02F0" w:rsidRPr="00980159">
              <w:rPr>
                <w:rFonts w:cs="Arial"/>
                <w:szCs w:val="22"/>
              </w:rPr>
              <w:t>se the chi-squared test to compared observed values against those predicted from genetic crosses</w:t>
            </w:r>
            <w:r>
              <w:rPr>
                <w:rFonts w:cs="Arial"/>
                <w:szCs w:val="22"/>
              </w:rPr>
              <w:t>.</w:t>
            </w:r>
          </w:p>
          <w:p w14:paraId="4D39C6A7" w14:textId="77777777"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AA02F0" w:rsidRPr="00980159">
              <w:rPr>
                <w:rFonts w:cs="Arial"/>
                <w:szCs w:val="22"/>
              </w:rPr>
              <w:t>nterpret P values from chi-squared tests in terms of probability and chance.</w:t>
            </w:r>
          </w:p>
        </w:tc>
        <w:tc>
          <w:tcPr>
            <w:tcW w:w="4536" w:type="dxa"/>
            <w:shd w:val="clear" w:color="auto" w:fill="auto"/>
          </w:tcPr>
          <w:p w14:paraId="3C86C331" w14:textId="77777777" w:rsidR="00AA02F0" w:rsidRPr="008E06CB" w:rsidRDefault="00AA02F0" w:rsidP="00980159">
            <w:pPr>
              <w:spacing w:before="120" w:after="120"/>
              <w:rPr>
                <w:b/>
              </w:rPr>
            </w:pPr>
            <w:r w:rsidRPr="008E06CB">
              <w:rPr>
                <w:b/>
              </w:rPr>
              <w:lastRenderedPageBreak/>
              <w:t>Learning activities:</w:t>
            </w:r>
          </w:p>
          <w:p w14:paraId="18FB166E" w14:textId="77777777"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AA02F0" w:rsidRPr="00980159">
              <w:rPr>
                <w:rFonts w:cs="Arial"/>
                <w:szCs w:val="22"/>
              </w:rPr>
              <w:t>sk students to suggest why some characteristics eg red-green colour blindn</w:t>
            </w:r>
            <w:r>
              <w:rPr>
                <w:rFonts w:cs="Arial"/>
                <w:szCs w:val="22"/>
              </w:rPr>
              <w:t>ess, DMD are more common in men</w:t>
            </w:r>
          </w:p>
          <w:p w14:paraId="73983574" w14:textId="77777777"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AA02F0" w:rsidRPr="00980159">
              <w:rPr>
                <w:rFonts w:cs="Arial"/>
                <w:szCs w:val="22"/>
              </w:rPr>
              <w:t>eacher explanation of the principle sex linkage and how these allel</w:t>
            </w:r>
            <w:r>
              <w:rPr>
                <w:rFonts w:cs="Arial"/>
                <w:szCs w:val="22"/>
              </w:rPr>
              <w:t>es are symbolically represented</w:t>
            </w:r>
          </w:p>
          <w:p w14:paraId="31478586" w14:textId="77777777"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AA02F0" w:rsidRPr="00980159">
              <w:rPr>
                <w:rFonts w:cs="Arial"/>
                <w:szCs w:val="22"/>
              </w:rPr>
              <w:t>ork through some examples, using Punnet squares to represent the</w:t>
            </w:r>
            <w:r>
              <w:rPr>
                <w:rFonts w:cs="Arial"/>
                <w:szCs w:val="22"/>
              </w:rPr>
              <w:t xml:space="preserve"> inheritance of characteristics</w:t>
            </w:r>
          </w:p>
          <w:p w14:paraId="1FDA2C31" w14:textId="77777777"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AA02F0" w:rsidRPr="00980159">
              <w:rPr>
                <w:rFonts w:cs="Arial"/>
                <w:szCs w:val="22"/>
              </w:rPr>
              <w:t>tudents work through further examples independently, including chi-squared questions as well.</w:t>
            </w:r>
          </w:p>
          <w:p w14:paraId="0FDE045C" w14:textId="77777777" w:rsidR="00AA02F0" w:rsidRPr="008E06CB" w:rsidRDefault="00AA02F0" w:rsidP="00980159">
            <w:pPr>
              <w:spacing w:before="120" w:after="120"/>
            </w:pPr>
          </w:p>
          <w:p w14:paraId="5359E582" w14:textId="77777777" w:rsidR="00AA02F0" w:rsidRPr="008E06CB" w:rsidRDefault="00AA02F0" w:rsidP="00980159">
            <w:pPr>
              <w:spacing w:before="120" w:after="120"/>
              <w:rPr>
                <w:b/>
              </w:rPr>
            </w:pPr>
            <w:r w:rsidRPr="008E06CB">
              <w:rPr>
                <w:b/>
              </w:rPr>
              <w:t>Skills developed by learning activities:</w:t>
            </w:r>
          </w:p>
          <w:p w14:paraId="3AC68CE2" w14:textId="77777777"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AO1 – d</w:t>
            </w:r>
            <w:r w:rsidR="00AA02F0" w:rsidRPr="00980159">
              <w:rPr>
                <w:rFonts w:cs="Arial"/>
                <w:szCs w:val="22"/>
              </w:rPr>
              <w:t>evelopment of understanding of co-dominant</w:t>
            </w:r>
            <w:r>
              <w:rPr>
                <w:rFonts w:cs="Arial"/>
                <w:szCs w:val="22"/>
              </w:rPr>
              <w:t xml:space="preserve"> alleles, and their </w:t>
            </w:r>
            <w:r>
              <w:rPr>
                <w:rFonts w:cs="Arial"/>
                <w:szCs w:val="22"/>
              </w:rPr>
              <w:lastRenderedPageBreak/>
              <w:t>inheritance</w:t>
            </w:r>
          </w:p>
          <w:p w14:paraId="6E17A014" w14:textId="77777777"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AO2 – a</w:t>
            </w:r>
            <w:r w:rsidR="00AA02F0" w:rsidRPr="00980159">
              <w:rPr>
                <w:rFonts w:cs="Arial"/>
                <w:szCs w:val="22"/>
              </w:rPr>
              <w:t>pplication of k</w:t>
            </w:r>
            <w:r>
              <w:rPr>
                <w:rFonts w:cs="Arial"/>
                <w:szCs w:val="22"/>
              </w:rPr>
              <w:t>nowledge to unfamiliar contexts</w:t>
            </w:r>
          </w:p>
          <w:p w14:paraId="1B650146" w14:textId="77777777" w:rsidR="00AA02F0" w:rsidRPr="008E06CB" w:rsidRDefault="00AA02F0"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MS 0.3 – </w:t>
            </w:r>
            <w:r w:rsidR="00B6053B">
              <w:rPr>
                <w:rFonts w:cs="Arial"/>
                <w:szCs w:val="22"/>
              </w:rPr>
              <w:t>u</w:t>
            </w:r>
            <w:r w:rsidRPr="008E06CB">
              <w:rPr>
                <w:rFonts w:cs="Arial"/>
                <w:szCs w:val="22"/>
              </w:rPr>
              <w:t>se information to represent phenotyp</w:t>
            </w:r>
            <w:r w:rsidR="00B6053B">
              <w:rPr>
                <w:rFonts w:cs="Arial"/>
                <w:szCs w:val="22"/>
              </w:rPr>
              <w:t>ic ratios in monohybrid crosses</w:t>
            </w:r>
          </w:p>
          <w:p w14:paraId="0CEEA463" w14:textId="77777777"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MS 1.4 – u</w:t>
            </w:r>
            <w:r w:rsidR="00AA02F0" w:rsidRPr="00980159">
              <w:rPr>
                <w:rFonts w:cs="Arial"/>
                <w:szCs w:val="22"/>
              </w:rPr>
              <w:t>nderstand simple probabil</w:t>
            </w:r>
            <w:r>
              <w:rPr>
                <w:rFonts w:cs="Arial"/>
                <w:szCs w:val="22"/>
              </w:rPr>
              <w:t>ity associated with inheritance</w:t>
            </w:r>
          </w:p>
          <w:p w14:paraId="3A252828" w14:textId="77777777" w:rsidR="00AA02F0" w:rsidRPr="00980159" w:rsidRDefault="00AA02F0"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MS 1.9 – </w:t>
            </w:r>
            <w:r w:rsidR="00B6053B">
              <w:rPr>
                <w:rFonts w:cs="Arial"/>
                <w:szCs w:val="22"/>
              </w:rPr>
              <w:t>u</w:t>
            </w:r>
            <w:r w:rsidRPr="008E06CB">
              <w:rPr>
                <w:rFonts w:cs="Arial"/>
                <w:szCs w:val="22"/>
              </w:rPr>
              <w:t>se</w:t>
            </w:r>
            <w:r w:rsidRPr="00980159">
              <w:rPr>
                <w:rFonts w:cs="Arial"/>
                <w:szCs w:val="22"/>
              </w:rPr>
              <w:t xml:space="preserve"> </w:t>
            </w:r>
            <w:r w:rsidRPr="008E06CB">
              <w:rPr>
                <w:rFonts w:cs="Arial"/>
                <w:szCs w:val="22"/>
              </w:rPr>
              <w:t xml:space="preserve">the </w:t>
            </w:r>
            <w:r w:rsidR="00E80BEB" w:rsidRPr="008E06CB">
              <w:rPr>
                <w:rFonts w:ascii="ArialUnicodeMS" w:hAnsi="ArialUnicodeMS" w:cs="ArialUnicodeMS"/>
                <w:sz w:val="23"/>
                <w:szCs w:val="23"/>
              </w:rPr>
              <w:t>χ</w:t>
            </w:r>
            <w:r w:rsidR="00E80BEB" w:rsidRPr="008E06CB">
              <w:rPr>
                <w:rFonts w:ascii="ArialUnicodeMS" w:hAnsi="ArialUnicodeMS" w:cs="ArialUnicodeMS"/>
                <w:sz w:val="17"/>
                <w:szCs w:val="17"/>
              </w:rPr>
              <w:t>2</w:t>
            </w:r>
            <w:r w:rsidRPr="00980159">
              <w:rPr>
                <w:rFonts w:cs="Arial"/>
                <w:szCs w:val="22"/>
              </w:rPr>
              <w:t xml:space="preserve"> </w:t>
            </w:r>
            <w:r w:rsidRPr="008E06CB">
              <w:rPr>
                <w:rFonts w:cs="Arial"/>
                <w:szCs w:val="22"/>
              </w:rPr>
              <w:t>test to investigate the</w:t>
            </w:r>
            <w:r w:rsidRPr="00980159">
              <w:rPr>
                <w:rFonts w:cs="Arial"/>
                <w:szCs w:val="22"/>
              </w:rPr>
              <w:t xml:space="preserve"> </w:t>
            </w:r>
            <w:r w:rsidRPr="008E06CB">
              <w:rPr>
                <w:rFonts w:cs="Arial"/>
                <w:szCs w:val="22"/>
              </w:rPr>
              <w:t>significance of differences between expected and observed phenotypic ratios.</w:t>
            </w:r>
          </w:p>
        </w:tc>
        <w:tc>
          <w:tcPr>
            <w:tcW w:w="1842" w:type="dxa"/>
            <w:shd w:val="clear" w:color="auto" w:fill="auto"/>
          </w:tcPr>
          <w:p w14:paraId="3E82573B" w14:textId="77777777" w:rsidR="00AA02F0" w:rsidRPr="008E06CB" w:rsidRDefault="00AA02F0" w:rsidP="00980159">
            <w:pPr>
              <w:spacing w:before="120" w:after="120"/>
            </w:pPr>
            <w:r w:rsidRPr="008E06CB">
              <w:rPr>
                <w:b/>
              </w:rPr>
              <w:lastRenderedPageBreak/>
              <w:t>Past exam paper material</w:t>
            </w:r>
            <w:r>
              <w:t>: BIOL4</w:t>
            </w:r>
            <w:r w:rsidRPr="008E06CB">
              <w:t xml:space="preserve"> Jan</w:t>
            </w:r>
            <w:r>
              <w:t xml:space="preserve"> </w:t>
            </w:r>
            <w:r w:rsidRPr="008E06CB">
              <w:t xml:space="preserve">2012 </w:t>
            </w:r>
            <w:r>
              <w:t xml:space="preserve">– </w:t>
            </w:r>
            <w:r w:rsidRPr="008E06CB">
              <w:t>Q5</w:t>
            </w:r>
          </w:p>
          <w:p w14:paraId="29593DF7" w14:textId="77777777" w:rsidR="00AA02F0" w:rsidRPr="008E06CB" w:rsidRDefault="00AA02F0" w:rsidP="00980159">
            <w:pPr>
              <w:spacing w:before="120" w:after="120"/>
            </w:pPr>
            <w:r>
              <w:t xml:space="preserve">BIOL4 </w:t>
            </w:r>
            <w:r w:rsidRPr="008E06CB">
              <w:t xml:space="preserve">Jan 2013 </w:t>
            </w:r>
            <w:r>
              <w:t xml:space="preserve">– </w:t>
            </w:r>
            <w:r w:rsidRPr="008E06CB">
              <w:t>Q3</w:t>
            </w:r>
          </w:p>
          <w:p w14:paraId="5FAAE3CD" w14:textId="77777777" w:rsidR="00AA02F0" w:rsidRPr="008E06CB" w:rsidRDefault="00AA02F0" w:rsidP="00980159">
            <w:pPr>
              <w:spacing w:before="120" w:after="120"/>
            </w:pPr>
            <w:r>
              <w:t xml:space="preserve">BIOL4 June 2013 – </w:t>
            </w:r>
            <w:r w:rsidR="00980159">
              <w:t>Q3bii</w:t>
            </w:r>
          </w:p>
          <w:p w14:paraId="39F21CB8" w14:textId="77777777" w:rsidR="00AA02F0" w:rsidRPr="008E06CB" w:rsidRDefault="00AA02F0" w:rsidP="00980159">
            <w:pPr>
              <w:spacing w:before="120" w:after="120"/>
            </w:pPr>
            <w:r>
              <w:t xml:space="preserve">BIOL4 </w:t>
            </w:r>
            <w:r w:rsidRPr="008E06CB">
              <w:t xml:space="preserve">June </w:t>
            </w:r>
            <w:r>
              <w:t>20</w:t>
            </w:r>
            <w:r w:rsidRPr="008E06CB">
              <w:t xml:space="preserve">14 </w:t>
            </w:r>
            <w:r>
              <w:t xml:space="preserve">– </w:t>
            </w:r>
            <w:r w:rsidR="00980159">
              <w:t>Q4a-4b</w:t>
            </w:r>
          </w:p>
          <w:p w14:paraId="1844923E" w14:textId="77777777" w:rsidR="00AA02F0" w:rsidRPr="008E06CB" w:rsidRDefault="00AA02F0" w:rsidP="00980159">
            <w:pPr>
              <w:spacing w:before="120" w:after="120"/>
            </w:pPr>
            <w:r>
              <w:t xml:space="preserve">BYA5 </w:t>
            </w:r>
            <w:r w:rsidRPr="008E06CB">
              <w:t xml:space="preserve">June 2008 </w:t>
            </w:r>
            <w:r>
              <w:t xml:space="preserve">– </w:t>
            </w:r>
            <w:r w:rsidR="00980159">
              <w:t>Q6</w:t>
            </w:r>
          </w:p>
          <w:p w14:paraId="19AB0E5F" w14:textId="77777777" w:rsidR="00AA02F0" w:rsidRPr="008E06CB" w:rsidRDefault="00AA02F0" w:rsidP="00980159">
            <w:pPr>
              <w:spacing w:before="120" w:after="120"/>
            </w:pPr>
            <w:r>
              <w:t>BYA5</w:t>
            </w:r>
            <w:r w:rsidRPr="008E06CB">
              <w:t xml:space="preserve"> June 2009 </w:t>
            </w:r>
            <w:r>
              <w:t xml:space="preserve">– </w:t>
            </w:r>
            <w:r w:rsidR="00980159">
              <w:t>Q4</w:t>
            </w:r>
          </w:p>
          <w:p w14:paraId="52530EAE" w14:textId="77777777" w:rsidR="00AA02F0" w:rsidRPr="008E06CB" w:rsidRDefault="00AA02F0" w:rsidP="00980159">
            <w:pPr>
              <w:spacing w:before="120" w:after="120"/>
              <w:rPr>
                <w:szCs w:val="22"/>
              </w:rPr>
            </w:pPr>
          </w:p>
          <w:p w14:paraId="5766FD94" w14:textId="77777777" w:rsidR="00AA02F0" w:rsidRPr="00725EA6" w:rsidRDefault="00AA02F0" w:rsidP="00980159">
            <w:pPr>
              <w:spacing w:before="120" w:after="120"/>
              <w:rPr>
                <w:b/>
              </w:rPr>
            </w:pPr>
            <w:r w:rsidRPr="00725EA6">
              <w:rPr>
                <w:b/>
              </w:rPr>
              <w:t xml:space="preserve">Exampro: </w:t>
            </w:r>
          </w:p>
          <w:p w14:paraId="251B04D6" w14:textId="77777777" w:rsidR="00AA02F0" w:rsidRPr="008E06CB" w:rsidRDefault="00AA02F0" w:rsidP="00980159">
            <w:pPr>
              <w:spacing w:before="120" w:after="120"/>
            </w:pPr>
            <w:r>
              <w:lastRenderedPageBreak/>
              <w:t xml:space="preserve">BYB4 </w:t>
            </w:r>
            <w:r w:rsidRPr="008E06CB">
              <w:t xml:space="preserve">Jan 2004 </w:t>
            </w:r>
            <w:r>
              <w:t xml:space="preserve">– </w:t>
            </w:r>
            <w:r w:rsidRPr="008E06CB">
              <w:t>Q</w:t>
            </w:r>
            <w:r w:rsidR="00980159">
              <w:t>5</w:t>
            </w:r>
          </w:p>
          <w:p w14:paraId="18955911" w14:textId="77777777" w:rsidR="00AA02F0" w:rsidRPr="008E06CB" w:rsidRDefault="00AA02F0" w:rsidP="00980159">
            <w:pPr>
              <w:spacing w:before="120" w:after="120"/>
            </w:pPr>
            <w:r>
              <w:t xml:space="preserve">BYB4 </w:t>
            </w:r>
            <w:r w:rsidRPr="008E06CB">
              <w:t xml:space="preserve">June 2004 </w:t>
            </w:r>
            <w:r>
              <w:t xml:space="preserve">– </w:t>
            </w:r>
            <w:r w:rsidR="00980159">
              <w:t>Q5</w:t>
            </w:r>
          </w:p>
          <w:p w14:paraId="3486940E" w14:textId="77777777" w:rsidR="00AA02F0" w:rsidRPr="008E06CB" w:rsidRDefault="00AA02F0" w:rsidP="00980159">
            <w:pPr>
              <w:spacing w:before="120" w:after="120"/>
            </w:pPr>
            <w:r>
              <w:t xml:space="preserve">BYB4 </w:t>
            </w:r>
            <w:r w:rsidRPr="008E06CB">
              <w:t>June 2006</w:t>
            </w:r>
            <w:r>
              <w:t xml:space="preserve"> –</w:t>
            </w:r>
            <w:r w:rsidR="00980159">
              <w:t xml:space="preserve"> Q6</w:t>
            </w:r>
          </w:p>
          <w:p w14:paraId="29EA9D60" w14:textId="77777777" w:rsidR="00AA02F0" w:rsidRPr="008E06CB" w:rsidRDefault="00AA02F0" w:rsidP="00980159">
            <w:pPr>
              <w:spacing w:before="120" w:after="120"/>
            </w:pPr>
            <w:r>
              <w:t xml:space="preserve">BYB4 </w:t>
            </w:r>
            <w:r w:rsidRPr="008E06CB">
              <w:t xml:space="preserve">June 2005 </w:t>
            </w:r>
            <w:r>
              <w:t xml:space="preserve">– </w:t>
            </w:r>
            <w:r w:rsidRPr="008E06CB">
              <w:t>Q4</w:t>
            </w:r>
          </w:p>
        </w:tc>
        <w:tc>
          <w:tcPr>
            <w:tcW w:w="2552" w:type="dxa"/>
            <w:shd w:val="clear" w:color="auto" w:fill="auto"/>
          </w:tcPr>
          <w:p w14:paraId="28A43FDF" w14:textId="77777777" w:rsidR="00AA02F0" w:rsidRPr="00000959" w:rsidRDefault="00051513" w:rsidP="00980159">
            <w:pPr>
              <w:spacing w:before="120" w:after="120"/>
              <w:rPr>
                <w:szCs w:val="22"/>
              </w:rPr>
            </w:pPr>
            <w:hyperlink r:id="rId79" w:history="1">
              <w:r w:rsidR="00980159" w:rsidRPr="00EE4BA3">
                <w:rPr>
                  <w:rStyle w:val="Hyperlink"/>
                  <w:szCs w:val="22"/>
                </w:rPr>
                <w:t>kscience.co.uk/animations/drosophila2.htm</w:t>
              </w:r>
            </w:hyperlink>
          </w:p>
          <w:p w14:paraId="4033193D" w14:textId="77777777" w:rsidR="00AA02F0" w:rsidRPr="008E06CB" w:rsidRDefault="00AA02F0" w:rsidP="00980159">
            <w:pPr>
              <w:spacing w:before="120" w:after="120"/>
              <w:rPr>
                <w:b/>
                <w:szCs w:val="22"/>
              </w:rPr>
            </w:pPr>
          </w:p>
          <w:p w14:paraId="035C2117" w14:textId="77777777" w:rsidR="00AA02F0" w:rsidRPr="008E06CB" w:rsidRDefault="00980159" w:rsidP="00980159">
            <w:pPr>
              <w:spacing w:before="120" w:after="120"/>
              <w:rPr>
                <w:b/>
                <w:szCs w:val="22"/>
              </w:rPr>
            </w:pPr>
            <w:r>
              <w:rPr>
                <w:b/>
                <w:szCs w:val="22"/>
              </w:rPr>
              <w:t>Rich question</w:t>
            </w:r>
            <w:r w:rsidR="00AA02F0" w:rsidRPr="008E06CB">
              <w:rPr>
                <w:b/>
                <w:szCs w:val="22"/>
              </w:rPr>
              <w:t>:</w:t>
            </w:r>
          </w:p>
          <w:p w14:paraId="006E205D" w14:textId="77777777" w:rsidR="00AA02F0" w:rsidRPr="00980159" w:rsidRDefault="00AA02F0" w:rsidP="00980159">
            <w:pPr>
              <w:autoSpaceDE w:val="0"/>
              <w:autoSpaceDN w:val="0"/>
              <w:adjustRightInd w:val="0"/>
              <w:spacing w:before="120" w:after="120" w:line="240" w:lineRule="auto"/>
              <w:rPr>
                <w:rFonts w:cs="Arial"/>
                <w:szCs w:val="22"/>
              </w:rPr>
            </w:pPr>
            <w:r w:rsidRPr="00980159">
              <w:rPr>
                <w:rFonts w:cs="Arial"/>
                <w:szCs w:val="22"/>
              </w:rPr>
              <w:t>Ask students to interpret or predict the offspring when provided with parental genotypes for examples involving sex linkage eg Duchenne muscular dystrophy, Haemophilia, Red/green colour blindness.</w:t>
            </w:r>
            <w:r w:rsidRPr="008E06CB">
              <w:t xml:space="preserve"> </w:t>
            </w:r>
          </w:p>
        </w:tc>
      </w:tr>
    </w:tbl>
    <w:p w14:paraId="6ADC80B8" w14:textId="77777777" w:rsidR="00AA02F0" w:rsidRDefault="00AA02F0" w:rsidP="00AA02F0"/>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980159" w:rsidRPr="008E06CB" w14:paraId="6EB00F22" w14:textId="77777777" w:rsidTr="00980159">
        <w:tc>
          <w:tcPr>
            <w:tcW w:w="2093" w:type="dxa"/>
            <w:shd w:val="clear" w:color="auto" w:fill="D2C8E1"/>
          </w:tcPr>
          <w:p w14:paraId="28430693"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2E5FEAAE"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30BACE4F"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09896FEA"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89714DC"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708263E" w14:textId="77777777"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Resources</w:t>
            </w:r>
          </w:p>
        </w:tc>
      </w:tr>
      <w:tr w:rsidR="00980159" w:rsidRPr="008E06CB" w14:paraId="30BAA8B0" w14:textId="77777777" w:rsidTr="00980159">
        <w:tc>
          <w:tcPr>
            <w:tcW w:w="2093" w:type="dxa"/>
            <w:shd w:val="clear" w:color="auto" w:fill="auto"/>
          </w:tcPr>
          <w:p w14:paraId="734179CB" w14:textId="77777777" w:rsidR="00980159" w:rsidRPr="008E06CB" w:rsidRDefault="00980159" w:rsidP="00980159">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 the results of dihybrid crosses involving dominant, recessive and codominant alleles.</w:t>
            </w:r>
          </w:p>
        </w:tc>
        <w:tc>
          <w:tcPr>
            <w:tcW w:w="992" w:type="dxa"/>
            <w:shd w:val="clear" w:color="auto" w:fill="auto"/>
          </w:tcPr>
          <w:p w14:paraId="31EA570F" w14:textId="77777777" w:rsidR="00980159" w:rsidRPr="008E06CB" w:rsidRDefault="00980159" w:rsidP="00980159">
            <w:pPr>
              <w:spacing w:before="120" w:after="120"/>
            </w:pPr>
            <w:r w:rsidRPr="008E06CB">
              <w:t>0.4 weeks</w:t>
            </w:r>
          </w:p>
          <w:p w14:paraId="061AAD19" w14:textId="77777777" w:rsidR="00980159" w:rsidRPr="008E06CB" w:rsidRDefault="00980159" w:rsidP="00980159">
            <w:pPr>
              <w:spacing w:before="120" w:after="120"/>
            </w:pPr>
          </w:p>
          <w:p w14:paraId="486F58F8" w14:textId="77777777" w:rsidR="00980159" w:rsidRPr="008E06CB" w:rsidRDefault="00980159" w:rsidP="00980159">
            <w:pPr>
              <w:spacing w:before="120" w:after="120"/>
            </w:pPr>
          </w:p>
        </w:tc>
        <w:tc>
          <w:tcPr>
            <w:tcW w:w="2552" w:type="dxa"/>
            <w:shd w:val="clear" w:color="auto" w:fill="auto"/>
          </w:tcPr>
          <w:p w14:paraId="72B50778"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Pr="00980159">
              <w:rPr>
                <w:rFonts w:cs="Arial"/>
                <w:szCs w:val="22"/>
              </w:rPr>
              <w:t>raw genetic diagrams of dihybrid crosses to predict offspring genotypes and phenotypes</w:t>
            </w:r>
            <w:r>
              <w:rPr>
                <w:rFonts w:cs="Arial"/>
                <w:szCs w:val="22"/>
              </w:rPr>
              <w:t>.</w:t>
            </w:r>
          </w:p>
          <w:p w14:paraId="25EC7D95"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Pr="00980159">
              <w:rPr>
                <w:rFonts w:cs="Arial"/>
                <w:szCs w:val="22"/>
              </w:rPr>
              <w:t>pply knowledge to calculate the predicted ratios of genotypes and phenotype of offspring, using fully labelled diagrams, when supplied with appropriate information</w:t>
            </w:r>
            <w:r>
              <w:rPr>
                <w:rFonts w:cs="Arial"/>
                <w:szCs w:val="22"/>
              </w:rPr>
              <w:t>.</w:t>
            </w:r>
          </w:p>
          <w:p w14:paraId="7C9A81AF"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Pr="00980159">
              <w:rPr>
                <w:rFonts w:cs="Arial"/>
                <w:szCs w:val="22"/>
              </w:rPr>
              <w:t xml:space="preserve">se the chi-squared </w:t>
            </w:r>
            <w:r w:rsidRPr="00980159">
              <w:rPr>
                <w:rFonts w:cs="Arial"/>
                <w:szCs w:val="22"/>
              </w:rPr>
              <w:lastRenderedPageBreak/>
              <w:t>test to compare observed values against those predicted from genetic crosses</w:t>
            </w:r>
            <w:r>
              <w:rPr>
                <w:rFonts w:cs="Arial"/>
                <w:szCs w:val="22"/>
              </w:rPr>
              <w:t>.</w:t>
            </w:r>
          </w:p>
          <w:p w14:paraId="4E6E1E7E"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Pr="00980159">
              <w:rPr>
                <w:rFonts w:cs="Arial"/>
                <w:szCs w:val="22"/>
              </w:rPr>
              <w:t>nterpret P values from chi-squared tests in terms of probability and chance.</w:t>
            </w:r>
          </w:p>
        </w:tc>
        <w:tc>
          <w:tcPr>
            <w:tcW w:w="4536" w:type="dxa"/>
            <w:shd w:val="clear" w:color="auto" w:fill="auto"/>
          </w:tcPr>
          <w:p w14:paraId="7194B4CB" w14:textId="77777777" w:rsidR="00980159" w:rsidRPr="008E06CB" w:rsidRDefault="00980159" w:rsidP="00980159">
            <w:pPr>
              <w:spacing w:before="120" w:after="120"/>
              <w:rPr>
                <w:b/>
              </w:rPr>
            </w:pPr>
            <w:r w:rsidRPr="008E06CB">
              <w:rPr>
                <w:b/>
              </w:rPr>
              <w:lastRenderedPageBreak/>
              <w:t>Learning activities:</w:t>
            </w:r>
          </w:p>
          <w:p w14:paraId="70E8B499"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Pr="00980159">
              <w:rPr>
                <w:rFonts w:cs="Arial"/>
                <w:szCs w:val="22"/>
              </w:rPr>
              <w:t>eacher explanation of dihybrid crosses as looking at the inheritance of two characteristics controlled by two unlinked genes, which are inheri</w:t>
            </w:r>
            <w:r>
              <w:rPr>
                <w:rFonts w:cs="Arial"/>
                <w:szCs w:val="22"/>
              </w:rPr>
              <w:t>ted independently of each other</w:t>
            </w:r>
          </w:p>
          <w:p w14:paraId="2A653E4E"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Pr="00980159">
              <w:rPr>
                <w:rFonts w:cs="Arial"/>
                <w:szCs w:val="22"/>
              </w:rPr>
              <w:t xml:space="preserve">ork through some examples, using Punnet squares to represent the </w:t>
            </w:r>
            <w:r>
              <w:rPr>
                <w:rFonts w:cs="Arial"/>
                <w:szCs w:val="22"/>
              </w:rPr>
              <w:t>inheritance of characteristics</w:t>
            </w:r>
          </w:p>
          <w:p w14:paraId="0913FF65"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Pr="00980159">
              <w:rPr>
                <w:rFonts w:cs="Arial"/>
                <w:szCs w:val="22"/>
              </w:rPr>
              <w:t>tudents work through further examples independently, including chi-squared questions as well.</w:t>
            </w:r>
          </w:p>
          <w:p w14:paraId="5F397CFD" w14:textId="77777777" w:rsidR="00980159" w:rsidRPr="008E06CB" w:rsidRDefault="00980159" w:rsidP="00980159">
            <w:pPr>
              <w:spacing w:before="120" w:after="120"/>
            </w:pPr>
          </w:p>
          <w:p w14:paraId="3B7CD1B3" w14:textId="77777777" w:rsidR="00980159" w:rsidRPr="008E06CB" w:rsidRDefault="00980159" w:rsidP="00980159">
            <w:pPr>
              <w:spacing w:before="120" w:after="120"/>
              <w:rPr>
                <w:b/>
              </w:rPr>
            </w:pPr>
            <w:r w:rsidRPr="008E06CB">
              <w:rPr>
                <w:b/>
              </w:rPr>
              <w:t>Skills developed by learning activities:</w:t>
            </w:r>
          </w:p>
          <w:p w14:paraId="3E85870F"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AT h – </w:t>
            </w:r>
            <w:r>
              <w:rPr>
                <w:rFonts w:cs="Arial"/>
                <w:szCs w:val="22"/>
              </w:rPr>
              <w:t>e</w:t>
            </w:r>
            <w:r w:rsidRPr="00980159">
              <w:rPr>
                <w:rFonts w:cs="Arial"/>
                <w:szCs w:val="22"/>
              </w:rPr>
              <w:t>t</w:t>
            </w:r>
            <w:r>
              <w:rPr>
                <w:rFonts w:cs="Arial"/>
                <w:szCs w:val="22"/>
              </w:rPr>
              <w:t xml:space="preserve">hical and safe use of </w:t>
            </w:r>
            <w:r>
              <w:rPr>
                <w:rFonts w:cs="Arial"/>
                <w:szCs w:val="22"/>
              </w:rPr>
              <w:lastRenderedPageBreak/>
              <w:t>organisms</w:t>
            </w:r>
          </w:p>
          <w:p w14:paraId="239B2BC8"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AO1 – </w:t>
            </w:r>
            <w:r>
              <w:rPr>
                <w:rFonts w:cs="Arial"/>
                <w:szCs w:val="22"/>
              </w:rPr>
              <w:t>d</w:t>
            </w:r>
            <w:r w:rsidRPr="00980159">
              <w:rPr>
                <w:rFonts w:cs="Arial"/>
                <w:szCs w:val="22"/>
              </w:rPr>
              <w:t>evelopment of un</w:t>
            </w:r>
            <w:r>
              <w:rPr>
                <w:rFonts w:cs="Arial"/>
                <w:szCs w:val="22"/>
              </w:rPr>
              <w:t>derstanding of dihybrid crosses</w:t>
            </w:r>
          </w:p>
          <w:p w14:paraId="12EB6FA0"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AO2 – </w:t>
            </w:r>
            <w:r>
              <w:rPr>
                <w:rFonts w:cs="Arial"/>
                <w:szCs w:val="22"/>
              </w:rPr>
              <w:t>a</w:t>
            </w:r>
            <w:r w:rsidRPr="00980159">
              <w:rPr>
                <w:rFonts w:cs="Arial"/>
                <w:szCs w:val="22"/>
              </w:rPr>
              <w:t>pplication of k</w:t>
            </w:r>
            <w:r>
              <w:rPr>
                <w:rFonts w:cs="Arial"/>
                <w:szCs w:val="22"/>
              </w:rPr>
              <w:t>nowledge to unfamiliar contexts</w:t>
            </w:r>
          </w:p>
          <w:p w14:paraId="6D260A0A" w14:textId="77777777" w:rsidR="00980159" w:rsidRPr="008E06CB"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MS 0.3 – </w:t>
            </w:r>
            <w:r>
              <w:rPr>
                <w:rFonts w:cs="Arial"/>
                <w:szCs w:val="22"/>
              </w:rPr>
              <w:t>u</w:t>
            </w:r>
            <w:r w:rsidRPr="008E06CB">
              <w:rPr>
                <w:rFonts w:cs="Arial"/>
                <w:szCs w:val="22"/>
              </w:rPr>
              <w:t>se information to represent phenotypi</w:t>
            </w:r>
            <w:r>
              <w:rPr>
                <w:rFonts w:cs="Arial"/>
                <w:szCs w:val="22"/>
              </w:rPr>
              <w:t>c ratios in dihybrid crosses</w:t>
            </w:r>
          </w:p>
          <w:p w14:paraId="675C1552" w14:textId="77777777"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MS 1.4 –</w:t>
            </w:r>
            <w:r>
              <w:rPr>
                <w:rFonts w:cs="Arial"/>
                <w:szCs w:val="22"/>
              </w:rPr>
              <w:t xml:space="preserve"> u</w:t>
            </w:r>
            <w:r w:rsidRPr="00980159">
              <w:rPr>
                <w:rFonts w:cs="Arial"/>
                <w:szCs w:val="22"/>
              </w:rPr>
              <w:t>nderstand simple probabil</w:t>
            </w:r>
            <w:r>
              <w:rPr>
                <w:rFonts w:cs="Arial"/>
                <w:szCs w:val="22"/>
              </w:rPr>
              <w:t>ity associated with inheritance</w:t>
            </w:r>
          </w:p>
          <w:p w14:paraId="52AAD603" w14:textId="77777777" w:rsidR="00980159" w:rsidRPr="008E06CB"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MS 1.9 – </w:t>
            </w:r>
            <w:r>
              <w:rPr>
                <w:rFonts w:cs="Arial"/>
                <w:szCs w:val="22"/>
              </w:rPr>
              <w:t>u</w:t>
            </w:r>
            <w:r w:rsidRPr="008E06CB">
              <w:rPr>
                <w:rFonts w:cs="Arial"/>
                <w:szCs w:val="22"/>
              </w:rPr>
              <w:t>se</w:t>
            </w:r>
            <w:r w:rsidRPr="00980159">
              <w:rPr>
                <w:rFonts w:cs="Arial"/>
                <w:szCs w:val="22"/>
              </w:rPr>
              <w:t xml:space="preserve"> </w:t>
            </w:r>
            <w:r w:rsidRPr="008E06CB">
              <w:rPr>
                <w:rFonts w:cs="Arial"/>
                <w:szCs w:val="22"/>
              </w:rPr>
              <w:t xml:space="preserve">the </w:t>
            </w:r>
            <w:r w:rsidR="00E80BEB" w:rsidRPr="008E06CB">
              <w:rPr>
                <w:rFonts w:ascii="ArialUnicodeMS" w:hAnsi="ArialUnicodeMS" w:cs="ArialUnicodeMS"/>
                <w:sz w:val="23"/>
                <w:szCs w:val="23"/>
              </w:rPr>
              <w:t>χ</w:t>
            </w:r>
            <w:r w:rsidR="00E80BEB" w:rsidRPr="008E06CB">
              <w:rPr>
                <w:rFonts w:ascii="ArialUnicodeMS" w:hAnsi="ArialUnicodeMS" w:cs="ArialUnicodeMS"/>
                <w:sz w:val="17"/>
                <w:szCs w:val="17"/>
              </w:rPr>
              <w:t>2</w:t>
            </w:r>
            <w:r w:rsidRPr="00980159">
              <w:rPr>
                <w:rFonts w:cs="Arial"/>
                <w:szCs w:val="22"/>
              </w:rPr>
              <w:t xml:space="preserve"> </w:t>
            </w:r>
            <w:r w:rsidRPr="008E06CB">
              <w:rPr>
                <w:rFonts w:cs="Arial"/>
                <w:szCs w:val="22"/>
              </w:rPr>
              <w:t>test to investigate the</w:t>
            </w:r>
            <w:r w:rsidRPr="00980159">
              <w:rPr>
                <w:rFonts w:cs="Arial"/>
                <w:szCs w:val="22"/>
              </w:rPr>
              <w:t xml:space="preserve"> </w:t>
            </w:r>
            <w:r w:rsidRPr="008E06CB">
              <w:rPr>
                <w:rFonts w:cs="Arial"/>
                <w:szCs w:val="22"/>
              </w:rPr>
              <w:t>significance of differences between expected and observed phenotypic ratios.</w:t>
            </w:r>
          </w:p>
        </w:tc>
        <w:tc>
          <w:tcPr>
            <w:tcW w:w="1842" w:type="dxa"/>
            <w:shd w:val="clear" w:color="auto" w:fill="auto"/>
          </w:tcPr>
          <w:p w14:paraId="7EE10827" w14:textId="77777777" w:rsidR="00980159" w:rsidRPr="008E06CB" w:rsidRDefault="00980159" w:rsidP="00980159">
            <w:pPr>
              <w:spacing w:before="120" w:after="120"/>
            </w:pPr>
            <w:r>
              <w:rPr>
                <w:b/>
              </w:rPr>
              <w:lastRenderedPageBreak/>
              <w:t>Exampro:</w:t>
            </w:r>
            <w:r w:rsidRPr="008E06CB">
              <w:t xml:space="preserve"> </w:t>
            </w:r>
          </w:p>
          <w:p w14:paraId="1A02C2EC" w14:textId="77777777" w:rsidR="00980159" w:rsidRPr="008E06CB" w:rsidRDefault="00980159" w:rsidP="00980159">
            <w:pPr>
              <w:spacing w:before="120" w:after="120"/>
            </w:pPr>
            <w:r>
              <w:t xml:space="preserve">BYA5 </w:t>
            </w:r>
            <w:r w:rsidRPr="008E06CB">
              <w:t xml:space="preserve">Jan 2005 </w:t>
            </w:r>
            <w:r>
              <w:t>– Q7</w:t>
            </w:r>
          </w:p>
          <w:p w14:paraId="76FC89DC" w14:textId="77777777" w:rsidR="00980159" w:rsidRPr="008E06CB" w:rsidRDefault="00980159" w:rsidP="00980159">
            <w:pPr>
              <w:spacing w:before="120" w:after="120"/>
            </w:pPr>
            <w:r>
              <w:t xml:space="preserve">BYA5 </w:t>
            </w:r>
            <w:r w:rsidRPr="008E06CB">
              <w:t>Jan 2009</w:t>
            </w:r>
            <w:r>
              <w:t xml:space="preserve"> – Q6</w:t>
            </w:r>
          </w:p>
          <w:p w14:paraId="5141AA9E" w14:textId="77777777" w:rsidR="00980159" w:rsidRPr="008E06CB" w:rsidRDefault="00980159" w:rsidP="00980159">
            <w:pPr>
              <w:spacing w:before="120" w:after="120"/>
            </w:pPr>
            <w:r>
              <w:t>BYB4</w:t>
            </w:r>
            <w:r w:rsidRPr="008E06CB">
              <w:t xml:space="preserve"> June 2006</w:t>
            </w:r>
            <w:r>
              <w:t xml:space="preserve"> – Q6</w:t>
            </w:r>
          </w:p>
          <w:p w14:paraId="5F3B463D" w14:textId="77777777" w:rsidR="00980159" w:rsidRPr="008E06CB" w:rsidRDefault="00980159" w:rsidP="00980159">
            <w:pPr>
              <w:spacing w:before="120" w:after="120"/>
            </w:pPr>
            <w:r>
              <w:t>BYB4</w:t>
            </w:r>
            <w:r w:rsidRPr="008E06CB">
              <w:t xml:space="preserve"> June 2007</w:t>
            </w:r>
            <w:r>
              <w:t xml:space="preserve"> – Q5</w:t>
            </w:r>
          </w:p>
          <w:p w14:paraId="00028002" w14:textId="77777777" w:rsidR="00980159" w:rsidRPr="008E06CB" w:rsidRDefault="00980159" w:rsidP="00980159">
            <w:pPr>
              <w:spacing w:before="120" w:after="120"/>
            </w:pPr>
            <w:r>
              <w:t>BYB4</w:t>
            </w:r>
            <w:r w:rsidRPr="008E06CB">
              <w:t xml:space="preserve"> June 2009 </w:t>
            </w:r>
            <w:r>
              <w:t xml:space="preserve">– </w:t>
            </w:r>
            <w:r w:rsidRPr="008E06CB">
              <w:t>Q3</w:t>
            </w:r>
          </w:p>
        </w:tc>
        <w:tc>
          <w:tcPr>
            <w:tcW w:w="2552" w:type="dxa"/>
            <w:shd w:val="clear" w:color="auto" w:fill="auto"/>
          </w:tcPr>
          <w:p w14:paraId="7AF58B23" w14:textId="77777777" w:rsidR="00980159" w:rsidRPr="00000959" w:rsidRDefault="00051513" w:rsidP="00980159">
            <w:pPr>
              <w:spacing w:before="120" w:after="120"/>
              <w:rPr>
                <w:szCs w:val="22"/>
              </w:rPr>
            </w:pPr>
            <w:hyperlink r:id="rId80" w:history="1">
              <w:r w:rsidR="00980159" w:rsidRPr="00EE4BA3">
                <w:rPr>
                  <w:rStyle w:val="Hyperlink"/>
                  <w:szCs w:val="22"/>
                </w:rPr>
                <w:t>kscience.co.uk/animations/drosophila2.htm</w:t>
              </w:r>
            </w:hyperlink>
          </w:p>
          <w:p w14:paraId="38E7C9AF" w14:textId="77777777" w:rsidR="00980159" w:rsidRPr="008E06CB" w:rsidRDefault="00980159" w:rsidP="00980159">
            <w:pPr>
              <w:spacing w:before="120" w:after="120"/>
              <w:rPr>
                <w:b/>
                <w:szCs w:val="22"/>
              </w:rPr>
            </w:pPr>
          </w:p>
          <w:p w14:paraId="2F310BAD" w14:textId="77777777" w:rsidR="00980159" w:rsidRPr="008E06CB" w:rsidRDefault="00980159" w:rsidP="00980159">
            <w:pPr>
              <w:spacing w:before="120" w:after="120"/>
              <w:rPr>
                <w:b/>
                <w:szCs w:val="22"/>
              </w:rPr>
            </w:pPr>
            <w:r>
              <w:rPr>
                <w:b/>
                <w:szCs w:val="22"/>
              </w:rPr>
              <w:t>Rich question</w:t>
            </w:r>
            <w:r w:rsidRPr="008E06CB">
              <w:rPr>
                <w:b/>
                <w:szCs w:val="22"/>
              </w:rPr>
              <w:t>:</w:t>
            </w:r>
          </w:p>
          <w:p w14:paraId="0799C22B" w14:textId="77777777" w:rsidR="00980159" w:rsidRPr="008E06CB" w:rsidRDefault="00980159" w:rsidP="00980159">
            <w:pPr>
              <w:spacing w:before="120" w:after="120"/>
              <w:rPr>
                <w:rFonts w:cs="Arial"/>
                <w:szCs w:val="22"/>
              </w:rPr>
            </w:pPr>
            <w:r w:rsidRPr="008E06CB">
              <w:rPr>
                <w:rFonts w:cs="Arial"/>
                <w:szCs w:val="22"/>
              </w:rPr>
              <w:t>Ask students to interpret or predict the offspring when provided with parental genotypes for examples i</w:t>
            </w:r>
            <w:r>
              <w:rPr>
                <w:rFonts w:cs="Arial"/>
                <w:szCs w:val="22"/>
              </w:rPr>
              <w:t>nvolving dihyrbid inheritance eg</w:t>
            </w:r>
            <w:r w:rsidRPr="008E06CB">
              <w:rPr>
                <w:rFonts w:cs="Arial"/>
                <w:szCs w:val="22"/>
              </w:rPr>
              <w:t xml:space="preserve"> </w:t>
            </w:r>
            <w:r w:rsidRPr="008E06CB">
              <w:t>coat colour and hair length in guinea pigs, wing size and body colour in Drosophila.</w:t>
            </w:r>
          </w:p>
        </w:tc>
      </w:tr>
      <w:tr w:rsidR="00980159" w:rsidRPr="008E06CB" w14:paraId="05AE679E" w14:textId="77777777" w:rsidTr="00980159">
        <w:tc>
          <w:tcPr>
            <w:tcW w:w="2093" w:type="dxa"/>
            <w:shd w:val="clear" w:color="auto" w:fill="auto"/>
          </w:tcPr>
          <w:p w14:paraId="03E64334" w14:textId="77777777" w:rsidR="00980159" w:rsidRPr="008E06CB" w:rsidRDefault="00980159" w:rsidP="00980159">
            <w:pPr>
              <w:autoSpaceDE w:val="0"/>
              <w:autoSpaceDN w:val="0"/>
              <w:adjustRightInd w:val="0"/>
              <w:spacing w:before="120" w:after="120" w:line="240" w:lineRule="auto"/>
              <w:rPr>
                <w:rFonts w:cs="Arial"/>
                <w:szCs w:val="22"/>
              </w:rPr>
            </w:pPr>
            <w:r w:rsidRPr="008E06CB">
              <w:rPr>
                <w:rFonts w:cs="Arial"/>
                <w:szCs w:val="22"/>
              </w:rPr>
              <w:t>Extension</w:t>
            </w:r>
          </w:p>
        </w:tc>
        <w:tc>
          <w:tcPr>
            <w:tcW w:w="992" w:type="dxa"/>
            <w:shd w:val="clear" w:color="auto" w:fill="auto"/>
          </w:tcPr>
          <w:p w14:paraId="33ACDE82" w14:textId="77777777" w:rsidR="00980159" w:rsidRPr="008E06CB" w:rsidRDefault="00980159" w:rsidP="00980159">
            <w:pPr>
              <w:spacing w:before="120" w:after="120"/>
            </w:pPr>
          </w:p>
        </w:tc>
        <w:tc>
          <w:tcPr>
            <w:tcW w:w="2552" w:type="dxa"/>
            <w:shd w:val="clear" w:color="auto" w:fill="auto"/>
          </w:tcPr>
          <w:p w14:paraId="09E0F90C" w14:textId="77777777" w:rsidR="00980159" w:rsidRPr="008E06CB" w:rsidRDefault="00980159" w:rsidP="00980159">
            <w:pPr>
              <w:spacing w:before="120" w:after="120"/>
              <w:rPr>
                <w:rFonts w:cs="Arial"/>
                <w:szCs w:val="22"/>
              </w:rPr>
            </w:pPr>
          </w:p>
        </w:tc>
        <w:tc>
          <w:tcPr>
            <w:tcW w:w="4536" w:type="dxa"/>
            <w:shd w:val="clear" w:color="auto" w:fill="auto"/>
          </w:tcPr>
          <w:p w14:paraId="16BEF058" w14:textId="77777777" w:rsidR="00980159" w:rsidRPr="008E06CB" w:rsidRDefault="00980159" w:rsidP="00980159">
            <w:pPr>
              <w:spacing w:before="120" w:after="120"/>
            </w:pPr>
            <w:r w:rsidRPr="008E06CB">
              <w:t>Students look at the crosses undertaken several weeks previously investigating inheritance in Drosophila. Ask them to propose an explanation for the ratio.</w:t>
            </w:r>
          </w:p>
        </w:tc>
        <w:tc>
          <w:tcPr>
            <w:tcW w:w="1842" w:type="dxa"/>
            <w:shd w:val="clear" w:color="auto" w:fill="auto"/>
          </w:tcPr>
          <w:p w14:paraId="36170F2D" w14:textId="77777777" w:rsidR="00980159" w:rsidRPr="008E06CB" w:rsidRDefault="00980159" w:rsidP="00980159">
            <w:pPr>
              <w:spacing w:before="120" w:after="120"/>
              <w:rPr>
                <w:szCs w:val="22"/>
              </w:rPr>
            </w:pPr>
          </w:p>
        </w:tc>
        <w:tc>
          <w:tcPr>
            <w:tcW w:w="2552" w:type="dxa"/>
            <w:shd w:val="clear" w:color="auto" w:fill="auto"/>
          </w:tcPr>
          <w:p w14:paraId="2DADF575" w14:textId="77777777" w:rsidR="00980159" w:rsidRPr="008E06CB" w:rsidRDefault="00980159" w:rsidP="00980159">
            <w:pPr>
              <w:spacing w:before="120" w:after="120"/>
            </w:pPr>
          </w:p>
        </w:tc>
      </w:tr>
    </w:tbl>
    <w:p w14:paraId="0EC9D146" w14:textId="77777777" w:rsidR="00980159" w:rsidRDefault="00980159" w:rsidP="00AA02F0"/>
    <w:p w14:paraId="6F6E18BC" w14:textId="77777777" w:rsidR="00980159" w:rsidRDefault="005F223B" w:rsidP="00AA02F0">
      <w:r>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FD6BD2" w:rsidRPr="008E06CB" w14:paraId="290397E4" w14:textId="77777777" w:rsidTr="00FD6BD2">
        <w:tc>
          <w:tcPr>
            <w:tcW w:w="2093" w:type="dxa"/>
            <w:shd w:val="clear" w:color="auto" w:fill="D2C8E1"/>
          </w:tcPr>
          <w:p w14:paraId="6DB7C7E0" w14:textId="77777777"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3E7BC5A6" w14:textId="77777777"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2D5A5316" w14:textId="77777777"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7D324E67" w14:textId="77777777"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DF6B657" w14:textId="77777777"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4CBDD0E4" w14:textId="77777777"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Resources</w:t>
            </w:r>
          </w:p>
        </w:tc>
      </w:tr>
      <w:tr w:rsidR="00980159" w:rsidRPr="008E06CB" w14:paraId="6F0BB098" w14:textId="77777777" w:rsidTr="00FD6BD2">
        <w:tc>
          <w:tcPr>
            <w:tcW w:w="2093" w:type="dxa"/>
            <w:shd w:val="clear" w:color="auto" w:fill="auto"/>
          </w:tcPr>
          <w:p w14:paraId="09E6D03C" w14:textId="77777777" w:rsidR="00980159" w:rsidRPr="00B14D8A" w:rsidRDefault="00980159" w:rsidP="00B14D8A">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w:t>
            </w:r>
            <w:r w:rsidR="00FD6BD2">
              <w:rPr>
                <w:rFonts w:cs="Arial"/>
                <w:szCs w:val="22"/>
              </w:rPr>
              <w:t xml:space="preserve"> </w:t>
            </w:r>
            <w:r w:rsidR="00B14D8A">
              <w:rPr>
                <w:rFonts w:cs="Arial"/>
                <w:szCs w:val="22"/>
              </w:rPr>
              <w:t xml:space="preserve">the results of </w:t>
            </w:r>
            <w:r w:rsidRPr="00B14D8A">
              <w:rPr>
                <w:rFonts w:cs="Arial"/>
                <w:szCs w:val="22"/>
              </w:rPr>
              <w:t>crosses involving autosomal linkage.</w:t>
            </w:r>
          </w:p>
          <w:p w14:paraId="76CF4F6E" w14:textId="77777777" w:rsidR="00980159" w:rsidRPr="008E06CB" w:rsidRDefault="00980159" w:rsidP="00FD6BD2">
            <w:pPr>
              <w:autoSpaceDE w:val="0"/>
              <w:autoSpaceDN w:val="0"/>
              <w:adjustRightInd w:val="0"/>
              <w:spacing w:before="120" w:after="120" w:line="240" w:lineRule="auto"/>
              <w:rPr>
                <w:rFonts w:cs="Arial"/>
                <w:szCs w:val="22"/>
              </w:rPr>
            </w:pPr>
          </w:p>
          <w:p w14:paraId="0A2733AA" w14:textId="77777777" w:rsidR="00980159" w:rsidRPr="008E06CB" w:rsidRDefault="00980159" w:rsidP="00FD6BD2">
            <w:pPr>
              <w:autoSpaceDE w:val="0"/>
              <w:autoSpaceDN w:val="0"/>
              <w:adjustRightInd w:val="0"/>
              <w:spacing w:before="120" w:after="120" w:line="240" w:lineRule="auto"/>
              <w:rPr>
                <w:rFonts w:cs="Arial"/>
                <w:szCs w:val="22"/>
              </w:rPr>
            </w:pPr>
          </w:p>
        </w:tc>
        <w:tc>
          <w:tcPr>
            <w:tcW w:w="992" w:type="dxa"/>
            <w:shd w:val="clear" w:color="auto" w:fill="auto"/>
          </w:tcPr>
          <w:p w14:paraId="1CF5A83F" w14:textId="77777777" w:rsidR="00980159" w:rsidRPr="008E06CB" w:rsidRDefault="00980159" w:rsidP="00FD6BD2">
            <w:pPr>
              <w:spacing w:before="120" w:after="120"/>
            </w:pPr>
            <w:r w:rsidRPr="008E06CB">
              <w:t xml:space="preserve">0.2 </w:t>
            </w:r>
          </w:p>
          <w:p w14:paraId="1744482A" w14:textId="77777777" w:rsidR="00980159" w:rsidRPr="008E06CB" w:rsidRDefault="00980159" w:rsidP="00FD6BD2">
            <w:pPr>
              <w:spacing w:before="120" w:after="120"/>
            </w:pPr>
            <w:r w:rsidRPr="008E06CB">
              <w:t>weeks</w:t>
            </w:r>
          </w:p>
        </w:tc>
        <w:tc>
          <w:tcPr>
            <w:tcW w:w="2552" w:type="dxa"/>
            <w:shd w:val="clear" w:color="auto" w:fill="auto"/>
          </w:tcPr>
          <w:p w14:paraId="31912D7A" w14:textId="77777777" w:rsidR="00980159" w:rsidRPr="00B14D8A" w:rsidRDefault="00B14D8A"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980159" w:rsidRPr="00B14D8A">
              <w:rPr>
                <w:rFonts w:cs="Arial"/>
                <w:szCs w:val="22"/>
              </w:rPr>
              <w:t>pply knowledge to calculate the predicted frequencies of genotypes and phenotype of offspring, using fully labelled diagrams, when supplied with appropriate information</w:t>
            </w:r>
            <w:r>
              <w:rPr>
                <w:rFonts w:cs="Arial"/>
                <w:szCs w:val="22"/>
              </w:rPr>
              <w:t>.</w:t>
            </w:r>
          </w:p>
          <w:p w14:paraId="298A8055" w14:textId="77777777" w:rsidR="00980159" w:rsidRPr="00B14D8A" w:rsidRDefault="00B14D8A"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980159" w:rsidRPr="00B14D8A">
              <w:rPr>
                <w:rFonts w:cs="Arial"/>
                <w:szCs w:val="22"/>
              </w:rPr>
              <w:t>se the chi-squared test to compared observed values against those predicted from genetic crosses</w:t>
            </w:r>
            <w:r>
              <w:rPr>
                <w:rFonts w:cs="Arial"/>
                <w:szCs w:val="22"/>
              </w:rPr>
              <w:t>.</w:t>
            </w:r>
          </w:p>
          <w:p w14:paraId="4169FCA5" w14:textId="77777777" w:rsidR="00980159" w:rsidRPr="00B14D8A" w:rsidRDefault="00B14D8A"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980159" w:rsidRPr="00B14D8A">
              <w:rPr>
                <w:rFonts w:cs="Arial"/>
                <w:szCs w:val="22"/>
              </w:rPr>
              <w:t>nterpret P values from chi-squared tests in terms of probability and chance.</w:t>
            </w:r>
          </w:p>
          <w:p w14:paraId="1A0E0F86" w14:textId="77777777" w:rsidR="00980159" w:rsidRPr="008E06CB" w:rsidRDefault="00980159" w:rsidP="00FD6BD2">
            <w:pPr>
              <w:spacing w:before="120" w:after="120"/>
            </w:pPr>
          </w:p>
        </w:tc>
        <w:tc>
          <w:tcPr>
            <w:tcW w:w="4536" w:type="dxa"/>
            <w:shd w:val="clear" w:color="auto" w:fill="auto"/>
          </w:tcPr>
          <w:p w14:paraId="28764965" w14:textId="77777777" w:rsidR="00980159" w:rsidRPr="008E06CB" w:rsidRDefault="00980159" w:rsidP="00FD6BD2">
            <w:pPr>
              <w:spacing w:before="120" w:after="120"/>
              <w:rPr>
                <w:b/>
              </w:rPr>
            </w:pPr>
            <w:r w:rsidRPr="008E06CB">
              <w:rPr>
                <w:b/>
              </w:rPr>
              <w:t>Learning activities:</w:t>
            </w:r>
          </w:p>
          <w:p w14:paraId="5CEA66A1" w14:textId="77777777" w:rsidR="00980159" w:rsidRPr="00B14D8A" w:rsidRDefault="00B14D8A"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980159" w:rsidRPr="00B14D8A">
              <w:rPr>
                <w:rFonts w:cs="Arial"/>
                <w:szCs w:val="22"/>
              </w:rPr>
              <w:t>rovide data on the work of Bateson, Saunders and Punnet in 1905, showing the F1 and F2 generation results. Ask them to apply chi-squared to this, assuming it was a simple dihybrid cross (ie 9:3:3:1) to prove there was a significant differenc</w:t>
            </w:r>
            <w:r>
              <w:rPr>
                <w:rFonts w:cs="Arial"/>
                <w:szCs w:val="22"/>
              </w:rPr>
              <w:t>e between observed and expected</w:t>
            </w:r>
          </w:p>
          <w:p w14:paraId="27701E82" w14:textId="77777777" w:rsidR="00980159" w:rsidRPr="00B14D8A" w:rsidRDefault="00E80BEB"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980159" w:rsidRPr="00B14D8A">
              <w:rPr>
                <w:rFonts w:cs="Arial"/>
                <w:szCs w:val="22"/>
              </w:rPr>
              <w:t>eacher explanation of autosomal linkage. Make it clear that this is investigating two genes on the same chromosome pair, unlik</w:t>
            </w:r>
            <w:r>
              <w:rPr>
                <w:rFonts w:cs="Arial"/>
                <w:szCs w:val="22"/>
              </w:rPr>
              <w:t>e other examples studied so far</w:t>
            </w:r>
          </w:p>
          <w:p w14:paraId="134F29E9" w14:textId="77777777" w:rsidR="00980159" w:rsidRPr="00B14D8A" w:rsidRDefault="00E80BEB"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980159" w:rsidRPr="00B14D8A">
              <w:rPr>
                <w:rFonts w:cs="Arial"/>
                <w:szCs w:val="22"/>
              </w:rPr>
              <w:t>ork through some examples, using Punnet squares to represent the inheritance of characteristics when supplied with the frequency of gametes with each combination of allele</w:t>
            </w:r>
            <w:r>
              <w:rPr>
                <w:rFonts w:cs="Arial"/>
                <w:szCs w:val="22"/>
              </w:rPr>
              <w:t>s</w:t>
            </w:r>
          </w:p>
          <w:p w14:paraId="5F078A76" w14:textId="77777777" w:rsidR="00980159" w:rsidRPr="00B14D8A" w:rsidRDefault="00E80BEB"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980159" w:rsidRPr="00B14D8A">
              <w:rPr>
                <w:rFonts w:cs="Arial"/>
                <w:szCs w:val="22"/>
              </w:rPr>
              <w:t>tudents work through further examples independently.</w:t>
            </w:r>
          </w:p>
          <w:p w14:paraId="3F57C143" w14:textId="77777777" w:rsidR="00980159" w:rsidRPr="008E06CB" w:rsidRDefault="00980159" w:rsidP="00FD6BD2">
            <w:pPr>
              <w:spacing w:before="120" w:after="120"/>
            </w:pPr>
          </w:p>
          <w:p w14:paraId="249DEC80" w14:textId="77777777" w:rsidR="00980159" w:rsidRPr="008E06CB" w:rsidRDefault="00980159" w:rsidP="00FD6BD2">
            <w:pPr>
              <w:spacing w:before="120" w:after="120"/>
              <w:rPr>
                <w:b/>
              </w:rPr>
            </w:pPr>
            <w:r w:rsidRPr="008E06CB">
              <w:rPr>
                <w:b/>
              </w:rPr>
              <w:t>Skills developed by learning activities:</w:t>
            </w:r>
          </w:p>
          <w:p w14:paraId="5986B713" w14:textId="77777777" w:rsidR="00980159" w:rsidRPr="00E80BEB" w:rsidRDefault="00980159" w:rsidP="00E80BEB">
            <w:pPr>
              <w:pStyle w:val="ListParagraph"/>
              <w:numPr>
                <w:ilvl w:val="0"/>
                <w:numId w:val="18"/>
              </w:numPr>
              <w:autoSpaceDE w:val="0"/>
              <w:autoSpaceDN w:val="0"/>
              <w:adjustRightInd w:val="0"/>
              <w:spacing w:before="120" w:after="120" w:line="240" w:lineRule="auto"/>
              <w:rPr>
                <w:rFonts w:cs="Arial"/>
                <w:bCs/>
                <w:szCs w:val="22"/>
              </w:rPr>
            </w:pPr>
            <w:r w:rsidRPr="00E80BEB">
              <w:rPr>
                <w:rFonts w:cs="Arial"/>
                <w:bCs/>
                <w:szCs w:val="22"/>
              </w:rPr>
              <w:t xml:space="preserve">AO1 – </w:t>
            </w:r>
            <w:r w:rsidR="00E80BEB">
              <w:rPr>
                <w:rFonts w:cs="Arial"/>
                <w:bCs/>
                <w:szCs w:val="22"/>
              </w:rPr>
              <w:t>d</w:t>
            </w:r>
            <w:r w:rsidRPr="00E80BEB">
              <w:rPr>
                <w:rFonts w:cs="Arial"/>
                <w:bCs/>
                <w:szCs w:val="22"/>
              </w:rPr>
              <w:t>evelopmen</w:t>
            </w:r>
            <w:r w:rsidR="00E80BEB">
              <w:rPr>
                <w:rFonts w:cs="Arial"/>
                <w:bCs/>
                <w:szCs w:val="22"/>
              </w:rPr>
              <w:t>t of understanding of epistasis</w:t>
            </w:r>
          </w:p>
          <w:p w14:paraId="202A462C" w14:textId="77777777" w:rsidR="00980159" w:rsidRPr="00E80BEB" w:rsidRDefault="00980159" w:rsidP="00E80BEB">
            <w:pPr>
              <w:pStyle w:val="ListParagraph"/>
              <w:numPr>
                <w:ilvl w:val="0"/>
                <w:numId w:val="18"/>
              </w:numPr>
              <w:autoSpaceDE w:val="0"/>
              <w:autoSpaceDN w:val="0"/>
              <w:adjustRightInd w:val="0"/>
              <w:spacing w:before="120" w:after="120" w:line="240" w:lineRule="auto"/>
              <w:rPr>
                <w:rFonts w:cs="Arial"/>
                <w:bCs/>
                <w:szCs w:val="22"/>
              </w:rPr>
            </w:pPr>
            <w:r w:rsidRPr="00E80BEB">
              <w:rPr>
                <w:rFonts w:cs="Arial"/>
                <w:bCs/>
                <w:szCs w:val="22"/>
              </w:rPr>
              <w:t xml:space="preserve">AO2 – </w:t>
            </w:r>
            <w:r w:rsidR="00E80BEB">
              <w:rPr>
                <w:rFonts w:cs="Arial"/>
                <w:bCs/>
                <w:szCs w:val="22"/>
              </w:rPr>
              <w:t>a</w:t>
            </w:r>
            <w:r w:rsidRPr="00E80BEB">
              <w:rPr>
                <w:rFonts w:cs="Arial"/>
                <w:bCs/>
                <w:szCs w:val="22"/>
              </w:rPr>
              <w:t>pplication of k</w:t>
            </w:r>
            <w:r w:rsidR="00E80BEB">
              <w:rPr>
                <w:rFonts w:cs="Arial"/>
                <w:bCs/>
                <w:szCs w:val="22"/>
              </w:rPr>
              <w:t>nowledge to unfamiliar contexts</w:t>
            </w:r>
          </w:p>
          <w:p w14:paraId="10D2B98A" w14:textId="77777777"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szCs w:val="22"/>
              </w:rPr>
            </w:pPr>
            <w:r w:rsidRPr="00E80BEB">
              <w:rPr>
                <w:rFonts w:cs="Arial"/>
                <w:bCs/>
                <w:szCs w:val="22"/>
              </w:rPr>
              <w:t xml:space="preserve">MS 0.3 – </w:t>
            </w:r>
            <w:r w:rsidR="00E80BEB">
              <w:rPr>
                <w:rFonts w:cs="Arial"/>
                <w:szCs w:val="22"/>
              </w:rPr>
              <w:t>u</w:t>
            </w:r>
            <w:r w:rsidRPr="00E80BEB">
              <w:rPr>
                <w:rFonts w:cs="Arial"/>
                <w:szCs w:val="22"/>
              </w:rPr>
              <w:t xml:space="preserve">se information to represent phenotypic ratios in crosses involving </w:t>
            </w:r>
            <w:r w:rsidR="00E80BEB">
              <w:rPr>
                <w:rFonts w:cs="Arial"/>
                <w:szCs w:val="22"/>
              </w:rPr>
              <w:lastRenderedPageBreak/>
              <w:t>epistasis</w:t>
            </w:r>
          </w:p>
          <w:p w14:paraId="7F249568" w14:textId="77777777" w:rsidR="00980159" w:rsidRPr="00E80BEB" w:rsidRDefault="00980159" w:rsidP="00E80BEB">
            <w:pPr>
              <w:pStyle w:val="ListParagraph"/>
              <w:numPr>
                <w:ilvl w:val="0"/>
                <w:numId w:val="18"/>
              </w:numPr>
              <w:autoSpaceDE w:val="0"/>
              <w:autoSpaceDN w:val="0"/>
              <w:adjustRightInd w:val="0"/>
              <w:spacing w:before="120" w:after="120" w:line="240" w:lineRule="auto"/>
              <w:rPr>
                <w:rFonts w:cs="Arial"/>
                <w:bCs/>
                <w:szCs w:val="22"/>
              </w:rPr>
            </w:pPr>
            <w:r w:rsidRPr="00E80BEB">
              <w:rPr>
                <w:rFonts w:cs="Arial"/>
                <w:bCs/>
                <w:szCs w:val="22"/>
              </w:rPr>
              <w:t>MS 1.4 –</w:t>
            </w:r>
            <w:r w:rsidR="00E80BEB">
              <w:rPr>
                <w:rFonts w:cs="Arial"/>
                <w:bCs/>
                <w:szCs w:val="22"/>
              </w:rPr>
              <w:t xml:space="preserve"> u</w:t>
            </w:r>
            <w:r w:rsidRPr="00E80BEB">
              <w:rPr>
                <w:rFonts w:cs="Arial"/>
                <w:bCs/>
                <w:szCs w:val="22"/>
              </w:rPr>
              <w:t>nderstand simple probabil</w:t>
            </w:r>
            <w:r w:rsidR="00E80BEB">
              <w:rPr>
                <w:rFonts w:cs="Arial"/>
                <w:bCs/>
                <w:szCs w:val="22"/>
              </w:rPr>
              <w:t>ity associated with inheritance</w:t>
            </w:r>
          </w:p>
          <w:p w14:paraId="3984B26A" w14:textId="77777777" w:rsidR="00980159" w:rsidRPr="00E80BEB" w:rsidRDefault="00980159" w:rsidP="00E80BEB">
            <w:pPr>
              <w:pStyle w:val="ListParagraph"/>
              <w:numPr>
                <w:ilvl w:val="0"/>
                <w:numId w:val="18"/>
              </w:numPr>
              <w:autoSpaceDE w:val="0"/>
              <w:autoSpaceDN w:val="0"/>
              <w:adjustRightInd w:val="0"/>
              <w:spacing w:before="120" w:after="120" w:line="240" w:lineRule="auto"/>
              <w:rPr>
                <w:rFonts w:cs="Arial"/>
                <w:b/>
                <w:bCs/>
                <w:szCs w:val="22"/>
              </w:rPr>
            </w:pPr>
            <w:r w:rsidRPr="00E80BEB">
              <w:rPr>
                <w:rFonts w:cs="Arial"/>
                <w:bCs/>
                <w:szCs w:val="22"/>
              </w:rPr>
              <w:t xml:space="preserve">MS 1.9 – </w:t>
            </w:r>
            <w:r w:rsidR="00E80BEB">
              <w:rPr>
                <w:rFonts w:cs="Arial"/>
                <w:szCs w:val="22"/>
              </w:rPr>
              <w:t>u</w:t>
            </w:r>
            <w:r w:rsidRPr="00E80BEB">
              <w:rPr>
                <w:rFonts w:cs="Arial"/>
                <w:szCs w:val="22"/>
              </w:rPr>
              <w:t>se</w:t>
            </w:r>
            <w:r w:rsidRPr="00E80BEB">
              <w:rPr>
                <w:rFonts w:cs="Arial"/>
                <w:bCs/>
                <w:szCs w:val="22"/>
              </w:rPr>
              <w:t xml:space="preserve"> </w:t>
            </w:r>
            <w:r w:rsidRPr="00E80BEB">
              <w:rPr>
                <w:rFonts w:cs="Arial"/>
                <w:szCs w:val="22"/>
              </w:rPr>
              <w:t xml:space="preserve">the </w:t>
            </w:r>
            <w:r w:rsidRPr="00E80BEB">
              <w:rPr>
                <w:rFonts w:ascii="ArialUnicodeMS" w:hAnsi="ArialUnicodeMS" w:cs="ArialUnicodeMS"/>
                <w:sz w:val="23"/>
                <w:szCs w:val="23"/>
              </w:rPr>
              <w:t>χ</w:t>
            </w:r>
            <w:r w:rsidRPr="00E80BEB">
              <w:rPr>
                <w:rFonts w:ascii="ArialUnicodeMS" w:hAnsi="ArialUnicodeMS" w:cs="ArialUnicodeMS"/>
                <w:sz w:val="17"/>
                <w:szCs w:val="17"/>
              </w:rPr>
              <w:t xml:space="preserve">2 </w:t>
            </w:r>
            <w:r w:rsidRPr="00E80BEB">
              <w:rPr>
                <w:rFonts w:cs="Arial"/>
                <w:szCs w:val="22"/>
              </w:rPr>
              <w:t>test.</w:t>
            </w:r>
          </w:p>
        </w:tc>
        <w:tc>
          <w:tcPr>
            <w:tcW w:w="1842" w:type="dxa"/>
            <w:shd w:val="clear" w:color="auto" w:fill="auto"/>
          </w:tcPr>
          <w:p w14:paraId="32BD5B42" w14:textId="77777777" w:rsidR="00980159" w:rsidRDefault="00980159" w:rsidP="00FD6BD2">
            <w:pPr>
              <w:spacing w:before="120" w:after="120"/>
            </w:pPr>
            <w:r w:rsidRPr="008E06CB">
              <w:rPr>
                <w:b/>
              </w:rPr>
              <w:lastRenderedPageBreak/>
              <w:t>Specimen assessment material</w:t>
            </w:r>
            <w:r w:rsidRPr="008E06CB">
              <w:t xml:space="preserve">: </w:t>
            </w:r>
          </w:p>
          <w:p w14:paraId="2562C925" w14:textId="77777777" w:rsidR="00980159" w:rsidRPr="008E06CB" w:rsidRDefault="00980159" w:rsidP="00FD6BD2">
            <w:pPr>
              <w:spacing w:before="120" w:after="120"/>
            </w:pPr>
            <w:r w:rsidRPr="008E06CB">
              <w:t>A-level Paper 2</w:t>
            </w:r>
            <w:r>
              <w:t xml:space="preserve"> (set 1)</w:t>
            </w:r>
            <w:r w:rsidR="00E80BEB">
              <w:t xml:space="preserve"> – Q3</w:t>
            </w:r>
          </w:p>
          <w:p w14:paraId="59CB65EF" w14:textId="77777777" w:rsidR="00980159" w:rsidRPr="008E06CB" w:rsidRDefault="00980159" w:rsidP="00FD6BD2">
            <w:pPr>
              <w:spacing w:before="120" w:after="120"/>
              <w:rPr>
                <w:szCs w:val="22"/>
              </w:rPr>
            </w:pPr>
          </w:p>
          <w:p w14:paraId="6B126554" w14:textId="77777777" w:rsidR="00980159" w:rsidRPr="008E06CB" w:rsidRDefault="00980159" w:rsidP="00FD6BD2">
            <w:pPr>
              <w:spacing w:before="120" w:after="120"/>
            </w:pPr>
          </w:p>
        </w:tc>
        <w:tc>
          <w:tcPr>
            <w:tcW w:w="2552" w:type="dxa"/>
            <w:shd w:val="clear" w:color="auto" w:fill="auto"/>
          </w:tcPr>
          <w:p w14:paraId="3BC629BF" w14:textId="77777777" w:rsidR="00980159" w:rsidRPr="00DD3BF9" w:rsidRDefault="00051513" w:rsidP="00FD6BD2">
            <w:pPr>
              <w:spacing w:before="120" w:after="120"/>
              <w:rPr>
                <w:szCs w:val="22"/>
              </w:rPr>
            </w:pPr>
            <w:hyperlink r:id="rId81" w:history="1">
              <w:r w:rsidR="00E80BEB" w:rsidRPr="00EE4BA3">
                <w:rPr>
                  <w:rStyle w:val="Hyperlink"/>
                  <w:szCs w:val="22"/>
                </w:rPr>
                <w:t>kscience.co.uk/animations/drosophila2.htm</w:t>
              </w:r>
            </w:hyperlink>
          </w:p>
          <w:p w14:paraId="3C3C6352" w14:textId="77777777" w:rsidR="00980159" w:rsidRPr="008E06CB" w:rsidRDefault="00980159" w:rsidP="00FD6BD2">
            <w:pPr>
              <w:spacing w:before="120" w:after="120"/>
              <w:rPr>
                <w:b/>
                <w:szCs w:val="22"/>
              </w:rPr>
            </w:pPr>
          </w:p>
          <w:p w14:paraId="73BB1FF2" w14:textId="77777777" w:rsidR="00980159" w:rsidRPr="008E06CB" w:rsidRDefault="00E80BEB" w:rsidP="00FD6BD2">
            <w:pPr>
              <w:spacing w:before="120" w:after="120"/>
              <w:rPr>
                <w:b/>
                <w:szCs w:val="22"/>
              </w:rPr>
            </w:pPr>
            <w:r>
              <w:rPr>
                <w:b/>
                <w:szCs w:val="22"/>
              </w:rPr>
              <w:t>Rich question</w:t>
            </w:r>
            <w:r w:rsidR="00980159" w:rsidRPr="008E06CB">
              <w:rPr>
                <w:b/>
                <w:szCs w:val="22"/>
              </w:rPr>
              <w:t>:</w:t>
            </w:r>
          </w:p>
          <w:p w14:paraId="6CC57AFA" w14:textId="77777777" w:rsidR="00980159" w:rsidRPr="008E06CB" w:rsidRDefault="00980159" w:rsidP="00FD6BD2">
            <w:pPr>
              <w:spacing w:before="120" w:after="120"/>
              <w:rPr>
                <w:rFonts w:cs="Arial"/>
                <w:szCs w:val="22"/>
              </w:rPr>
            </w:pPr>
            <w:r w:rsidRPr="008E06CB">
              <w:rPr>
                <w:rFonts w:cs="Arial"/>
                <w:szCs w:val="22"/>
              </w:rPr>
              <w:t>Ask students to interpret or predict the offspring when provided with parental genotypes for example</w:t>
            </w:r>
            <w:r>
              <w:rPr>
                <w:rFonts w:cs="Arial"/>
                <w:szCs w:val="22"/>
              </w:rPr>
              <w:t>s involving autosomal linkage eg</w:t>
            </w:r>
            <w:r w:rsidRPr="008E06CB">
              <w:rPr>
                <w:rFonts w:cs="Arial"/>
                <w:szCs w:val="22"/>
              </w:rPr>
              <w:t xml:space="preserve"> </w:t>
            </w:r>
            <w:r w:rsidRPr="008E06CB">
              <w:t xml:space="preserve">linkage in flower colour and type of pollen in sweet peas, </w:t>
            </w:r>
            <w:r w:rsidR="00E80BEB">
              <w:t>linkage of wing and eye colour.</w:t>
            </w:r>
          </w:p>
        </w:tc>
      </w:tr>
    </w:tbl>
    <w:p w14:paraId="2E82A717" w14:textId="77777777" w:rsidR="00980159" w:rsidRDefault="00980159" w:rsidP="00AA02F0"/>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E80BEB" w:rsidRPr="008E06CB" w14:paraId="12FF0C30" w14:textId="77777777" w:rsidTr="00980159">
        <w:tc>
          <w:tcPr>
            <w:tcW w:w="2093" w:type="dxa"/>
            <w:shd w:val="clear" w:color="auto" w:fill="D2C8E1"/>
          </w:tcPr>
          <w:p w14:paraId="6550D82C" w14:textId="77777777"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69820060" w14:textId="77777777"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3B554E66" w14:textId="77777777"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52AD6BA1" w14:textId="77777777"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206F1C1" w14:textId="77777777"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3F755307" w14:textId="77777777"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Resources</w:t>
            </w:r>
          </w:p>
        </w:tc>
      </w:tr>
      <w:tr w:rsidR="00980159" w:rsidRPr="008E06CB" w14:paraId="23D7CF71" w14:textId="77777777" w:rsidTr="00980159">
        <w:tc>
          <w:tcPr>
            <w:tcW w:w="2093" w:type="dxa"/>
            <w:shd w:val="clear" w:color="auto" w:fill="auto"/>
          </w:tcPr>
          <w:p w14:paraId="5D833C57" w14:textId="77777777" w:rsidR="00980159" w:rsidRPr="008E06CB" w:rsidRDefault="00980159" w:rsidP="00E80BEB">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w:t>
            </w:r>
            <w:r w:rsidR="00E80BEB">
              <w:rPr>
                <w:rFonts w:cs="Arial"/>
                <w:szCs w:val="22"/>
              </w:rPr>
              <w:t xml:space="preserve"> the results of crosses involving </w:t>
            </w:r>
            <w:r w:rsidRPr="008E06CB">
              <w:rPr>
                <w:rFonts w:cs="Arial"/>
                <w:szCs w:val="22"/>
              </w:rPr>
              <w:t>epistasis.</w:t>
            </w:r>
          </w:p>
          <w:p w14:paraId="0EAECA92" w14:textId="77777777" w:rsidR="00980159" w:rsidRPr="008E06CB" w:rsidRDefault="00980159" w:rsidP="00E80BEB">
            <w:pPr>
              <w:autoSpaceDE w:val="0"/>
              <w:autoSpaceDN w:val="0"/>
              <w:adjustRightInd w:val="0"/>
              <w:spacing w:before="120" w:after="120" w:line="240" w:lineRule="auto"/>
              <w:rPr>
                <w:rFonts w:cs="Arial"/>
                <w:szCs w:val="22"/>
              </w:rPr>
            </w:pPr>
          </w:p>
          <w:p w14:paraId="629E0B45" w14:textId="77777777" w:rsidR="00980159" w:rsidRPr="008E06CB" w:rsidRDefault="00980159" w:rsidP="00E80BEB">
            <w:pPr>
              <w:autoSpaceDE w:val="0"/>
              <w:autoSpaceDN w:val="0"/>
              <w:adjustRightInd w:val="0"/>
              <w:spacing w:before="120" w:after="120" w:line="240" w:lineRule="auto"/>
              <w:rPr>
                <w:rFonts w:cs="Arial"/>
                <w:szCs w:val="22"/>
              </w:rPr>
            </w:pPr>
          </w:p>
        </w:tc>
        <w:tc>
          <w:tcPr>
            <w:tcW w:w="992" w:type="dxa"/>
            <w:shd w:val="clear" w:color="auto" w:fill="auto"/>
          </w:tcPr>
          <w:p w14:paraId="642333CD" w14:textId="77777777" w:rsidR="00980159" w:rsidRPr="008E06CB" w:rsidRDefault="00E80BEB" w:rsidP="00E80BEB">
            <w:pPr>
              <w:spacing w:before="120" w:after="120"/>
            </w:pPr>
            <w:r>
              <w:t xml:space="preserve">0.2 </w:t>
            </w:r>
            <w:r w:rsidR="00980159" w:rsidRPr="008E06CB">
              <w:t>weeks</w:t>
            </w:r>
          </w:p>
        </w:tc>
        <w:tc>
          <w:tcPr>
            <w:tcW w:w="2552" w:type="dxa"/>
            <w:shd w:val="clear" w:color="auto" w:fill="auto"/>
          </w:tcPr>
          <w:p w14:paraId="3587223B" w14:textId="77777777"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A</w:t>
            </w:r>
            <w:r w:rsidR="00980159" w:rsidRPr="00E80BEB">
              <w:rPr>
                <w:rFonts w:cs="Arial"/>
                <w:bCs/>
                <w:szCs w:val="22"/>
              </w:rPr>
              <w:t>pply knowledge to calculate the predicted ratios of genotypes and phenotype of offspring, using fully labelled diagrams, when supplied with appropriate information</w:t>
            </w:r>
            <w:r>
              <w:rPr>
                <w:rFonts w:cs="Arial"/>
                <w:bCs/>
                <w:szCs w:val="22"/>
              </w:rPr>
              <w:t>.</w:t>
            </w:r>
          </w:p>
          <w:p w14:paraId="1C38F459" w14:textId="77777777"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U</w:t>
            </w:r>
            <w:r w:rsidR="00980159" w:rsidRPr="00E80BEB">
              <w:rPr>
                <w:rFonts w:cs="Arial"/>
                <w:bCs/>
                <w:szCs w:val="22"/>
              </w:rPr>
              <w:t>se the chi-squared test to compare observed values against those predicted from genetic crosses</w:t>
            </w:r>
            <w:r>
              <w:rPr>
                <w:rFonts w:cs="Arial"/>
                <w:bCs/>
                <w:szCs w:val="22"/>
              </w:rPr>
              <w:t>.</w:t>
            </w:r>
          </w:p>
          <w:p w14:paraId="5002B5AD" w14:textId="77777777"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I</w:t>
            </w:r>
            <w:r w:rsidR="00980159" w:rsidRPr="00E80BEB">
              <w:rPr>
                <w:rFonts w:cs="Arial"/>
                <w:bCs/>
                <w:szCs w:val="22"/>
              </w:rPr>
              <w:t>nterpret P values from chi-squared tests in terms of probability and chance.</w:t>
            </w:r>
          </w:p>
          <w:p w14:paraId="1300824B" w14:textId="77777777" w:rsidR="00980159" w:rsidRPr="008E06CB" w:rsidRDefault="00980159" w:rsidP="00E80BEB">
            <w:pPr>
              <w:spacing w:before="120" w:after="120"/>
            </w:pPr>
          </w:p>
        </w:tc>
        <w:tc>
          <w:tcPr>
            <w:tcW w:w="4536" w:type="dxa"/>
            <w:shd w:val="clear" w:color="auto" w:fill="auto"/>
          </w:tcPr>
          <w:p w14:paraId="159345EC" w14:textId="77777777" w:rsidR="00980159" w:rsidRPr="008E06CB" w:rsidRDefault="00980159" w:rsidP="00E80BEB">
            <w:pPr>
              <w:spacing w:before="120" w:after="120"/>
              <w:rPr>
                <w:b/>
              </w:rPr>
            </w:pPr>
            <w:r w:rsidRPr="008E06CB">
              <w:rPr>
                <w:b/>
              </w:rPr>
              <w:t>Learning activities:</w:t>
            </w:r>
          </w:p>
          <w:p w14:paraId="4DEE3DEF" w14:textId="77777777"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t</w:t>
            </w:r>
            <w:r w:rsidR="00980159" w:rsidRPr="00E80BEB">
              <w:rPr>
                <w:rFonts w:cs="Arial"/>
                <w:bCs/>
                <w:szCs w:val="22"/>
              </w:rPr>
              <w:t xml:space="preserve">eacher explanation of epistasis (the interference of one gene’s expression </w:t>
            </w:r>
            <w:r>
              <w:rPr>
                <w:rFonts w:cs="Arial"/>
                <w:bCs/>
                <w:szCs w:val="22"/>
              </w:rPr>
              <w:t>of another)</w:t>
            </w:r>
          </w:p>
          <w:p w14:paraId="47CAD370" w14:textId="77777777"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w</w:t>
            </w:r>
            <w:r w:rsidR="00980159" w:rsidRPr="00E80BEB">
              <w:rPr>
                <w:rFonts w:cs="Arial"/>
                <w:bCs/>
                <w:szCs w:val="22"/>
              </w:rPr>
              <w:t xml:space="preserve">ork through some examples using Punnet squares to represent the </w:t>
            </w:r>
            <w:r w:rsidR="00365B29">
              <w:rPr>
                <w:rFonts w:cs="Arial"/>
                <w:bCs/>
                <w:szCs w:val="22"/>
              </w:rPr>
              <w:t>inheritance of characteristics</w:t>
            </w:r>
          </w:p>
          <w:p w14:paraId="4B1E52D1" w14:textId="77777777"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s</w:t>
            </w:r>
            <w:r w:rsidR="00980159" w:rsidRPr="00E80BEB">
              <w:rPr>
                <w:rFonts w:cs="Arial"/>
                <w:bCs/>
                <w:szCs w:val="22"/>
              </w:rPr>
              <w:t>tudents work through further examples independently.</w:t>
            </w:r>
          </w:p>
          <w:p w14:paraId="655C01AD" w14:textId="77777777" w:rsidR="00980159" w:rsidRPr="008E06CB" w:rsidRDefault="00980159" w:rsidP="00E80BEB">
            <w:pPr>
              <w:spacing w:before="120" w:after="120"/>
            </w:pPr>
          </w:p>
          <w:p w14:paraId="15B93D51" w14:textId="77777777" w:rsidR="00980159" w:rsidRPr="008E06CB" w:rsidRDefault="00980159" w:rsidP="00E80BEB">
            <w:pPr>
              <w:spacing w:before="120" w:after="120"/>
              <w:rPr>
                <w:b/>
              </w:rPr>
            </w:pPr>
            <w:r w:rsidRPr="008E06CB">
              <w:rPr>
                <w:b/>
              </w:rPr>
              <w:t>Skills developed by learning activities:</w:t>
            </w:r>
          </w:p>
          <w:p w14:paraId="7E71FC60" w14:textId="77777777"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bCs/>
                <w:szCs w:val="22"/>
              </w:rPr>
            </w:pPr>
            <w:r w:rsidRPr="00E80BEB">
              <w:rPr>
                <w:rFonts w:cs="Arial"/>
                <w:bCs/>
                <w:szCs w:val="22"/>
              </w:rPr>
              <w:t xml:space="preserve">AO1 – </w:t>
            </w:r>
            <w:r w:rsidR="00365B29">
              <w:rPr>
                <w:rFonts w:cs="Arial"/>
                <w:bCs/>
                <w:szCs w:val="22"/>
              </w:rPr>
              <w:t>d</w:t>
            </w:r>
            <w:r w:rsidRPr="008E06CB">
              <w:rPr>
                <w:rFonts w:cs="Arial"/>
                <w:bCs/>
                <w:szCs w:val="22"/>
              </w:rPr>
              <w:t>evelopment of understanding of epistas</w:t>
            </w:r>
            <w:r w:rsidR="00365B29">
              <w:rPr>
                <w:rFonts w:cs="Arial"/>
                <w:bCs/>
                <w:szCs w:val="22"/>
              </w:rPr>
              <w:t>is</w:t>
            </w:r>
          </w:p>
          <w:p w14:paraId="75EBF8AA" w14:textId="77777777"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bCs/>
                <w:szCs w:val="22"/>
              </w:rPr>
            </w:pPr>
            <w:r w:rsidRPr="00E80BEB">
              <w:rPr>
                <w:rFonts w:cs="Arial"/>
                <w:bCs/>
                <w:szCs w:val="22"/>
              </w:rPr>
              <w:t xml:space="preserve">AO2 – </w:t>
            </w:r>
            <w:r w:rsidR="00365B29">
              <w:rPr>
                <w:rFonts w:cs="Arial"/>
                <w:bCs/>
                <w:szCs w:val="22"/>
              </w:rPr>
              <w:t>a</w:t>
            </w:r>
            <w:r w:rsidRPr="008E06CB">
              <w:rPr>
                <w:rFonts w:cs="Arial"/>
                <w:bCs/>
                <w:szCs w:val="22"/>
              </w:rPr>
              <w:t>pplication of k</w:t>
            </w:r>
            <w:r w:rsidR="00365B29">
              <w:rPr>
                <w:rFonts w:cs="Arial"/>
                <w:bCs/>
                <w:szCs w:val="22"/>
              </w:rPr>
              <w:t>nowledge to unfamiliar contexts</w:t>
            </w:r>
          </w:p>
          <w:p w14:paraId="78AF9375" w14:textId="77777777"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bCs/>
                <w:szCs w:val="22"/>
              </w:rPr>
            </w:pPr>
            <w:r w:rsidRPr="00E80BEB">
              <w:rPr>
                <w:rFonts w:cs="Arial"/>
                <w:bCs/>
                <w:szCs w:val="22"/>
              </w:rPr>
              <w:t>MS 0.3 –</w:t>
            </w:r>
            <w:r w:rsidRPr="008E06CB">
              <w:rPr>
                <w:rFonts w:cs="Arial"/>
                <w:bCs/>
                <w:szCs w:val="22"/>
              </w:rPr>
              <w:t xml:space="preserve"> </w:t>
            </w:r>
            <w:r w:rsidR="00365B29">
              <w:rPr>
                <w:rFonts w:cs="Arial"/>
                <w:bCs/>
                <w:szCs w:val="22"/>
              </w:rPr>
              <w:t>u</w:t>
            </w:r>
            <w:r w:rsidRPr="00E80BEB">
              <w:rPr>
                <w:rFonts w:cs="Arial"/>
                <w:bCs/>
                <w:szCs w:val="22"/>
              </w:rPr>
              <w:t>se information to represent phenotypic ratios</w:t>
            </w:r>
            <w:r w:rsidR="00365B29">
              <w:rPr>
                <w:rFonts w:cs="Arial"/>
                <w:bCs/>
                <w:szCs w:val="22"/>
              </w:rPr>
              <w:t xml:space="preserve"> in crosses involving epistasis</w:t>
            </w:r>
          </w:p>
          <w:p w14:paraId="02B8D988" w14:textId="77777777"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bCs/>
                <w:szCs w:val="22"/>
              </w:rPr>
            </w:pPr>
            <w:r w:rsidRPr="00E80BEB">
              <w:rPr>
                <w:rFonts w:cs="Arial"/>
                <w:bCs/>
                <w:szCs w:val="22"/>
              </w:rPr>
              <w:t>MS 1.4 –</w:t>
            </w:r>
            <w:r w:rsidR="00365B29">
              <w:rPr>
                <w:rFonts w:cs="Arial"/>
                <w:bCs/>
                <w:szCs w:val="22"/>
              </w:rPr>
              <w:t xml:space="preserve"> u</w:t>
            </w:r>
            <w:r w:rsidRPr="008E06CB">
              <w:rPr>
                <w:rFonts w:cs="Arial"/>
                <w:bCs/>
                <w:szCs w:val="22"/>
              </w:rPr>
              <w:t>nderstand simple probability associated with inheritance.</w:t>
            </w:r>
          </w:p>
        </w:tc>
        <w:tc>
          <w:tcPr>
            <w:tcW w:w="1842" w:type="dxa"/>
            <w:shd w:val="clear" w:color="auto" w:fill="auto"/>
          </w:tcPr>
          <w:p w14:paraId="087DEAC9" w14:textId="77777777" w:rsidR="00980159" w:rsidRPr="008E06CB" w:rsidRDefault="00980159" w:rsidP="00E80BEB">
            <w:pPr>
              <w:spacing w:before="120" w:after="120"/>
              <w:rPr>
                <w:szCs w:val="22"/>
              </w:rPr>
            </w:pPr>
            <w:r>
              <w:rPr>
                <w:b/>
              </w:rPr>
              <w:t>Exampro:</w:t>
            </w:r>
          </w:p>
          <w:p w14:paraId="61A4D339" w14:textId="77777777" w:rsidR="00980159" w:rsidRPr="008E06CB" w:rsidRDefault="00980159" w:rsidP="00E80BEB">
            <w:pPr>
              <w:spacing w:before="120" w:after="120"/>
              <w:rPr>
                <w:szCs w:val="22"/>
              </w:rPr>
            </w:pPr>
            <w:r>
              <w:rPr>
                <w:szCs w:val="22"/>
              </w:rPr>
              <w:t xml:space="preserve">BYB4 </w:t>
            </w:r>
            <w:r w:rsidRPr="008E06CB">
              <w:rPr>
                <w:szCs w:val="22"/>
              </w:rPr>
              <w:t>June 2005</w:t>
            </w:r>
            <w:r>
              <w:rPr>
                <w:szCs w:val="22"/>
              </w:rPr>
              <w:t xml:space="preserve"> –</w:t>
            </w:r>
            <w:r w:rsidR="00365B29">
              <w:rPr>
                <w:szCs w:val="22"/>
              </w:rPr>
              <w:t xml:space="preserve"> Q7</w:t>
            </w:r>
          </w:p>
          <w:p w14:paraId="0B481701" w14:textId="77777777" w:rsidR="00980159" w:rsidRPr="008E06CB" w:rsidRDefault="00980159" w:rsidP="00E80BEB">
            <w:pPr>
              <w:spacing w:before="120" w:after="120"/>
              <w:rPr>
                <w:szCs w:val="22"/>
              </w:rPr>
            </w:pPr>
            <w:r>
              <w:rPr>
                <w:szCs w:val="22"/>
              </w:rPr>
              <w:t xml:space="preserve">BYB4 </w:t>
            </w:r>
            <w:r w:rsidRPr="008E06CB">
              <w:rPr>
                <w:szCs w:val="22"/>
              </w:rPr>
              <w:t xml:space="preserve">Jan 2005 </w:t>
            </w:r>
            <w:r>
              <w:rPr>
                <w:szCs w:val="22"/>
              </w:rPr>
              <w:t xml:space="preserve">– </w:t>
            </w:r>
            <w:r w:rsidR="00365B29">
              <w:rPr>
                <w:szCs w:val="22"/>
              </w:rPr>
              <w:t>Q5</w:t>
            </w:r>
          </w:p>
          <w:p w14:paraId="67A73BBB" w14:textId="77777777" w:rsidR="00980159" w:rsidRPr="008E06CB" w:rsidRDefault="00980159" w:rsidP="00E80BEB">
            <w:pPr>
              <w:spacing w:before="120" w:after="120"/>
              <w:rPr>
                <w:szCs w:val="22"/>
              </w:rPr>
            </w:pPr>
            <w:r>
              <w:rPr>
                <w:szCs w:val="22"/>
              </w:rPr>
              <w:t>BYB4</w:t>
            </w:r>
            <w:r w:rsidRPr="008E06CB">
              <w:rPr>
                <w:szCs w:val="22"/>
              </w:rPr>
              <w:t xml:space="preserve"> Jan 2006 </w:t>
            </w:r>
            <w:r>
              <w:rPr>
                <w:szCs w:val="22"/>
              </w:rPr>
              <w:t xml:space="preserve">– </w:t>
            </w:r>
            <w:r w:rsidR="00365B29">
              <w:rPr>
                <w:szCs w:val="22"/>
              </w:rPr>
              <w:t>Q6</w:t>
            </w:r>
          </w:p>
          <w:p w14:paraId="15AB61E2" w14:textId="77777777" w:rsidR="00980159" w:rsidRPr="008E06CB" w:rsidRDefault="00980159" w:rsidP="00E80BEB">
            <w:pPr>
              <w:spacing w:before="120" w:after="120"/>
              <w:rPr>
                <w:szCs w:val="22"/>
              </w:rPr>
            </w:pPr>
            <w:r>
              <w:rPr>
                <w:szCs w:val="22"/>
              </w:rPr>
              <w:t>BYA4</w:t>
            </w:r>
            <w:r w:rsidRPr="008E06CB">
              <w:rPr>
                <w:szCs w:val="22"/>
              </w:rPr>
              <w:t xml:space="preserve"> Jan 2006 </w:t>
            </w:r>
            <w:r>
              <w:rPr>
                <w:szCs w:val="22"/>
              </w:rPr>
              <w:t xml:space="preserve">– </w:t>
            </w:r>
            <w:r w:rsidRPr="008E06CB">
              <w:rPr>
                <w:szCs w:val="22"/>
              </w:rPr>
              <w:t>Q6a</w:t>
            </w:r>
          </w:p>
          <w:p w14:paraId="6AD6D29F" w14:textId="77777777" w:rsidR="00980159" w:rsidRPr="008E06CB" w:rsidRDefault="00980159" w:rsidP="00E80BEB">
            <w:pPr>
              <w:spacing w:before="120" w:after="120"/>
            </w:pPr>
          </w:p>
        </w:tc>
        <w:tc>
          <w:tcPr>
            <w:tcW w:w="2552" w:type="dxa"/>
            <w:shd w:val="clear" w:color="auto" w:fill="auto"/>
          </w:tcPr>
          <w:p w14:paraId="4E5B0E74" w14:textId="77777777" w:rsidR="00980159" w:rsidRPr="008E06CB" w:rsidRDefault="00980159" w:rsidP="00E80BEB">
            <w:pPr>
              <w:spacing w:before="120" w:after="120"/>
              <w:rPr>
                <w:b/>
                <w:szCs w:val="22"/>
              </w:rPr>
            </w:pPr>
            <w:r w:rsidRPr="008E06CB">
              <w:rPr>
                <w:b/>
                <w:szCs w:val="22"/>
              </w:rPr>
              <w:t>Rich questions:</w:t>
            </w:r>
          </w:p>
          <w:p w14:paraId="1646592D" w14:textId="77777777" w:rsidR="00980159" w:rsidRPr="008E06CB" w:rsidRDefault="00980159" w:rsidP="00E80BEB">
            <w:pPr>
              <w:spacing w:before="120" w:after="120"/>
              <w:rPr>
                <w:rFonts w:cs="Arial"/>
                <w:szCs w:val="22"/>
              </w:rPr>
            </w:pPr>
            <w:r w:rsidRPr="008E06CB">
              <w:rPr>
                <w:rFonts w:cs="Arial"/>
                <w:szCs w:val="22"/>
              </w:rPr>
              <w:t>Ask students to interpret or predict the offspring when provided with parental genotypes for</w:t>
            </w:r>
            <w:r>
              <w:rPr>
                <w:rFonts w:cs="Arial"/>
                <w:szCs w:val="22"/>
              </w:rPr>
              <w:t xml:space="preserve"> examples involving epistasis eg</w:t>
            </w:r>
            <w:r w:rsidRPr="008E06CB">
              <w:rPr>
                <w:rFonts w:cs="Arial"/>
                <w:szCs w:val="22"/>
              </w:rPr>
              <w:t xml:space="preserve"> </w:t>
            </w:r>
            <w:r w:rsidRPr="008E06CB">
              <w:t>coat colour in rodent, fruit colour in summer squashes, flower colour in sweet peas, comb shape in chickens.</w:t>
            </w:r>
          </w:p>
        </w:tc>
      </w:tr>
    </w:tbl>
    <w:p w14:paraId="293DEF74" w14:textId="77777777" w:rsidR="00980159" w:rsidRDefault="00980159" w:rsidP="00AA02F0"/>
    <w:p w14:paraId="481800F8" w14:textId="77777777" w:rsidR="00980159" w:rsidRPr="00AA02F0" w:rsidRDefault="00980159" w:rsidP="00AA02F0"/>
    <w:p w14:paraId="5BE9FD0A" w14:textId="77777777" w:rsidR="0047126C" w:rsidRPr="008E06CB" w:rsidRDefault="0047126C" w:rsidP="0047126C">
      <w:pPr>
        <w:pStyle w:val="Heading3"/>
      </w:pPr>
      <w:bookmarkStart w:id="36" w:name="_Toc406589895"/>
      <w:bookmarkStart w:id="37" w:name="_Toc488841228"/>
      <w:r w:rsidRPr="008E06CB">
        <w:lastRenderedPageBreak/>
        <w:t>3.7.2 Populations</w:t>
      </w:r>
      <w:bookmarkEnd w:id="36"/>
      <w:bookmarkEnd w:id="37"/>
    </w:p>
    <w:p w14:paraId="3A9D4565" w14:textId="77777777" w:rsidR="0047126C" w:rsidRPr="00365B29" w:rsidRDefault="00365B29" w:rsidP="0047126C">
      <w:r>
        <w:t xml:space="preserve">Prior knowledge: </w:t>
      </w:r>
      <w:r w:rsidRPr="00365B29">
        <w:t>n</w:t>
      </w:r>
      <w:r w:rsidR="0047126C" w:rsidRPr="00365B29">
        <w:rPr>
          <w:rFonts w:cs="Arial"/>
          <w:bCs/>
          <w:szCs w:val="22"/>
        </w:rPr>
        <w:t>othing explicitly relevant</w:t>
      </w:r>
      <w:r w:rsidR="000B55AC" w:rsidRPr="00365B29">
        <w:rPr>
          <w:rFonts w:cs="Arial"/>
          <w:bCs/>
          <w:szCs w:val="22"/>
        </w:rPr>
        <w:t>.</w:t>
      </w:r>
    </w:p>
    <w:p w14:paraId="3E7C0896" w14:textId="77777777" w:rsidR="0047126C" w:rsidRPr="008E06CB" w:rsidRDefault="0047126C" w:rsidP="0047126C">
      <w:pPr>
        <w:rPr>
          <w:rFonts w:cs="Arial"/>
          <w:b/>
          <w:bCs/>
          <w:szCs w:val="22"/>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1C3F17" w:rsidRPr="008E06CB" w14:paraId="743FACA2" w14:textId="77777777" w:rsidTr="001C3F17">
        <w:tc>
          <w:tcPr>
            <w:tcW w:w="2093" w:type="dxa"/>
            <w:shd w:val="clear" w:color="auto" w:fill="D2C8E1"/>
          </w:tcPr>
          <w:p w14:paraId="3762349D"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4D8947DF"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269711E0"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0C958C61"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0371C16"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3D3D5055"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Resources</w:t>
            </w:r>
          </w:p>
        </w:tc>
      </w:tr>
      <w:tr w:rsidR="0047126C" w:rsidRPr="008E06CB" w14:paraId="1B07E5A6" w14:textId="77777777" w:rsidTr="001C3F17">
        <w:tc>
          <w:tcPr>
            <w:tcW w:w="2093" w:type="dxa"/>
            <w:shd w:val="clear" w:color="auto" w:fill="auto"/>
          </w:tcPr>
          <w:p w14:paraId="49CEC84C" w14:textId="77777777" w:rsidR="0047126C" w:rsidRPr="008E06CB" w:rsidRDefault="0047126C" w:rsidP="001C3F17">
            <w:pPr>
              <w:autoSpaceDE w:val="0"/>
              <w:autoSpaceDN w:val="0"/>
              <w:adjustRightInd w:val="0"/>
              <w:spacing w:before="120" w:after="120" w:line="240" w:lineRule="auto"/>
              <w:rPr>
                <w:rFonts w:cs="Arial"/>
                <w:szCs w:val="22"/>
              </w:rPr>
            </w:pPr>
            <w:r w:rsidRPr="008E06CB">
              <w:rPr>
                <w:rFonts w:cs="Arial"/>
                <w:szCs w:val="22"/>
              </w:rPr>
              <w:t>Species exist as one or more populations.</w:t>
            </w:r>
          </w:p>
          <w:p w14:paraId="1CE6F8C8" w14:textId="77777777" w:rsidR="0047126C" w:rsidRPr="008E06CB" w:rsidRDefault="0047126C" w:rsidP="001C3F17">
            <w:pPr>
              <w:autoSpaceDE w:val="0"/>
              <w:autoSpaceDN w:val="0"/>
              <w:adjustRightInd w:val="0"/>
              <w:spacing w:before="120" w:after="120" w:line="240" w:lineRule="auto"/>
              <w:rPr>
                <w:rFonts w:cs="Arial"/>
                <w:szCs w:val="22"/>
              </w:rPr>
            </w:pPr>
            <w:r w:rsidRPr="008E06CB">
              <w:rPr>
                <w:rFonts w:cs="Arial"/>
                <w:szCs w:val="22"/>
              </w:rPr>
              <w:t>A population as a group o</w:t>
            </w:r>
            <w:r w:rsidR="001C3F17">
              <w:rPr>
                <w:rFonts w:cs="Arial"/>
                <w:szCs w:val="22"/>
              </w:rPr>
              <w:t xml:space="preserve">f organisms of the same species </w:t>
            </w:r>
            <w:r w:rsidRPr="008E06CB">
              <w:rPr>
                <w:rFonts w:cs="Arial"/>
                <w:szCs w:val="22"/>
              </w:rPr>
              <w:t>occupying a particular spac</w:t>
            </w:r>
            <w:r w:rsidR="001C3F17">
              <w:rPr>
                <w:rFonts w:cs="Arial"/>
                <w:szCs w:val="22"/>
              </w:rPr>
              <w:t>e at a particular time that can potentially interbreed.</w:t>
            </w:r>
          </w:p>
          <w:p w14:paraId="63E2DD15" w14:textId="77777777" w:rsidR="0047126C" w:rsidRPr="008E06CB" w:rsidRDefault="0047126C" w:rsidP="001C3F17">
            <w:pPr>
              <w:autoSpaceDE w:val="0"/>
              <w:autoSpaceDN w:val="0"/>
              <w:adjustRightInd w:val="0"/>
              <w:spacing w:before="120" w:after="120" w:line="240" w:lineRule="auto"/>
              <w:rPr>
                <w:rFonts w:cs="Arial"/>
                <w:szCs w:val="22"/>
              </w:rPr>
            </w:pPr>
            <w:r w:rsidRPr="008E06CB">
              <w:rPr>
                <w:rFonts w:cs="Arial"/>
                <w:szCs w:val="22"/>
              </w:rPr>
              <w:t xml:space="preserve">The concepts of </w:t>
            </w:r>
            <w:r w:rsidR="001C3F17">
              <w:rPr>
                <w:rFonts w:cs="Arial"/>
                <w:szCs w:val="22"/>
              </w:rPr>
              <w:t>gene pool and allele frequency.</w:t>
            </w:r>
          </w:p>
        </w:tc>
        <w:tc>
          <w:tcPr>
            <w:tcW w:w="992" w:type="dxa"/>
            <w:shd w:val="clear" w:color="auto" w:fill="auto"/>
          </w:tcPr>
          <w:p w14:paraId="114852F6" w14:textId="77777777" w:rsidR="0047126C" w:rsidRPr="008E06CB" w:rsidRDefault="001C3F17" w:rsidP="001C3F17">
            <w:pPr>
              <w:spacing w:before="120" w:after="120"/>
            </w:pPr>
            <w:r>
              <w:t xml:space="preserve">0.2 </w:t>
            </w:r>
            <w:r w:rsidR="0047126C" w:rsidRPr="008E06CB">
              <w:t>weeks</w:t>
            </w:r>
          </w:p>
        </w:tc>
        <w:tc>
          <w:tcPr>
            <w:tcW w:w="2552" w:type="dxa"/>
            <w:shd w:val="clear" w:color="auto" w:fill="auto"/>
          </w:tcPr>
          <w:p w14:paraId="1EA3632A" w14:textId="77777777" w:rsidR="0047126C"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CB285F" w:rsidRPr="001C3F17">
              <w:rPr>
                <w:rFonts w:cs="Arial"/>
                <w:bCs/>
                <w:szCs w:val="22"/>
              </w:rPr>
              <w:t xml:space="preserve">efine what </w:t>
            </w:r>
            <w:r w:rsidR="002F3B94" w:rsidRPr="001C3F17">
              <w:rPr>
                <w:rFonts w:cs="Arial"/>
                <w:bCs/>
                <w:szCs w:val="22"/>
              </w:rPr>
              <w:t xml:space="preserve">is meant by the term </w:t>
            </w:r>
            <w:r>
              <w:rPr>
                <w:rFonts w:cs="Arial"/>
                <w:bCs/>
                <w:szCs w:val="22"/>
              </w:rPr>
              <w:t>‘</w:t>
            </w:r>
            <w:r w:rsidR="002F3B94" w:rsidRPr="001C3F17">
              <w:rPr>
                <w:rFonts w:cs="Arial"/>
                <w:bCs/>
                <w:szCs w:val="22"/>
              </w:rPr>
              <w:t>population</w:t>
            </w:r>
            <w:r>
              <w:rPr>
                <w:rFonts w:cs="Arial"/>
                <w:bCs/>
                <w:szCs w:val="22"/>
              </w:rPr>
              <w:t>’.</w:t>
            </w:r>
          </w:p>
          <w:p w14:paraId="7D1FF3C8" w14:textId="77777777" w:rsidR="00CB285F"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B285F" w:rsidRPr="001C3F17">
              <w:rPr>
                <w:rFonts w:cs="Arial"/>
                <w:bCs/>
                <w:szCs w:val="22"/>
              </w:rPr>
              <w:t>xplain what is meant when we refer to all</w:t>
            </w:r>
            <w:r w:rsidR="002F3B94" w:rsidRPr="001C3F17">
              <w:rPr>
                <w:rFonts w:cs="Arial"/>
                <w:bCs/>
                <w:szCs w:val="22"/>
              </w:rPr>
              <w:t>ele frequencies and a gene pool</w:t>
            </w:r>
            <w:r>
              <w:rPr>
                <w:rFonts w:cs="Arial"/>
                <w:bCs/>
                <w:szCs w:val="22"/>
              </w:rPr>
              <w:t>.</w:t>
            </w:r>
          </w:p>
          <w:p w14:paraId="4DD84255" w14:textId="77777777" w:rsidR="00CB285F"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B285F" w:rsidRPr="001C3F17">
              <w:rPr>
                <w:rFonts w:cs="Arial"/>
                <w:bCs/>
                <w:szCs w:val="22"/>
              </w:rPr>
              <w:t xml:space="preserve">xplain why some genotypes cannot be </w:t>
            </w:r>
            <w:r w:rsidR="00373660" w:rsidRPr="001C3F17">
              <w:rPr>
                <w:rFonts w:cs="Arial"/>
                <w:bCs/>
                <w:szCs w:val="22"/>
              </w:rPr>
              <w:t>determined</w:t>
            </w:r>
            <w:r w:rsidR="00CB285F" w:rsidRPr="001C3F17">
              <w:rPr>
                <w:rFonts w:cs="Arial"/>
                <w:bCs/>
                <w:szCs w:val="22"/>
              </w:rPr>
              <w:t xml:space="preserve"> by looking at phenotypes.</w:t>
            </w:r>
          </w:p>
        </w:tc>
        <w:tc>
          <w:tcPr>
            <w:tcW w:w="4536" w:type="dxa"/>
            <w:shd w:val="clear" w:color="auto" w:fill="auto"/>
          </w:tcPr>
          <w:p w14:paraId="7C758853" w14:textId="77777777" w:rsidR="0047126C" w:rsidRPr="008E06CB" w:rsidRDefault="0047126C" w:rsidP="001C3F17">
            <w:pPr>
              <w:spacing w:before="120" w:after="120"/>
              <w:rPr>
                <w:b/>
              </w:rPr>
            </w:pPr>
            <w:r w:rsidRPr="008E06CB">
              <w:rPr>
                <w:b/>
              </w:rPr>
              <w:t>Learning activities:</w:t>
            </w:r>
          </w:p>
          <w:p w14:paraId="43FBC300" w14:textId="77777777" w:rsidR="0047126C"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661EF9" w:rsidRPr="001C3F17">
              <w:rPr>
                <w:rFonts w:cs="Arial"/>
                <w:bCs/>
                <w:szCs w:val="22"/>
              </w:rPr>
              <w:t>sk students the rich questions to expose common misconceptions</w:t>
            </w:r>
          </w:p>
          <w:p w14:paraId="2C74B1BD" w14:textId="77777777"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661EF9" w:rsidRPr="001C3F17">
              <w:rPr>
                <w:rFonts w:cs="Arial"/>
                <w:bCs/>
                <w:szCs w:val="22"/>
              </w:rPr>
              <w:t>efine the concept of a population. Introduce the concept of gene pools and the limitations of Mendel’s crosses</w:t>
            </w:r>
          </w:p>
          <w:p w14:paraId="13D3783A" w14:textId="77777777"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661EF9" w:rsidRPr="001C3F17">
              <w:rPr>
                <w:rFonts w:cs="Arial"/>
                <w:bCs/>
                <w:szCs w:val="22"/>
              </w:rPr>
              <w:t>rovide students with photocopied pictures of animals with the genotypes for one feature written on them (have a mixture of homozygous dominant, heterozygous and homozygous recessive individuals). Ask students to work out the frequency of genotypes and allele f</w:t>
            </w:r>
            <w:r>
              <w:rPr>
                <w:rFonts w:cs="Arial"/>
                <w:bCs/>
                <w:szCs w:val="22"/>
              </w:rPr>
              <w:t>requencies within the gene pool</w:t>
            </w:r>
          </w:p>
          <w:p w14:paraId="32B8175F" w14:textId="77777777"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661EF9" w:rsidRPr="001C3F17">
              <w:rPr>
                <w:rFonts w:cs="Arial"/>
                <w:bCs/>
                <w:szCs w:val="22"/>
              </w:rPr>
              <w:t>ummarise their findings as p+q=1.</w:t>
            </w:r>
          </w:p>
          <w:p w14:paraId="5B656A3B" w14:textId="77777777" w:rsidR="0047126C" w:rsidRPr="008E06CB" w:rsidRDefault="0047126C" w:rsidP="001C3F17">
            <w:pPr>
              <w:spacing w:before="120" w:after="120"/>
            </w:pPr>
          </w:p>
          <w:p w14:paraId="5CA947A7" w14:textId="77777777" w:rsidR="0047126C" w:rsidRPr="008E06CB" w:rsidRDefault="0047126C" w:rsidP="001C3F17">
            <w:pPr>
              <w:spacing w:before="120" w:after="120"/>
              <w:rPr>
                <w:b/>
              </w:rPr>
            </w:pPr>
            <w:r w:rsidRPr="008E06CB">
              <w:rPr>
                <w:b/>
              </w:rPr>
              <w:t>Skills developed by learning activities:</w:t>
            </w:r>
          </w:p>
          <w:p w14:paraId="652EB2EC" w14:textId="77777777" w:rsidR="0047126C" w:rsidRPr="001C3F17" w:rsidRDefault="0047126C"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AO1 – </w:t>
            </w:r>
            <w:r w:rsidR="001C3F17">
              <w:rPr>
                <w:rFonts w:cs="Arial"/>
                <w:bCs/>
                <w:szCs w:val="22"/>
              </w:rPr>
              <w:t>d</w:t>
            </w:r>
            <w:r w:rsidRPr="008E06CB">
              <w:rPr>
                <w:rFonts w:cs="Arial"/>
                <w:bCs/>
                <w:szCs w:val="22"/>
              </w:rPr>
              <w:t xml:space="preserve">evelopment of understanding of </w:t>
            </w:r>
            <w:r w:rsidR="001C3F17">
              <w:rPr>
                <w:rFonts w:cs="Arial"/>
                <w:bCs/>
                <w:szCs w:val="22"/>
              </w:rPr>
              <w:t>population and gene pools</w:t>
            </w:r>
          </w:p>
          <w:p w14:paraId="4B92FF18" w14:textId="77777777" w:rsidR="0047126C" w:rsidRPr="001C3F17" w:rsidRDefault="0047126C"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AO2</w:t>
            </w:r>
            <w:r w:rsidR="00661EF9" w:rsidRPr="001C3F17">
              <w:rPr>
                <w:rFonts w:cs="Arial"/>
                <w:bCs/>
                <w:szCs w:val="22"/>
              </w:rPr>
              <w:t>/AO3</w:t>
            </w:r>
            <w:r w:rsidRPr="001C3F17">
              <w:rPr>
                <w:rFonts w:cs="Arial"/>
                <w:bCs/>
                <w:szCs w:val="22"/>
              </w:rPr>
              <w:t xml:space="preserve"> – </w:t>
            </w:r>
            <w:r w:rsidR="001C3F17">
              <w:rPr>
                <w:rFonts w:cs="Arial"/>
                <w:bCs/>
                <w:szCs w:val="22"/>
              </w:rPr>
              <w:t>a</w:t>
            </w:r>
            <w:r w:rsidR="00661EF9" w:rsidRPr="008E06CB">
              <w:rPr>
                <w:rFonts w:cs="Arial"/>
                <w:bCs/>
                <w:szCs w:val="22"/>
              </w:rPr>
              <w:t>nalyse information and apply</w:t>
            </w:r>
            <w:r w:rsidRPr="008E06CB">
              <w:rPr>
                <w:rFonts w:cs="Arial"/>
                <w:bCs/>
                <w:szCs w:val="22"/>
              </w:rPr>
              <w:t xml:space="preserve"> k</w:t>
            </w:r>
            <w:r w:rsidR="00661EF9" w:rsidRPr="008E06CB">
              <w:rPr>
                <w:rFonts w:cs="Arial"/>
                <w:bCs/>
                <w:szCs w:val="22"/>
              </w:rPr>
              <w:t>nowledge</w:t>
            </w:r>
            <w:r w:rsidR="001C3F17">
              <w:rPr>
                <w:rFonts w:cs="Arial"/>
                <w:bCs/>
                <w:szCs w:val="22"/>
              </w:rPr>
              <w:t xml:space="preserve"> to work out allele frequencies</w:t>
            </w:r>
          </w:p>
          <w:p w14:paraId="6151231E" w14:textId="77777777" w:rsidR="0047126C" w:rsidRPr="001C3F17" w:rsidRDefault="00CB285F"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MS 0.3 –</w:t>
            </w:r>
            <w:r w:rsidR="001C3F17">
              <w:rPr>
                <w:rFonts w:cs="Arial"/>
                <w:bCs/>
                <w:szCs w:val="22"/>
              </w:rPr>
              <w:t xml:space="preserve"> u</w:t>
            </w:r>
            <w:r w:rsidRPr="008E06CB">
              <w:rPr>
                <w:rFonts w:cs="Arial"/>
                <w:bCs/>
                <w:szCs w:val="22"/>
              </w:rPr>
              <w:t xml:space="preserve">se percentages and </w:t>
            </w:r>
            <w:r w:rsidRPr="008E06CB">
              <w:rPr>
                <w:rFonts w:cs="Arial"/>
                <w:bCs/>
                <w:szCs w:val="22"/>
              </w:rPr>
              <w:lastRenderedPageBreak/>
              <w:t>decimals.</w:t>
            </w:r>
          </w:p>
        </w:tc>
        <w:tc>
          <w:tcPr>
            <w:tcW w:w="1842" w:type="dxa"/>
            <w:shd w:val="clear" w:color="auto" w:fill="auto"/>
          </w:tcPr>
          <w:p w14:paraId="00BD2938" w14:textId="77777777" w:rsidR="0047126C" w:rsidRPr="008E06CB" w:rsidRDefault="005A4309" w:rsidP="001C3F17">
            <w:pPr>
              <w:spacing w:before="120" w:after="120"/>
            </w:pPr>
            <w:r w:rsidRPr="008E06CB">
              <w:rPr>
                <w:b/>
              </w:rPr>
              <w:lastRenderedPageBreak/>
              <w:t>Past exam paper material</w:t>
            </w:r>
            <w:r w:rsidRPr="008E06CB">
              <w:t>:</w:t>
            </w:r>
          </w:p>
          <w:p w14:paraId="73E2EB5C" w14:textId="77777777" w:rsidR="005A4309" w:rsidRPr="008E06CB" w:rsidRDefault="004C698B" w:rsidP="001C3F17">
            <w:pPr>
              <w:spacing w:before="120" w:after="120"/>
            </w:pPr>
            <w:r>
              <w:t xml:space="preserve">BYA5 </w:t>
            </w:r>
            <w:r w:rsidR="005A4309" w:rsidRPr="008E06CB">
              <w:t xml:space="preserve">Jan 2005 </w:t>
            </w:r>
            <w:r>
              <w:t xml:space="preserve">– </w:t>
            </w:r>
            <w:r w:rsidR="001C3F17">
              <w:t>Q8a</w:t>
            </w:r>
          </w:p>
          <w:p w14:paraId="636C1418" w14:textId="77777777" w:rsidR="005A4309" w:rsidRPr="008E06CB" w:rsidRDefault="004C698B" w:rsidP="001C3F17">
            <w:pPr>
              <w:spacing w:before="120" w:after="120"/>
            </w:pPr>
            <w:r>
              <w:t xml:space="preserve">BYA5 </w:t>
            </w:r>
            <w:r w:rsidR="005A4309" w:rsidRPr="008E06CB">
              <w:t xml:space="preserve">June 2003 </w:t>
            </w:r>
            <w:r>
              <w:t xml:space="preserve">– </w:t>
            </w:r>
            <w:r w:rsidR="005A4309" w:rsidRPr="008E06CB">
              <w:t>Q4a</w:t>
            </w:r>
          </w:p>
        </w:tc>
        <w:tc>
          <w:tcPr>
            <w:tcW w:w="2552" w:type="dxa"/>
            <w:shd w:val="clear" w:color="auto" w:fill="auto"/>
          </w:tcPr>
          <w:p w14:paraId="444BC2D9" w14:textId="77777777" w:rsidR="0047126C" w:rsidRPr="008E06CB" w:rsidRDefault="0047126C" w:rsidP="001C3F17">
            <w:pPr>
              <w:spacing w:before="120" w:after="120"/>
              <w:rPr>
                <w:b/>
                <w:szCs w:val="22"/>
              </w:rPr>
            </w:pPr>
            <w:r w:rsidRPr="008E06CB">
              <w:rPr>
                <w:b/>
                <w:szCs w:val="22"/>
              </w:rPr>
              <w:t>Rich questions:</w:t>
            </w:r>
          </w:p>
          <w:p w14:paraId="297EC86A" w14:textId="77777777"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661EF9" w:rsidRPr="001C3F17">
              <w:rPr>
                <w:rFonts w:cs="Arial"/>
                <w:bCs/>
                <w:szCs w:val="22"/>
              </w:rPr>
              <w:t>s the dominant allele more common in a population than the recessive allele?</w:t>
            </w:r>
            <w:r>
              <w:rPr>
                <w:rFonts w:cs="Arial"/>
                <w:bCs/>
                <w:szCs w:val="22"/>
              </w:rPr>
              <w:t xml:space="preserve"> </w:t>
            </w:r>
            <w:r w:rsidR="00661EF9" w:rsidRPr="001C3F17">
              <w:rPr>
                <w:rFonts w:cs="Arial"/>
                <w:bCs/>
                <w:szCs w:val="22"/>
              </w:rPr>
              <w:t>Explain your answer.</w:t>
            </w:r>
          </w:p>
          <w:p w14:paraId="7FDB4C37" w14:textId="77777777" w:rsidR="00661EF9" w:rsidRPr="008E06CB" w:rsidRDefault="00661EF9" w:rsidP="001C3F17">
            <w:pPr>
              <w:pStyle w:val="ListParagraph"/>
              <w:numPr>
                <w:ilvl w:val="0"/>
                <w:numId w:val="18"/>
              </w:numPr>
              <w:autoSpaceDE w:val="0"/>
              <w:autoSpaceDN w:val="0"/>
              <w:adjustRightInd w:val="0"/>
              <w:spacing w:before="120" w:after="120" w:line="240" w:lineRule="auto"/>
              <w:ind w:right="34"/>
              <w:rPr>
                <w:rFonts w:cs="Arial"/>
                <w:szCs w:val="22"/>
              </w:rPr>
            </w:pPr>
            <w:r w:rsidRPr="001C3F17">
              <w:rPr>
                <w:rFonts w:cs="Arial"/>
                <w:bCs/>
                <w:szCs w:val="22"/>
              </w:rPr>
              <w:t>Is it possible to work out the genotypes of everyone in a population for a particular feature? Explain your answer.</w:t>
            </w:r>
          </w:p>
        </w:tc>
      </w:tr>
    </w:tbl>
    <w:p w14:paraId="1901DAF6" w14:textId="77777777" w:rsidR="0047126C" w:rsidRPr="008E06CB" w:rsidRDefault="0047126C" w:rsidP="00456C52"/>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1C3F17" w:rsidRPr="008E06CB" w14:paraId="4EC850AC" w14:textId="77777777" w:rsidTr="001C3F17">
        <w:tc>
          <w:tcPr>
            <w:tcW w:w="2093" w:type="dxa"/>
            <w:shd w:val="clear" w:color="auto" w:fill="D2C8E1"/>
          </w:tcPr>
          <w:p w14:paraId="7739D80B"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0122258C"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16070F9A"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27EE5313"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CF5D3DB"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7DCD79D8" w14:textId="77777777"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4E41B251" w14:textId="77777777" w:rsidTr="001C3F17">
        <w:tc>
          <w:tcPr>
            <w:tcW w:w="2093" w:type="dxa"/>
            <w:shd w:val="clear" w:color="auto" w:fill="auto"/>
          </w:tcPr>
          <w:p w14:paraId="75CBC467" w14:textId="77777777" w:rsidR="00661EF9" w:rsidRPr="008E06CB" w:rsidRDefault="001C3F17" w:rsidP="001C3F17">
            <w:pPr>
              <w:autoSpaceDE w:val="0"/>
              <w:autoSpaceDN w:val="0"/>
              <w:adjustRightInd w:val="0"/>
              <w:spacing w:before="120" w:after="120" w:line="240" w:lineRule="auto"/>
              <w:rPr>
                <w:rFonts w:cs="Arial"/>
                <w:szCs w:val="22"/>
              </w:rPr>
            </w:pPr>
            <w:r>
              <w:rPr>
                <w:rFonts w:cs="Arial"/>
                <w:szCs w:val="22"/>
              </w:rPr>
              <w:t>The Hardy-</w:t>
            </w:r>
            <w:r w:rsidR="00661EF9" w:rsidRPr="008E06CB">
              <w:rPr>
                <w:rFonts w:cs="Arial"/>
                <w:szCs w:val="22"/>
              </w:rPr>
              <w:t>Weinberg principle provides a mathematical model, which predicts that allele frequencies will not change from generation to generation. The conditions under which the principle applies.</w:t>
            </w:r>
          </w:p>
          <w:p w14:paraId="253A8F2B" w14:textId="77777777" w:rsidR="00661EF9" w:rsidRPr="008E06CB" w:rsidRDefault="00661EF9" w:rsidP="001C3F17">
            <w:pPr>
              <w:autoSpaceDE w:val="0"/>
              <w:autoSpaceDN w:val="0"/>
              <w:adjustRightInd w:val="0"/>
              <w:spacing w:before="120" w:after="120" w:line="240" w:lineRule="auto"/>
              <w:rPr>
                <w:rFonts w:cs="Arial"/>
                <w:szCs w:val="22"/>
              </w:rPr>
            </w:pPr>
            <w:r w:rsidRPr="008E06CB">
              <w:rPr>
                <w:rFonts w:cs="Arial"/>
                <w:szCs w:val="22"/>
              </w:rPr>
              <w:t>The frequency of alleles, genotypes and phenotypes in a population can be calculated using the Hardy</w:t>
            </w:r>
            <w:r w:rsidR="001C3F17">
              <w:rPr>
                <w:rFonts w:cs="Arial"/>
                <w:szCs w:val="22"/>
              </w:rPr>
              <w:t>-</w:t>
            </w:r>
            <w:r w:rsidRPr="008E06CB">
              <w:rPr>
                <w:rFonts w:cs="Arial"/>
                <w:szCs w:val="22"/>
              </w:rPr>
              <w:t xml:space="preserve">Weinberg </w:t>
            </w:r>
          </w:p>
          <w:p w14:paraId="52931FE3" w14:textId="77777777" w:rsidR="00661EF9" w:rsidRPr="008E06CB" w:rsidRDefault="00661EF9" w:rsidP="001C3F17">
            <w:pPr>
              <w:autoSpaceDE w:val="0"/>
              <w:autoSpaceDN w:val="0"/>
              <w:adjustRightInd w:val="0"/>
              <w:spacing w:before="120" w:after="120" w:line="240" w:lineRule="auto"/>
              <w:rPr>
                <w:rFonts w:cs="Arial"/>
                <w:szCs w:val="22"/>
              </w:rPr>
            </w:pPr>
            <w:r w:rsidRPr="008E06CB">
              <w:rPr>
                <w:rFonts w:cs="Arial"/>
                <w:szCs w:val="22"/>
              </w:rPr>
              <w:t>equation:</w:t>
            </w:r>
          </w:p>
          <w:p w14:paraId="713B3B4D" w14:textId="77777777" w:rsidR="00A771F9" w:rsidRPr="008E06CB" w:rsidRDefault="00661EF9" w:rsidP="001C3F17">
            <w:pPr>
              <w:autoSpaceDE w:val="0"/>
              <w:autoSpaceDN w:val="0"/>
              <w:adjustRightInd w:val="0"/>
              <w:spacing w:before="120" w:after="120" w:line="240" w:lineRule="auto"/>
              <w:rPr>
                <w:rFonts w:cs="Arial"/>
                <w:szCs w:val="22"/>
              </w:rPr>
            </w:pPr>
            <w:r w:rsidRPr="008E06CB">
              <w:rPr>
                <w:rFonts w:cs="Arial"/>
                <w:szCs w:val="22"/>
              </w:rPr>
              <w:t>p</w:t>
            </w:r>
            <w:r w:rsidRPr="008E06CB">
              <w:rPr>
                <w:rFonts w:cs="Arial"/>
                <w:szCs w:val="22"/>
                <w:vertAlign w:val="superscript"/>
              </w:rPr>
              <w:t>2</w:t>
            </w:r>
            <w:r w:rsidRPr="008E06CB">
              <w:rPr>
                <w:rFonts w:cs="Arial"/>
                <w:szCs w:val="22"/>
              </w:rPr>
              <w:t xml:space="preserve"> + 2pq + q</w:t>
            </w:r>
            <w:r w:rsidRPr="008E06CB">
              <w:rPr>
                <w:rFonts w:cs="Arial"/>
                <w:szCs w:val="22"/>
                <w:vertAlign w:val="superscript"/>
              </w:rPr>
              <w:t>2</w:t>
            </w:r>
            <w:r w:rsidR="001C3F17">
              <w:rPr>
                <w:rFonts w:cs="Arial"/>
                <w:szCs w:val="22"/>
              </w:rPr>
              <w:t xml:space="preserve"> = 1</w:t>
            </w:r>
          </w:p>
        </w:tc>
        <w:tc>
          <w:tcPr>
            <w:tcW w:w="992" w:type="dxa"/>
            <w:shd w:val="clear" w:color="auto" w:fill="auto"/>
          </w:tcPr>
          <w:p w14:paraId="085EF223" w14:textId="77777777" w:rsidR="00661EF9" w:rsidRPr="008E06CB" w:rsidRDefault="00661EF9" w:rsidP="001C3F17">
            <w:pPr>
              <w:spacing w:before="120" w:after="120"/>
            </w:pPr>
            <w:r w:rsidRPr="008E06CB">
              <w:t>0.</w:t>
            </w:r>
            <w:r w:rsidR="00DE6A68">
              <w:t>4</w:t>
            </w:r>
            <w:r w:rsidR="001C3F17">
              <w:t xml:space="preserve"> </w:t>
            </w:r>
            <w:r w:rsidRPr="008E06CB">
              <w:t>weeks</w:t>
            </w:r>
          </w:p>
        </w:tc>
        <w:tc>
          <w:tcPr>
            <w:tcW w:w="2552" w:type="dxa"/>
            <w:shd w:val="clear" w:color="auto" w:fill="auto"/>
          </w:tcPr>
          <w:p w14:paraId="3D7BD140" w14:textId="77777777"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B285F" w:rsidRPr="001C3F17">
              <w:rPr>
                <w:rFonts w:cs="Arial"/>
                <w:bCs/>
                <w:szCs w:val="22"/>
              </w:rPr>
              <w:t>xplain what the Ha</w:t>
            </w:r>
            <w:r>
              <w:rPr>
                <w:rFonts w:cs="Arial"/>
                <w:bCs/>
                <w:szCs w:val="22"/>
              </w:rPr>
              <w:t>rdy-</w:t>
            </w:r>
            <w:r w:rsidR="002F3B94" w:rsidRPr="001C3F17">
              <w:rPr>
                <w:rFonts w:cs="Arial"/>
                <w:bCs/>
                <w:szCs w:val="22"/>
              </w:rPr>
              <w:t>Weinberg principle predicts</w:t>
            </w:r>
            <w:r>
              <w:rPr>
                <w:rFonts w:cs="Arial"/>
                <w:bCs/>
                <w:szCs w:val="22"/>
              </w:rPr>
              <w:t>.</w:t>
            </w:r>
          </w:p>
          <w:p w14:paraId="5217685A" w14:textId="77777777" w:rsidR="00DE6A68"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DE6A68" w:rsidRPr="001C3F17">
              <w:rPr>
                <w:rFonts w:cs="Arial"/>
                <w:bCs/>
                <w:szCs w:val="22"/>
              </w:rPr>
              <w:t>xplain the conditions under which H</w:t>
            </w:r>
            <w:r>
              <w:rPr>
                <w:rFonts w:cs="Arial"/>
                <w:bCs/>
                <w:szCs w:val="22"/>
              </w:rPr>
              <w:t>ardy-</w:t>
            </w:r>
            <w:r w:rsidR="00DE6A68" w:rsidRPr="001C3F17">
              <w:rPr>
                <w:rFonts w:cs="Arial"/>
                <w:bCs/>
                <w:szCs w:val="22"/>
              </w:rPr>
              <w:t>Weinberg principle is valid</w:t>
            </w:r>
            <w:r>
              <w:rPr>
                <w:rFonts w:cs="Arial"/>
                <w:bCs/>
                <w:szCs w:val="22"/>
              </w:rPr>
              <w:t>.</w:t>
            </w:r>
          </w:p>
          <w:p w14:paraId="670B384F" w14:textId="77777777" w:rsidR="00CB285F"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CB285F" w:rsidRPr="001C3F17">
              <w:rPr>
                <w:rFonts w:cs="Arial"/>
                <w:bCs/>
                <w:szCs w:val="22"/>
              </w:rPr>
              <w:t xml:space="preserve">escribe and explain the mathematical equations used to express </w:t>
            </w:r>
            <w:r w:rsidR="002F3B94" w:rsidRPr="001C3F17">
              <w:rPr>
                <w:rFonts w:cs="Arial"/>
                <w:bCs/>
                <w:szCs w:val="22"/>
              </w:rPr>
              <w:t>allele and genotype frequencies</w:t>
            </w:r>
            <w:r>
              <w:rPr>
                <w:rFonts w:cs="Arial"/>
                <w:bCs/>
                <w:szCs w:val="22"/>
              </w:rPr>
              <w:t>.</w:t>
            </w:r>
          </w:p>
          <w:p w14:paraId="347C12F4" w14:textId="77777777" w:rsidR="00CB285F"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CB285F" w:rsidRPr="001C3F17">
              <w:rPr>
                <w:rFonts w:cs="Arial"/>
                <w:bCs/>
                <w:szCs w:val="22"/>
              </w:rPr>
              <w:t xml:space="preserve">pply knowledge of </w:t>
            </w:r>
            <w:r w:rsidR="00DE6A68" w:rsidRPr="001C3F17">
              <w:rPr>
                <w:rFonts w:cs="Arial"/>
                <w:bCs/>
                <w:szCs w:val="22"/>
              </w:rPr>
              <w:t xml:space="preserve">the </w:t>
            </w:r>
            <w:r w:rsidR="00CB285F" w:rsidRPr="001C3F17">
              <w:rPr>
                <w:rFonts w:cs="Arial"/>
                <w:bCs/>
                <w:szCs w:val="22"/>
              </w:rPr>
              <w:t>Hardy</w:t>
            </w:r>
            <w:r>
              <w:rPr>
                <w:rFonts w:cs="Arial"/>
                <w:bCs/>
                <w:szCs w:val="22"/>
              </w:rPr>
              <w:t>-</w:t>
            </w:r>
            <w:r w:rsidR="00CB285F" w:rsidRPr="001C3F17">
              <w:rPr>
                <w:rFonts w:cs="Arial"/>
                <w:bCs/>
                <w:szCs w:val="22"/>
              </w:rPr>
              <w:t xml:space="preserve">Weinberg </w:t>
            </w:r>
            <w:r w:rsidR="00DE6A68" w:rsidRPr="001C3F17">
              <w:rPr>
                <w:rFonts w:cs="Arial"/>
                <w:bCs/>
                <w:szCs w:val="22"/>
              </w:rPr>
              <w:t xml:space="preserve">equation </w:t>
            </w:r>
            <w:r w:rsidR="00CB285F" w:rsidRPr="001C3F17">
              <w:rPr>
                <w:rFonts w:cs="Arial"/>
                <w:bCs/>
                <w:szCs w:val="22"/>
              </w:rPr>
              <w:t xml:space="preserve">to the </w:t>
            </w:r>
            <w:r w:rsidR="00DE6A68" w:rsidRPr="001C3F17">
              <w:rPr>
                <w:rFonts w:cs="Arial"/>
                <w:bCs/>
                <w:szCs w:val="22"/>
              </w:rPr>
              <w:t xml:space="preserve">data given in </w:t>
            </w:r>
            <w:r w:rsidR="00CB285F" w:rsidRPr="001C3F17">
              <w:rPr>
                <w:rFonts w:cs="Arial"/>
                <w:bCs/>
                <w:szCs w:val="22"/>
              </w:rPr>
              <w:t>a question to calculate the frequency of an allele or genotype.</w:t>
            </w:r>
          </w:p>
          <w:p w14:paraId="16EFF5D5" w14:textId="77777777" w:rsidR="00CB285F" w:rsidRPr="008E06CB" w:rsidRDefault="00CB285F" w:rsidP="001C3F17">
            <w:pPr>
              <w:spacing w:before="120" w:after="120"/>
              <w:rPr>
                <w:rFonts w:cs="Arial"/>
                <w:szCs w:val="22"/>
              </w:rPr>
            </w:pPr>
          </w:p>
        </w:tc>
        <w:tc>
          <w:tcPr>
            <w:tcW w:w="4536" w:type="dxa"/>
            <w:shd w:val="clear" w:color="auto" w:fill="auto"/>
          </w:tcPr>
          <w:p w14:paraId="0EB6A208" w14:textId="77777777" w:rsidR="00661EF9" w:rsidRPr="008E06CB" w:rsidRDefault="00661EF9" w:rsidP="001C3F17">
            <w:pPr>
              <w:spacing w:before="120" w:after="120"/>
              <w:rPr>
                <w:b/>
              </w:rPr>
            </w:pPr>
            <w:r w:rsidRPr="008E06CB">
              <w:rPr>
                <w:b/>
              </w:rPr>
              <w:t>Learning activities:</w:t>
            </w:r>
          </w:p>
          <w:p w14:paraId="0F72C27C" w14:textId="77777777" w:rsidR="00A771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A771F9" w:rsidRPr="001C3F17">
              <w:rPr>
                <w:rFonts w:cs="Arial"/>
                <w:bCs/>
                <w:szCs w:val="22"/>
              </w:rPr>
              <w:t xml:space="preserve">ecap findings </w:t>
            </w:r>
            <w:r>
              <w:rPr>
                <w:rFonts w:cs="Arial"/>
                <w:bCs/>
                <w:szCs w:val="22"/>
              </w:rPr>
              <w:t>from last lesson that p + q =1</w:t>
            </w:r>
          </w:p>
          <w:p w14:paraId="409BBDA7" w14:textId="77777777" w:rsidR="00A771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teacher explanation of Hardy-</w:t>
            </w:r>
            <w:r w:rsidR="00A771F9" w:rsidRPr="001C3F17">
              <w:rPr>
                <w:rFonts w:cs="Arial"/>
                <w:bCs/>
                <w:szCs w:val="22"/>
              </w:rPr>
              <w:t xml:space="preserve">Weinberg principle and the </w:t>
            </w:r>
            <w:r w:rsidR="00CB285F" w:rsidRPr="001C3F17">
              <w:rPr>
                <w:rFonts w:cs="Arial"/>
                <w:bCs/>
                <w:szCs w:val="22"/>
              </w:rPr>
              <w:t>conditions under which it applies</w:t>
            </w:r>
          </w:p>
          <w:p w14:paraId="31C788C2" w14:textId="77777777" w:rsidR="00A771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w</w:t>
            </w:r>
            <w:r w:rsidR="003A5C70" w:rsidRPr="001C3F17">
              <w:rPr>
                <w:rFonts w:cs="Arial"/>
                <w:bCs/>
                <w:szCs w:val="22"/>
              </w:rPr>
              <w:t xml:space="preserve">orked examples of </w:t>
            </w:r>
            <w:r w:rsidR="00DE6A68" w:rsidRPr="001C3F17">
              <w:rPr>
                <w:rFonts w:cs="Arial"/>
                <w:bCs/>
                <w:szCs w:val="22"/>
              </w:rPr>
              <w:t xml:space="preserve">calculations using the </w:t>
            </w:r>
            <w:r>
              <w:rPr>
                <w:rFonts w:cs="Arial"/>
                <w:bCs/>
                <w:szCs w:val="22"/>
              </w:rPr>
              <w:t>Hardy-</w:t>
            </w:r>
            <w:r w:rsidR="00A771F9" w:rsidRPr="001C3F17">
              <w:rPr>
                <w:rFonts w:cs="Arial"/>
                <w:bCs/>
                <w:szCs w:val="22"/>
              </w:rPr>
              <w:t xml:space="preserve">Weinberg </w:t>
            </w:r>
            <w:r w:rsidR="00DE6A68" w:rsidRPr="001C3F17">
              <w:rPr>
                <w:rFonts w:cs="Arial"/>
                <w:bCs/>
                <w:szCs w:val="22"/>
              </w:rPr>
              <w:t xml:space="preserve">equation </w:t>
            </w:r>
            <w:r>
              <w:rPr>
                <w:rFonts w:cs="Arial"/>
                <w:bCs/>
                <w:szCs w:val="22"/>
              </w:rPr>
              <w:t>as a class</w:t>
            </w:r>
          </w:p>
          <w:p w14:paraId="4ED65331" w14:textId="77777777" w:rsidR="00DE6A68"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DE6A68" w:rsidRPr="001C3F17">
              <w:rPr>
                <w:rFonts w:cs="Arial"/>
                <w:bCs/>
                <w:szCs w:val="22"/>
              </w:rPr>
              <w:t>tudents investigate the frequency of observable phenotypes within a population:</w:t>
            </w:r>
          </w:p>
          <w:p w14:paraId="0F425B0A" w14:textId="77777777" w:rsidR="00DE6A68" w:rsidRPr="001C3F17" w:rsidRDefault="00DE6A68" w:rsidP="001C3F17">
            <w:pPr>
              <w:pStyle w:val="ListParagraph"/>
              <w:numPr>
                <w:ilvl w:val="1"/>
                <w:numId w:val="19"/>
              </w:numPr>
              <w:autoSpaceDE w:val="0"/>
              <w:autoSpaceDN w:val="0"/>
              <w:adjustRightInd w:val="0"/>
              <w:spacing w:before="120" w:after="120" w:line="240" w:lineRule="auto"/>
              <w:ind w:left="600" w:right="34" w:hanging="283"/>
              <w:rPr>
                <w:rFonts w:cs="Arial"/>
                <w:bCs/>
                <w:szCs w:val="22"/>
              </w:rPr>
            </w:pPr>
            <w:r w:rsidRPr="001C3F17">
              <w:rPr>
                <w:rFonts w:cs="Arial"/>
                <w:bCs/>
                <w:szCs w:val="22"/>
              </w:rPr>
              <w:t>make observations of observable phenotypes</w:t>
            </w:r>
          </w:p>
          <w:p w14:paraId="7FAB591C" w14:textId="77777777" w:rsidR="00DE6A68" w:rsidRPr="001C3F17" w:rsidRDefault="00DE6A68" w:rsidP="001C3F17">
            <w:pPr>
              <w:pStyle w:val="ListParagraph"/>
              <w:numPr>
                <w:ilvl w:val="1"/>
                <w:numId w:val="19"/>
              </w:numPr>
              <w:autoSpaceDE w:val="0"/>
              <w:autoSpaceDN w:val="0"/>
              <w:adjustRightInd w:val="0"/>
              <w:spacing w:before="120" w:after="120" w:line="240" w:lineRule="auto"/>
              <w:ind w:left="600" w:right="34" w:hanging="283"/>
              <w:rPr>
                <w:rFonts w:cs="Arial"/>
                <w:bCs/>
                <w:szCs w:val="22"/>
              </w:rPr>
            </w:pPr>
            <w:r w:rsidRPr="001C3F17">
              <w:rPr>
                <w:rFonts w:cs="Arial"/>
                <w:bCs/>
                <w:szCs w:val="22"/>
              </w:rPr>
              <w:t>select and calculate an appropriate stat</w:t>
            </w:r>
            <w:r w:rsidR="0082661D" w:rsidRPr="001C3F17">
              <w:rPr>
                <w:rFonts w:cs="Arial"/>
                <w:bCs/>
                <w:szCs w:val="22"/>
              </w:rPr>
              <w:t>istical</w:t>
            </w:r>
            <w:r w:rsidRPr="001C3F17">
              <w:rPr>
                <w:rFonts w:cs="Arial"/>
                <w:bCs/>
                <w:szCs w:val="22"/>
              </w:rPr>
              <w:t xml:space="preserve"> test</w:t>
            </w:r>
          </w:p>
          <w:p w14:paraId="6B867623" w14:textId="77777777" w:rsidR="00DE6A68" w:rsidRPr="001C3F17" w:rsidRDefault="00DE6A68" w:rsidP="001C3F17">
            <w:pPr>
              <w:pStyle w:val="ListParagraph"/>
              <w:numPr>
                <w:ilvl w:val="1"/>
                <w:numId w:val="19"/>
              </w:numPr>
              <w:autoSpaceDE w:val="0"/>
              <w:autoSpaceDN w:val="0"/>
              <w:adjustRightInd w:val="0"/>
              <w:spacing w:before="120" w:after="120" w:line="240" w:lineRule="auto"/>
              <w:ind w:left="600" w:right="34" w:hanging="283"/>
              <w:rPr>
                <w:rFonts w:cs="Arial"/>
                <w:bCs/>
                <w:szCs w:val="22"/>
              </w:rPr>
            </w:pPr>
            <w:r w:rsidRPr="001C3F17">
              <w:rPr>
                <w:rFonts w:cs="Arial"/>
                <w:bCs/>
                <w:szCs w:val="22"/>
              </w:rPr>
              <w:t>interpret the results of the stats tests to draw conclusions</w:t>
            </w:r>
          </w:p>
          <w:p w14:paraId="206F1D5E" w14:textId="77777777" w:rsidR="00DE6A68" w:rsidRPr="001C3F17" w:rsidRDefault="00DE6A68" w:rsidP="001C3F17">
            <w:pPr>
              <w:pStyle w:val="ListParagraph"/>
              <w:numPr>
                <w:ilvl w:val="1"/>
                <w:numId w:val="19"/>
              </w:numPr>
              <w:autoSpaceDE w:val="0"/>
              <w:autoSpaceDN w:val="0"/>
              <w:adjustRightInd w:val="0"/>
              <w:spacing w:before="120" w:after="120" w:line="240" w:lineRule="auto"/>
              <w:ind w:left="600" w:right="34" w:hanging="283"/>
              <w:rPr>
                <w:rFonts w:cs="Arial"/>
                <w:bCs/>
                <w:szCs w:val="22"/>
              </w:rPr>
            </w:pPr>
            <w:r w:rsidRPr="001C3F17">
              <w:rPr>
                <w:rFonts w:cs="Arial"/>
                <w:bCs/>
                <w:szCs w:val="22"/>
              </w:rPr>
              <w:t>apply kno</w:t>
            </w:r>
            <w:r w:rsidR="001C3F17">
              <w:rPr>
                <w:rFonts w:cs="Arial"/>
                <w:bCs/>
                <w:szCs w:val="22"/>
              </w:rPr>
              <w:t>wledge of inheritance and Hardy-</w:t>
            </w:r>
            <w:r w:rsidRPr="001C3F17">
              <w:rPr>
                <w:rFonts w:cs="Arial"/>
                <w:bCs/>
                <w:szCs w:val="22"/>
              </w:rPr>
              <w:t>Weinberg to explain your results and other data.</w:t>
            </w:r>
          </w:p>
          <w:p w14:paraId="61C67457" w14:textId="77777777" w:rsidR="00DE6A68"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B60657" w:rsidRPr="001C3F17">
              <w:rPr>
                <w:rFonts w:cs="Arial"/>
                <w:bCs/>
                <w:szCs w:val="22"/>
              </w:rPr>
              <w:t xml:space="preserve">tudents follow the practical method from BIO6T P13 ISA, carry out the stats </w:t>
            </w:r>
            <w:r>
              <w:rPr>
                <w:rFonts w:cs="Arial"/>
                <w:bCs/>
                <w:szCs w:val="22"/>
              </w:rPr>
              <w:t>test and then do the ISA paper</w:t>
            </w:r>
          </w:p>
          <w:p w14:paraId="156A1B9A" w14:textId="77777777" w:rsidR="00A771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771F9" w:rsidRPr="001C3F17">
              <w:rPr>
                <w:rFonts w:cs="Arial"/>
                <w:bCs/>
                <w:szCs w:val="22"/>
              </w:rPr>
              <w:t>xam questions.</w:t>
            </w:r>
          </w:p>
          <w:p w14:paraId="22B1AF4D" w14:textId="77777777" w:rsidR="00661EF9" w:rsidRPr="008E06CB" w:rsidRDefault="00661EF9" w:rsidP="001C3F17">
            <w:pPr>
              <w:spacing w:before="120" w:after="120"/>
            </w:pPr>
          </w:p>
          <w:p w14:paraId="159ED3F9" w14:textId="77777777" w:rsidR="00661EF9" w:rsidRPr="008E06CB" w:rsidRDefault="00661EF9" w:rsidP="001C3F17">
            <w:pPr>
              <w:spacing w:before="120" w:after="120"/>
              <w:rPr>
                <w:b/>
              </w:rPr>
            </w:pPr>
            <w:r w:rsidRPr="008E06CB">
              <w:rPr>
                <w:b/>
              </w:rPr>
              <w:t>Skills developed by learning activities:</w:t>
            </w:r>
          </w:p>
          <w:p w14:paraId="0936B760" w14:textId="77777777" w:rsidR="00661EF9" w:rsidRPr="001C3F17" w:rsidRDefault="00661E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lastRenderedPageBreak/>
              <w:t xml:space="preserve">AO1 – </w:t>
            </w:r>
            <w:r w:rsidR="001C3F17">
              <w:rPr>
                <w:rFonts w:cs="Arial"/>
                <w:bCs/>
                <w:szCs w:val="22"/>
              </w:rPr>
              <w:t>d</w:t>
            </w:r>
            <w:r w:rsidRPr="008E06CB">
              <w:rPr>
                <w:rFonts w:cs="Arial"/>
                <w:bCs/>
                <w:szCs w:val="22"/>
              </w:rPr>
              <w:t xml:space="preserve">evelopment of understanding of </w:t>
            </w:r>
            <w:r w:rsidR="003A5C70">
              <w:rPr>
                <w:rFonts w:cs="Arial"/>
                <w:bCs/>
                <w:szCs w:val="22"/>
              </w:rPr>
              <w:t>Hardy–</w:t>
            </w:r>
            <w:r w:rsidR="00CB285F" w:rsidRPr="008E06CB">
              <w:rPr>
                <w:rFonts w:cs="Arial"/>
                <w:bCs/>
                <w:szCs w:val="22"/>
              </w:rPr>
              <w:t>Weinberg principle</w:t>
            </w:r>
          </w:p>
          <w:p w14:paraId="13258F08" w14:textId="77777777" w:rsidR="00661EF9" w:rsidRPr="008E06CB" w:rsidRDefault="00661E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AO2 – </w:t>
            </w:r>
            <w:r w:rsidR="001C3F17">
              <w:rPr>
                <w:rFonts w:cs="Arial"/>
                <w:bCs/>
                <w:szCs w:val="22"/>
              </w:rPr>
              <w:t>a</w:t>
            </w:r>
            <w:r w:rsidRPr="008E06CB">
              <w:rPr>
                <w:rFonts w:cs="Arial"/>
                <w:bCs/>
                <w:szCs w:val="22"/>
              </w:rPr>
              <w:t>pplication of k</w:t>
            </w:r>
            <w:r w:rsidR="001C3F17">
              <w:rPr>
                <w:rFonts w:cs="Arial"/>
                <w:bCs/>
                <w:szCs w:val="22"/>
              </w:rPr>
              <w:t>nowledge to unfamiliar contexts</w:t>
            </w:r>
          </w:p>
          <w:p w14:paraId="22ECDF61" w14:textId="77777777" w:rsidR="00CB285F" w:rsidRPr="001C3F17" w:rsidRDefault="00CB285F"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MS 0.3 –</w:t>
            </w:r>
            <w:r w:rsidR="001C3F17">
              <w:rPr>
                <w:rFonts w:cs="Arial"/>
                <w:bCs/>
                <w:szCs w:val="22"/>
              </w:rPr>
              <w:t xml:space="preserve"> use percentages and decimals</w:t>
            </w:r>
          </w:p>
          <w:p w14:paraId="74424BED" w14:textId="77777777" w:rsidR="00661EF9" w:rsidRPr="001C3F17" w:rsidRDefault="00A771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MS 2.4 </w:t>
            </w:r>
            <w:r w:rsidR="00DE6A68" w:rsidRPr="001C3F17">
              <w:rPr>
                <w:rFonts w:cs="Arial"/>
                <w:bCs/>
                <w:szCs w:val="22"/>
              </w:rPr>
              <w:t>–</w:t>
            </w:r>
            <w:r w:rsidRPr="001C3F17">
              <w:rPr>
                <w:rFonts w:cs="Arial"/>
                <w:bCs/>
                <w:szCs w:val="22"/>
              </w:rPr>
              <w:t xml:space="preserve"> </w:t>
            </w:r>
            <w:r w:rsidR="001C3F17">
              <w:rPr>
                <w:rFonts w:cs="Arial"/>
                <w:bCs/>
                <w:szCs w:val="22"/>
              </w:rPr>
              <w:t>s</w:t>
            </w:r>
            <w:r w:rsidRPr="001C3F17">
              <w:rPr>
                <w:rFonts w:cs="Arial"/>
                <w:bCs/>
                <w:szCs w:val="22"/>
              </w:rPr>
              <w:t xml:space="preserve">tudents should be able to calculate allele, genotype and phenotype frequencies </w:t>
            </w:r>
            <w:r w:rsidRPr="003A5C70">
              <w:rPr>
                <w:rFonts w:cs="Arial"/>
                <w:bCs/>
                <w:szCs w:val="22"/>
              </w:rPr>
              <w:t>f</w:t>
            </w:r>
            <w:r w:rsidRPr="001C3F17">
              <w:rPr>
                <w:rFonts w:cs="Arial"/>
                <w:bCs/>
                <w:szCs w:val="22"/>
              </w:rPr>
              <w:t xml:space="preserve">rom appropriate data using </w:t>
            </w:r>
            <w:r w:rsidR="00CB285F" w:rsidRPr="001C3F17">
              <w:rPr>
                <w:rFonts w:cs="Arial"/>
                <w:bCs/>
                <w:szCs w:val="22"/>
              </w:rPr>
              <w:t>the Hardy</w:t>
            </w:r>
            <w:r w:rsidR="003A5C70" w:rsidRPr="001C3F17">
              <w:rPr>
                <w:rFonts w:cs="Arial"/>
                <w:bCs/>
                <w:szCs w:val="22"/>
              </w:rPr>
              <w:t>–</w:t>
            </w:r>
            <w:r w:rsidR="00CB285F" w:rsidRPr="001C3F17">
              <w:rPr>
                <w:rFonts w:cs="Arial"/>
                <w:bCs/>
                <w:szCs w:val="22"/>
              </w:rPr>
              <w:t>Weinbe</w:t>
            </w:r>
            <w:r w:rsidR="001C3F17">
              <w:rPr>
                <w:rFonts w:cs="Arial"/>
                <w:bCs/>
                <w:szCs w:val="22"/>
              </w:rPr>
              <w:t>rg equation</w:t>
            </w:r>
          </w:p>
          <w:p w14:paraId="2E67AC13" w14:textId="77777777" w:rsidR="0043659B" w:rsidRPr="001C3F17" w:rsidRDefault="0043659B"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MS 3.1 </w:t>
            </w:r>
            <w:r w:rsidR="00DE6A68" w:rsidRPr="001C3F17">
              <w:rPr>
                <w:rFonts w:cs="Arial"/>
                <w:bCs/>
                <w:szCs w:val="22"/>
              </w:rPr>
              <w:t>–</w:t>
            </w:r>
            <w:r w:rsidR="001C3F17">
              <w:rPr>
                <w:rFonts w:cs="Arial"/>
                <w:bCs/>
                <w:szCs w:val="22"/>
              </w:rPr>
              <w:t xml:space="preserve"> t</w:t>
            </w:r>
            <w:r w:rsidRPr="001C3F17">
              <w:rPr>
                <w:rFonts w:cs="Arial"/>
                <w:bCs/>
                <w:szCs w:val="22"/>
              </w:rPr>
              <w:t>ranslate information betwee</w:t>
            </w:r>
            <w:r w:rsidR="001C3F17">
              <w:rPr>
                <w:rFonts w:cs="Arial"/>
                <w:bCs/>
                <w:szCs w:val="22"/>
              </w:rPr>
              <w:t>n numerical and algebraic forms</w:t>
            </w:r>
          </w:p>
          <w:p w14:paraId="5A411ACF" w14:textId="77777777" w:rsidR="00B60657" w:rsidRPr="008E06CB" w:rsidRDefault="00B60657"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AT k – </w:t>
            </w:r>
            <w:r w:rsidR="001C3F17">
              <w:rPr>
                <w:rFonts w:cs="Arial"/>
                <w:bCs/>
                <w:szCs w:val="22"/>
              </w:rPr>
              <w:t>c</w:t>
            </w:r>
            <w:r w:rsidRPr="008E06CB">
              <w:rPr>
                <w:rFonts w:cs="Arial"/>
                <w:bCs/>
                <w:szCs w:val="22"/>
              </w:rPr>
              <w:t>ollect data about the frequency of observable phenot</w:t>
            </w:r>
            <w:r w:rsidR="001C3F17">
              <w:rPr>
                <w:rFonts w:cs="Arial"/>
                <w:bCs/>
                <w:szCs w:val="22"/>
              </w:rPr>
              <w:t>ypes within a single population</w:t>
            </w:r>
          </w:p>
          <w:p w14:paraId="0EAE6319" w14:textId="77777777" w:rsidR="00B60657" w:rsidRPr="001C3F17" w:rsidRDefault="00B60657"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PS 3.2/MS 1.9 – </w:t>
            </w:r>
            <w:r w:rsidR="001C3F17">
              <w:rPr>
                <w:rFonts w:cs="Arial"/>
                <w:bCs/>
                <w:szCs w:val="22"/>
              </w:rPr>
              <w:t>s</w:t>
            </w:r>
            <w:r w:rsidRPr="001C3F17">
              <w:rPr>
                <w:rFonts w:cs="Arial"/>
                <w:bCs/>
                <w:szCs w:val="22"/>
              </w:rPr>
              <w:t xml:space="preserve">elect and use </w:t>
            </w:r>
            <w:r w:rsidR="001C3F17">
              <w:rPr>
                <w:rFonts w:cs="Arial"/>
                <w:bCs/>
                <w:szCs w:val="22"/>
              </w:rPr>
              <w:t>an appropriate statistical test</w:t>
            </w:r>
          </w:p>
          <w:p w14:paraId="531C7F23" w14:textId="77777777" w:rsidR="00B60657" w:rsidRPr="008E06CB" w:rsidRDefault="00B60657" w:rsidP="001C3F17">
            <w:pPr>
              <w:pStyle w:val="ListParagraph"/>
              <w:numPr>
                <w:ilvl w:val="0"/>
                <w:numId w:val="18"/>
              </w:numPr>
              <w:autoSpaceDE w:val="0"/>
              <w:autoSpaceDN w:val="0"/>
              <w:adjustRightInd w:val="0"/>
              <w:spacing w:before="120" w:after="120" w:line="240" w:lineRule="auto"/>
              <w:ind w:right="34"/>
              <w:rPr>
                <w:rFonts w:cs="Arial"/>
                <w:b/>
                <w:bCs/>
                <w:szCs w:val="22"/>
              </w:rPr>
            </w:pPr>
            <w:r w:rsidRPr="001C3F17">
              <w:rPr>
                <w:rFonts w:cs="Arial"/>
                <w:bCs/>
                <w:szCs w:val="22"/>
              </w:rPr>
              <w:t>8.4.2.4</w:t>
            </w:r>
            <w:r w:rsidR="001C3F17">
              <w:rPr>
                <w:rFonts w:cs="Arial"/>
                <w:bCs/>
                <w:szCs w:val="22"/>
              </w:rPr>
              <w:t>.</w:t>
            </w:r>
          </w:p>
        </w:tc>
        <w:tc>
          <w:tcPr>
            <w:tcW w:w="1842" w:type="dxa"/>
            <w:shd w:val="clear" w:color="auto" w:fill="auto"/>
          </w:tcPr>
          <w:p w14:paraId="07463F61" w14:textId="77777777" w:rsidR="003A5C70" w:rsidRDefault="00380488" w:rsidP="001C3F17">
            <w:pPr>
              <w:spacing w:before="120" w:after="120"/>
            </w:pPr>
            <w:r w:rsidRPr="008E06CB">
              <w:rPr>
                <w:b/>
              </w:rPr>
              <w:lastRenderedPageBreak/>
              <w:t>Specimen assessment material</w:t>
            </w:r>
            <w:r w:rsidRPr="008E06CB">
              <w:t xml:space="preserve">: </w:t>
            </w:r>
          </w:p>
          <w:p w14:paraId="2CFA21AA" w14:textId="77777777" w:rsidR="00380488" w:rsidRPr="008E06CB" w:rsidRDefault="00380488" w:rsidP="001C3F17">
            <w:pPr>
              <w:spacing w:before="120" w:after="120"/>
            </w:pPr>
            <w:r w:rsidRPr="008E06CB">
              <w:t>A-level Paper 2</w:t>
            </w:r>
            <w:r w:rsidR="003A5C70">
              <w:t xml:space="preserve"> (set 1)</w:t>
            </w:r>
            <w:r w:rsidR="001C3F17">
              <w:t xml:space="preserve"> – Q6.1</w:t>
            </w:r>
          </w:p>
          <w:p w14:paraId="12EA3DCB" w14:textId="77777777" w:rsidR="0050392A" w:rsidRPr="008E06CB" w:rsidRDefault="0050392A" w:rsidP="001C3F17">
            <w:pPr>
              <w:spacing w:before="120" w:after="120"/>
            </w:pPr>
          </w:p>
          <w:p w14:paraId="3F514FB7" w14:textId="77777777" w:rsidR="0050392A" w:rsidRPr="008E06CB" w:rsidRDefault="0050392A" w:rsidP="001C3F17">
            <w:pPr>
              <w:spacing w:before="120" w:after="120"/>
              <w:rPr>
                <w:b/>
              </w:rPr>
            </w:pPr>
            <w:r w:rsidRPr="008E06CB">
              <w:rPr>
                <w:b/>
              </w:rPr>
              <w:t>Past exam paper material:</w:t>
            </w:r>
          </w:p>
          <w:p w14:paraId="2D6BF773" w14:textId="77777777" w:rsidR="00A916FF" w:rsidRPr="008E06CB" w:rsidRDefault="003A5C70" w:rsidP="001C3F17">
            <w:pPr>
              <w:spacing w:before="120" w:after="120"/>
            </w:pPr>
            <w:r>
              <w:t>BIOL</w:t>
            </w:r>
            <w:r w:rsidR="00D36859">
              <w:t xml:space="preserve">4 </w:t>
            </w:r>
            <w:r w:rsidR="00A916FF" w:rsidRPr="008E06CB">
              <w:t xml:space="preserve">June 2012 </w:t>
            </w:r>
            <w:r w:rsidR="00D36859">
              <w:t xml:space="preserve">– </w:t>
            </w:r>
            <w:r w:rsidR="00A916FF" w:rsidRPr="008E06CB">
              <w:t>Q2d</w:t>
            </w:r>
          </w:p>
          <w:p w14:paraId="2200B3B2" w14:textId="77777777" w:rsidR="0050392A" w:rsidRPr="008E06CB" w:rsidRDefault="003A5C70" w:rsidP="001C3F17">
            <w:pPr>
              <w:spacing w:before="120" w:after="120"/>
            </w:pPr>
            <w:r>
              <w:t>BIOL</w:t>
            </w:r>
            <w:r w:rsidR="00D36859">
              <w:t xml:space="preserve">4 </w:t>
            </w:r>
            <w:r w:rsidR="0050392A" w:rsidRPr="008E06CB">
              <w:t xml:space="preserve">June 2013 </w:t>
            </w:r>
            <w:r w:rsidR="00D36859">
              <w:t xml:space="preserve">– </w:t>
            </w:r>
            <w:r w:rsidR="001C3F17">
              <w:t>Q3c</w:t>
            </w:r>
          </w:p>
          <w:p w14:paraId="0FFA80FE" w14:textId="77777777" w:rsidR="0050392A" w:rsidRPr="008E06CB" w:rsidRDefault="003A5C70" w:rsidP="001C3F17">
            <w:pPr>
              <w:spacing w:before="120" w:after="120"/>
            </w:pPr>
            <w:r>
              <w:t>BIOL</w:t>
            </w:r>
            <w:r w:rsidR="00D36859">
              <w:t xml:space="preserve">4 </w:t>
            </w:r>
            <w:r w:rsidR="0050392A" w:rsidRPr="008E06CB">
              <w:t xml:space="preserve">Jan 2011 </w:t>
            </w:r>
            <w:r w:rsidR="00D36859">
              <w:t xml:space="preserve">– </w:t>
            </w:r>
            <w:r w:rsidR="001C3F17">
              <w:t>Q2c</w:t>
            </w:r>
          </w:p>
          <w:p w14:paraId="18335523" w14:textId="77777777" w:rsidR="0050392A" w:rsidRPr="008E06CB" w:rsidRDefault="003A5C70" w:rsidP="001C3F17">
            <w:pPr>
              <w:spacing w:before="120" w:after="120"/>
            </w:pPr>
            <w:r>
              <w:t>BIOL</w:t>
            </w:r>
            <w:r w:rsidR="00D36859">
              <w:t xml:space="preserve">4 </w:t>
            </w:r>
            <w:r w:rsidR="0050392A" w:rsidRPr="008E06CB">
              <w:t xml:space="preserve">June 2010 </w:t>
            </w:r>
            <w:r w:rsidR="00D36859">
              <w:t xml:space="preserve">– </w:t>
            </w:r>
            <w:r w:rsidR="0050392A" w:rsidRPr="008E06CB">
              <w:t>Q3</w:t>
            </w:r>
          </w:p>
          <w:p w14:paraId="0455D06C" w14:textId="77777777" w:rsidR="00380488" w:rsidRPr="008E06CB" w:rsidRDefault="003A5C70" w:rsidP="001C3F17">
            <w:pPr>
              <w:spacing w:before="120" w:after="120"/>
            </w:pPr>
            <w:r>
              <w:t>BIOL</w:t>
            </w:r>
            <w:r w:rsidR="00D36859">
              <w:t xml:space="preserve">4 </w:t>
            </w:r>
            <w:r w:rsidR="00770AF2" w:rsidRPr="008E06CB">
              <w:t xml:space="preserve">June 2011 </w:t>
            </w:r>
            <w:r w:rsidR="00165E1A">
              <w:t xml:space="preserve">– </w:t>
            </w:r>
            <w:r w:rsidR="00770AF2" w:rsidRPr="008E06CB">
              <w:t>Q6a</w:t>
            </w:r>
            <w:r w:rsidR="001C3F17">
              <w:t>–bi</w:t>
            </w:r>
          </w:p>
          <w:p w14:paraId="6B297541" w14:textId="77777777" w:rsidR="0022188A" w:rsidRPr="008E06CB" w:rsidRDefault="0022188A" w:rsidP="001C3F17">
            <w:pPr>
              <w:spacing w:before="120" w:after="120"/>
            </w:pPr>
          </w:p>
        </w:tc>
        <w:tc>
          <w:tcPr>
            <w:tcW w:w="2552" w:type="dxa"/>
            <w:shd w:val="clear" w:color="auto" w:fill="auto"/>
          </w:tcPr>
          <w:p w14:paraId="30843D65" w14:textId="77777777" w:rsidR="00661EF9" w:rsidRPr="008E06CB" w:rsidRDefault="00661EF9" w:rsidP="001C3F17">
            <w:pPr>
              <w:spacing w:before="120" w:after="120"/>
              <w:rPr>
                <w:b/>
                <w:szCs w:val="22"/>
              </w:rPr>
            </w:pPr>
            <w:r w:rsidRPr="008E06CB">
              <w:rPr>
                <w:b/>
                <w:szCs w:val="22"/>
              </w:rPr>
              <w:t>Rich questions:</w:t>
            </w:r>
          </w:p>
          <w:p w14:paraId="5C340C0E" w14:textId="77777777" w:rsidR="00661EF9" w:rsidRPr="001C3F17" w:rsidRDefault="00661E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What assumptions does </w:t>
            </w:r>
            <w:r w:rsidR="00C6033B">
              <w:rPr>
                <w:rFonts w:cs="Arial"/>
                <w:bCs/>
                <w:szCs w:val="22"/>
              </w:rPr>
              <w:t xml:space="preserve">the </w:t>
            </w:r>
            <w:r w:rsidRPr="001C3F17">
              <w:rPr>
                <w:rFonts w:cs="Arial"/>
                <w:bCs/>
                <w:szCs w:val="22"/>
              </w:rPr>
              <w:t>Hardy</w:t>
            </w:r>
            <w:r w:rsidR="001C3F17">
              <w:rPr>
                <w:rFonts w:cs="Arial"/>
                <w:bCs/>
                <w:szCs w:val="22"/>
              </w:rPr>
              <w:t>-</w:t>
            </w:r>
            <w:r w:rsidRPr="001C3F17">
              <w:rPr>
                <w:rFonts w:cs="Arial"/>
                <w:bCs/>
                <w:szCs w:val="22"/>
              </w:rPr>
              <w:t>Weinberg principle make?</w:t>
            </w:r>
          </w:p>
          <w:p w14:paraId="53BF500C" w14:textId="77777777" w:rsidR="00661EF9" w:rsidRPr="001C3F17" w:rsidRDefault="00661E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Do these principles apply in practice?</w:t>
            </w:r>
          </w:p>
          <w:p w14:paraId="6D6EC9D4" w14:textId="77777777" w:rsidR="00661EF9" w:rsidRPr="008E06CB" w:rsidRDefault="00661EF9" w:rsidP="001C3F17">
            <w:pPr>
              <w:pStyle w:val="ListParagraph"/>
              <w:numPr>
                <w:ilvl w:val="0"/>
                <w:numId w:val="18"/>
              </w:numPr>
              <w:autoSpaceDE w:val="0"/>
              <w:autoSpaceDN w:val="0"/>
              <w:adjustRightInd w:val="0"/>
              <w:spacing w:before="120" w:after="120" w:line="240" w:lineRule="auto"/>
              <w:ind w:right="34"/>
              <w:rPr>
                <w:rFonts w:cs="Arial"/>
                <w:szCs w:val="22"/>
              </w:rPr>
            </w:pPr>
            <w:r w:rsidRPr="001C3F17">
              <w:rPr>
                <w:rFonts w:cs="Arial"/>
                <w:bCs/>
                <w:szCs w:val="22"/>
              </w:rPr>
              <w:t>Why must both equations be equal to 1?</w:t>
            </w:r>
          </w:p>
        </w:tc>
      </w:tr>
    </w:tbl>
    <w:p w14:paraId="4962A145" w14:textId="77777777" w:rsidR="00B60657" w:rsidRPr="00897D5D" w:rsidRDefault="00661EF9" w:rsidP="00897D5D">
      <w:pPr>
        <w:spacing w:before="120" w:after="120" w:line="240" w:lineRule="auto"/>
        <w:rPr>
          <w:b/>
        </w:rPr>
      </w:pPr>
      <w:r w:rsidRPr="008E06CB">
        <w:br w:type="page"/>
      </w:r>
      <w:bookmarkStart w:id="38" w:name="_Toc406589896"/>
      <w:r w:rsidR="004D5BD8" w:rsidRPr="00B60657">
        <w:rPr>
          <w:b/>
        </w:rPr>
        <w:lastRenderedPageBreak/>
        <w:t>3.7.3 Evolution may lead to speciation</w:t>
      </w:r>
      <w:bookmarkEnd w:id="38"/>
    </w:p>
    <w:p w14:paraId="67D1B7B8" w14:textId="77777777" w:rsidR="004D5BD8" w:rsidRPr="008E06CB" w:rsidRDefault="0022188A" w:rsidP="00897D5D">
      <w:pPr>
        <w:spacing w:before="120" w:after="120"/>
      </w:pPr>
      <w:r w:rsidRPr="008E06CB">
        <w:t>Prior knowledge:</w:t>
      </w:r>
    </w:p>
    <w:p w14:paraId="7381FE02" w14:textId="77777777" w:rsidR="004D5BD8" w:rsidRPr="008E06CB" w:rsidRDefault="004D5BD8" w:rsidP="00897D5D">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14:paraId="5CFA8FB5" w14:textId="77777777" w:rsidR="00BE552C" w:rsidRPr="00897D5D" w:rsidRDefault="00BE552C" w:rsidP="00897D5D">
      <w:pPr>
        <w:pStyle w:val="ListParagraph"/>
        <w:numPr>
          <w:ilvl w:val="0"/>
          <w:numId w:val="22"/>
        </w:numPr>
        <w:autoSpaceDE w:val="0"/>
        <w:autoSpaceDN w:val="0"/>
        <w:adjustRightInd w:val="0"/>
        <w:spacing w:before="120" w:after="120" w:line="240" w:lineRule="auto"/>
        <w:rPr>
          <w:rFonts w:cs="Arial"/>
          <w:bCs/>
          <w:szCs w:val="22"/>
        </w:rPr>
      </w:pPr>
      <w:r w:rsidRPr="00897D5D">
        <w:rPr>
          <w:rFonts w:cs="Arial"/>
          <w:bCs/>
          <w:szCs w:val="22"/>
        </w:rPr>
        <w:t>Differences between individuals may be due to the genes they have inherited, the environment or a combination of the two.</w:t>
      </w:r>
    </w:p>
    <w:p w14:paraId="1367EBB2" w14:textId="77777777" w:rsidR="00BE552C" w:rsidRPr="00897D5D" w:rsidRDefault="00BE552C" w:rsidP="00897D5D">
      <w:pPr>
        <w:pStyle w:val="ListParagraph"/>
        <w:numPr>
          <w:ilvl w:val="0"/>
          <w:numId w:val="22"/>
        </w:numPr>
        <w:autoSpaceDE w:val="0"/>
        <w:autoSpaceDN w:val="0"/>
        <w:adjustRightInd w:val="0"/>
        <w:spacing w:before="120" w:after="120" w:line="240" w:lineRule="auto"/>
        <w:rPr>
          <w:rFonts w:cs="Arial"/>
          <w:bCs/>
          <w:szCs w:val="22"/>
        </w:rPr>
      </w:pPr>
      <w:r w:rsidRPr="00897D5D">
        <w:rPr>
          <w:rFonts w:cs="Arial"/>
          <w:bCs/>
          <w:szCs w:val="22"/>
        </w:rPr>
        <w:t>Plants often compete for light, water, space and minerals. Animals often compete for food, mates and territory.</w:t>
      </w:r>
    </w:p>
    <w:p w14:paraId="14C9D672" w14:textId="77777777" w:rsidR="00BE552C" w:rsidRPr="00897D5D" w:rsidRDefault="00BE552C" w:rsidP="00897D5D">
      <w:pPr>
        <w:pStyle w:val="ListParagraph"/>
        <w:numPr>
          <w:ilvl w:val="0"/>
          <w:numId w:val="22"/>
        </w:numPr>
        <w:autoSpaceDE w:val="0"/>
        <w:autoSpaceDN w:val="0"/>
        <w:adjustRightInd w:val="0"/>
        <w:spacing w:before="120" w:after="120" w:line="240" w:lineRule="auto"/>
        <w:rPr>
          <w:rFonts w:cs="Arial"/>
          <w:bCs/>
          <w:szCs w:val="22"/>
        </w:rPr>
      </w:pPr>
      <w:r w:rsidRPr="00897D5D">
        <w:rPr>
          <w:rFonts w:cs="Arial"/>
          <w:bCs/>
          <w:szCs w:val="22"/>
        </w:rPr>
        <w:t>Organisms have adaptations which enable them to survive in the conditions in which they normally live.</w:t>
      </w:r>
    </w:p>
    <w:p w14:paraId="1E349188" w14:textId="77777777" w:rsidR="00897D5D" w:rsidRPr="00897D5D" w:rsidRDefault="00BE552C" w:rsidP="00897D5D">
      <w:pPr>
        <w:pStyle w:val="ListParagraph"/>
        <w:numPr>
          <w:ilvl w:val="0"/>
          <w:numId w:val="22"/>
        </w:numPr>
        <w:autoSpaceDE w:val="0"/>
        <w:autoSpaceDN w:val="0"/>
        <w:adjustRightInd w:val="0"/>
        <w:spacing w:before="120" w:after="120" w:line="240" w:lineRule="auto"/>
        <w:rPr>
          <w:rFonts w:cs="Arial"/>
          <w:szCs w:val="22"/>
        </w:rPr>
      </w:pPr>
      <w:r w:rsidRPr="00897D5D">
        <w:rPr>
          <w:rFonts w:cs="Arial"/>
          <w:szCs w:val="22"/>
        </w:rPr>
        <w:t>Darwin’s theory of evolution by natural selection states that all life evolved from simple organisms that developed three billion years ago.</w:t>
      </w:r>
    </w:p>
    <w:p w14:paraId="61BFD822" w14:textId="77777777" w:rsidR="0022188A" w:rsidRPr="00897D5D" w:rsidRDefault="0022188A" w:rsidP="00897D5D">
      <w:pPr>
        <w:autoSpaceDE w:val="0"/>
        <w:autoSpaceDN w:val="0"/>
        <w:adjustRightInd w:val="0"/>
        <w:spacing w:before="120" w:after="120" w:line="240" w:lineRule="auto"/>
        <w:rPr>
          <w:rFonts w:cs="Arial"/>
          <w:szCs w:val="22"/>
        </w:rPr>
      </w:pPr>
      <w:r w:rsidRPr="00897D5D">
        <w:rPr>
          <w:rFonts w:cs="Arial"/>
          <w:b/>
          <w:bCs/>
          <w:szCs w:val="22"/>
        </w:rPr>
        <w:t>GCSE Additional Science</w:t>
      </w:r>
    </w:p>
    <w:p w14:paraId="17D3865E" w14:textId="77777777" w:rsidR="0022188A" w:rsidRPr="008E06CB" w:rsidRDefault="0022188A" w:rsidP="0022188A">
      <w:pPr>
        <w:autoSpaceDE w:val="0"/>
        <w:autoSpaceDN w:val="0"/>
        <w:adjustRightInd w:val="0"/>
        <w:spacing w:line="240" w:lineRule="auto"/>
        <w:rPr>
          <w:rFonts w:cs="Arial"/>
          <w:szCs w:val="22"/>
        </w:rPr>
      </w:pPr>
      <w:r w:rsidRPr="008E06CB">
        <w:rPr>
          <w:rFonts w:cs="Arial"/>
          <w:szCs w:val="22"/>
        </w:rPr>
        <w:t xml:space="preserve">New species arise </w:t>
      </w:r>
      <w:r w:rsidR="00224ABF">
        <w:rPr>
          <w:rFonts w:cs="Arial"/>
          <w:szCs w:val="22"/>
        </w:rPr>
        <w:t xml:space="preserve">as </w:t>
      </w:r>
      <w:r w:rsidRPr="008E06CB">
        <w:rPr>
          <w:rFonts w:cs="Arial"/>
          <w:szCs w:val="22"/>
        </w:rPr>
        <w:t xml:space="preserve">a result of isolation, genetic variation, natural selection and speciation. </w:t>
      </w:r>
    </w:p>
    <w:p w14:paraId="28D67AD9" w14:textId="77777777" w:rsidR="0022188A" w:rsidRPr="008E06CB" w:rsidRDefault="0022188A" w:rsidP="007F2B88">
      <w:pPr>
        <w:autoSpaceDE w:val="0"/>
        <w:autoSpaceDN w:val="0"/>
        <w:adjustRightInd w:val="0"/>
        <w:spacing w:line="240" w:lineRule="auto"/>
        <w:rPr>
          <w:rFonts w:ascii="HelveticaNeue-Light" w:hAnsi="HelveticaNeue-Light" w:cs="HelveticaNeue-Light"/>
          <w:sz w:val="20"/>
          <w:szCs w:val="20"/>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97D5D" w:rsidRPr="008E06CB" w14:paraId="6E146939" w14:textId="77777777" w:rsidTr="00897D5D">
        <w:tc>
          <w:tcPr>
            <w:tcW w:w="2093" w:type="dxa"/>
            <w:shd w:val="clear" w:color="auto" w:fill="D2C8E1"/>
          </w:tcPr>
          <w:p w14:paraId="4733A13C" w14:textId="77777777"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22BD62CD" w14:textId="77777777"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56840A71" w14:textId="77777777"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22918531" w14:textId="77777777"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43AF711B" w14:textId="77777777"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3C92FD83" w14:textId="77777777"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0D2009C3" w14:textId="77777777" w:rsidTr="00897D5D">
        <w:tc>
          <w:tcPr>
            <w:tcW w:w="2093" w:type="dxa"/>
            <w:shd w:val="clear" w:color="auto" w:fill="auto"/>
          </w:tcPr>
          <w:p w14:paraId="2015995C" w14:textId="77777777" w:rsidR="00BE552C" w:rsidRPr="008E06CB" w:rsidRDefault="00BE552C" w:rsidP="00897D5D">
            <w:pPr>
              <w:autoSpaceDE w:val="0"/>
              <w:autoSpaceDN w:val="0"/>
              <w:adjustRightInd w:val="0"/>
              <w:spacing w:before="120" w:after="120" w:line="240" w:lineRule="auto"/>
              <w:rPr>
                <w:rFonts w:cs="Arial"/>
                <w:szCs w:val="22"/>
              </w:rPr>
            </w:pPr>
            <w:r w:rsidRPr="008E06CB">
              <w:rPr>
                <w:rFonts w:cs="Arial"/>
                <w:szCs w:val="22"/>
              </w:rPr>
              <w:t>Individuals within a population may show a wide range</w:t>
            </w:r>
            <w:r w:rsidR="00B6053B">
              <w:rPr>
                <w:rFonts w:cs="Arial"/>
                <w:szCs w:val="22"/>
              </w:rPr>
              <w:t xml:space="preserve"> </w:t>
            </w:r>
            <w:r w:rsidRPr="008E06CB">
              <w:rPr>
                <w:rFonts w:cs="Arial"/>
                <w:szCs w:val="22"/>
              </w:rPr>
              <w:t>of variation in phenotype. This is due to genetic and environmental</w:t>
            </w:r>
            <w:r w:rsidR="00B6053B">
              <w:rPr>
                <w:rFonts w:cs="Arial"/>
                <w:szCs w:val="22"/>
              </w:rPr>
              <w:t xml:space="preserve"> </w:t>
            </w:r>
            <w:r w:rsidRPr="008E06CB">
              <w:rPr>
                <w:rFonts w:cs="Arial"/>
                <w:szCs w:val="22"/>
              </w:rPr>
              <w:t xml:space="preserve">factors. </w:t>
            </w:r>
          </w:p>
          <w:p w14:paraId="77A91664" w14:textId="77777777" w:rsidR="007F2B88" w:rsidRPr="008E06CB" w:rsidRDefault="00BE552C" w:rsidP="00897D5D">
            <w:pPr>
              <w:autoSpaceDE w:val="0"/>
              <w:autoSpaceDN w:val="0"/>
              <w:adjustRightInd w:val="0"/>
              <w:spacing w:before="120" w:after="120" w:line="240" w:lineRule="auto"/>
              <w:rPr>
                <w:rFonts w:cs="Arial"/>
                <w:szCs w:val="22"/>
              </w:rPr>
            </w:pPr>
            <w:r w:rsidRPr="008E06CB">
              <w:rPr>
                <w:rFonts w:cs="Arial"/>
                <w:szCs w:val="22"/>
              </w:rPr>
              <w:t>The primary source of genetic variation is mutation.</w:t>
            </w:r>
            <w:r w:rsidR="00AA767E" w:rsidRPr="008E06CB">
              <w:rPr>
                <w:rFonts w:cs="Arial"/>
                <w:szCs w:val="22"/>
              </w:rPr>
              <w:t xml:space="preserve"> </w:t>
            </w:r>
            <w:r w:rsidRPr="008E06CB">
              <w:rPr>
                <w:rFonts w:cs="Arial"/>
                <w:szCs w:val="22"/>
              </w:rPr>
              <w:t>Meiosis and the random fertilisation of gametes during sexual</w:t>
            </w:r>
            <w:r w:rsidR="00B6053B">
              <w:rPr>
                <w:rFonts w:cs="Arial"/>
                <w:szCs w:val="22"/>
              </w:rPr>
              <w:t xml:space="preserve"> </w:t>
            </w:r>
            <w:r w:rsidRPr="008E06CB">
              <w:rPr>
                <w:rFonts w:cs="Arial"/>
                <w:szCs w:val="22"/>
              </w:rPr>
              <w:t xml:space="preserve">reproduction produce further </w:t>
            </w:r>
            <w:r w:rsidRPr="008E06CB">
              <w:rPr>
                <w:rFonts w:cs="Arial"/>
                <w:szCs w:val="22"/>
              </w:rPr>
              <w:lastRenderedPageBreak/>
              <w:t>genetic variation.</w:t>
            </w:r>
          </w:p>
        </w:tc>
        <w:tc>
          <w:tcPr>
            <w:tcW w:w="992" w:type="dxa"/>
            <w:shd w:val="clear" w:color="auto" w:fill="auto"/>
          </w:tcPr>
          <w:p w14:paraId="2CCCEE78" w14:textId="77777777" w:rsidR="007F2B88" w:rsidRPr="008E06CB" w:rsidRDefault="007F2B88" w:rsidP="00897D5D">
            <w:pPr>
              <w:spacing w:before="120" w:after="120"/>
            </w:pPr>
            <w:r w:rsidRPr="008E06CB">
              <w:lastRenderedPageBreak/>
              <w:t>0.</w:t>
            </w:r>
            <w:r w:rsidR="00BE552C" w:rsidRPr="008E06CB">
              <w:t>2</w:t>
            </w:r>
            <w:r w:rsidR="00B6053B">
              <w:t xml:space="preserve"> </w:t>
            </w:r>
            <w:r w:rsidRPr="008E06CB">
              <w:t>weeks</w:t>
            </w:r>
          </w:p>
        </w:tc>
        <w:tc>
          <w:tcPr>
            <w:tcW w:w="2552" w:type="dxa"/>
            <w:shd w:val="clear" w:color="auto" w:fill="auto"/>
          </w:tcPr>
          <w:p w14:paraId="4CE53A0D" w14:textId="77777777" w:rsidR="007F2B88" w:rsidRPr="00832A98" w:rsidRDefault="00B6053B" w:rsidP="00832A9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256508" w:rsidRPr="00832A98">
              <w:rPr>
                <w:rFonts w:cs="Arial"/>
                <w:bCs/>
                <w:szCs w:val="22"/>
              </w:rPr>
              <w:t>xplain why individuals within a population of a species may show a wide range of variation in phenotype</w:t>
            </w:r>
            <w:r>
              <w:rPr>
                <w:rFonts w:cs="Arial"/>
                <w:bCs/>
                <w:szCs w:val="22"/>
              </w:rPr>
              <w:t>.</w:t>
            </w:r>
          </w:p>
          <w:p w14:paraId="10F0D101" w14:textId="77777777" w:rsidR="0043659B" w:rsidRPr="00B6053B" w:rsidRDefault="00B6053B" w:rsidP="00B6053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43659B" w:rsidRPr="00B6053B">
              <w:rPr>
                <w:rFonts w:cs="Arial"/>
                <w:bCs/>
                <w:szCs w:val="22"/>
              </w:rPr>
              <w:t>escribe variation based on trends in graphs and link this to the causes of variation.</w:t>
            </w:r>
          </w:p>
          <w:p w14:paraId="018EC365" w14:textId="77777777" w:rsidR="0043659B" w:rsidRPr="008E06CB" w:rsidRDefault="0043659B" w:rsidP="00897D5D">
            <w:pPr>
              <w:autoSpaceDE w:val="0"/>
              <w:autoSpaceDN w:val="0"/>
              <w:adjustRightInd w:val="0"/>
              <w:spacing w:before="120" w:after="120" w:line="240" w:lineRule="auto"/>
              <w:rPr>
                <w:rFonts w:cs="Arial"/>
                <w:szCs w:val="22"/>
              </w:rPr>
            </w:pPr>
          </w:p>
        </w:tc>
        <w:tc>
          <w:tcPr>
            <w:tcW w:w="4536" w:type="dxa"/>
            <w:shd w:val="clear" w:color="auto" w:fill="auto"/>
          </w:tcPr>
          <w:p w14:paraId="5CEABDBA" w14:textId="77777777" w:rsidR="007F2B88" w:rsidRPr="008E06CB" w:rsidRDefault="007F2B88" w:rsidP="00897D5D">
            <w:pPr>
              <w:spacing w:before="120" w:after="120"/>
              <w:rPr>
                <w:b/>
              </w:rPr>
            </w:pPr>
            <w:r w:rsidRPr="008E06CB">
              <w:rPr>
                <w:b/>
              </w:rPr>
              <w:t>Learning activities:</w:t>
            </w:r>
          </w:p>
          <w:p w14:paraId="347D5FB7" w14:textId="77777777" w:rsidR="007F2B88" w:rsidRPr="00832A98" w:rsidRDefault="00B6053B" w:rsidP="00832A9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43659B" w:rsidRPr="00832A98">
              <w:rPr>
                <w:rFonts w:cs="Arial"/>
                <w:bCs/>
                <w:szCs w:val="22"/>
              </w:rPr>
              <w:t>tudents could mea</w:t>
            </w:r>
            <w:r>
              <w:rPr>
                <w:rFonts w:cs="Arial"/>
                <w:bCs/>
                <w:szCs w:val="22"/>
              </w:rPr>
              <w:t>sure variation within the group</w:t>
            </w:r>
          </w:p>
          <w:p w14:paraId="48CDB7F0" w14:textId="77777777" w:rsidR="0043659B" w:rsidRPr="00832A98" w:rsidRDefault="00B6053B" w:rsidP="00832A9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plot results using spreadsheets</w:t>
            </w:r>
          </w:p>
          <w:p w14:paraId="17163E78" w14:textId="77777777" w:rsidR="0043659B" w:rsidRPr="00832A98" w:rsidRDefault="00B6053B" w:rsidP="00832A9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43659B" w:rsidRPr="00832A98">
              <w:rPr>
                <w:rFonts w:cs="Arial"/>
                <w:bCs/>
                <w:szCs w:val="22"/>
              </w:rPr>
              <w:t>eacher</w:t>
            </w:r>
            <w:r w:rsidR="00224ABF">
              <w:rPr>
                <w:rFonts w:cs="Arial"/>
                <w:bCs/>
                <w:szCs w:val="22"/>
              </w:rPr>
              <w:t>-</w:t>
            </w:r>
            <w:r w:rsidR="0043659B" w:rsidRPr="00832A98">
              <w:rPr>
                <w:rFonts w:cs="Arial"/>
                <w:bCs/>
                <w:szCs w:val="22"/>
              </w:rPr>
              <w:t>led discussion of trends in data and the types/causes of variation. Link genetic variation back to work done in</w:t>
            </w:r>
            <w:r>
              <w:rPr>
                <w:rFonts w:cs="Arial"/>
                <w:bCs/>
                <w:szCs w:val="22"/>
              </w:rPr>
              <w:t xml:space="preserve"> Year 1 on meiosis and mutation</w:t>
            </w:r>
          </w:p>
          <w:p w14:paraId="4B67319F" w14:textId="77777777" w:rsidR="007F2B88" w:rsidRPr="008E06CB" w:rsidRDefault="007F2B88" w:rsidP="00897D5D">
            <w:pPr>
              <w:spacing w:before="120" w:after="120"/>
              <w:rPr>
                <w:b/>
              </w:rPr>
            </w:pPr>
            <w:r w:rsidRPr="008E06CB">
              <w:rPr>
                <w:b/>
              </w:rPr>
              <w:t>Skills developed by learning activities:</w:t>
            </w:r>
          </w:p>
          <w:p w14:paraId="50E78B29" w14:textId="77777777" w:rsidR="007F2B88" w:rsidRPr="008E06CB"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AT l –</w:t>
            </w:r>
            <w:r w:rsidR="00B6053B">
              <w:rPr>
                <w:rFonts w:cs="Arial"/>
                <w:bCs/>
                <w:szCs w:val="22"/>
              </w:rPr>
              <w:t xml:space="preserve"> u</w:t>
            </w:r>
            <w:r w:rsidRPr="008E06CB">
              <w:rPr>
                <w:rFonts w:cs="Arial"/>
                <w:bCs/>
                <w:szCs w:val="22"/>
              </w:rPr>
              <w:t>se software to process (</w:t>
            </w:r>
            <w:r w:rsidR="00316A71">
              <w:rPr>
                <w:rFonts w:cs="Arial"/>
                <w:bCs/>
                <w:szCs w:val="22"/>
              </w:rPr>
              <w:t>eg</w:t>
            </w:r>
            <w:r w:rsidRPr="008E06CB">
              <w:rPr>
                <w:rFonts w:cs="Arial"/>
                <w:bCs/>
                <w:szCs w:val="22"/>
              </w:rPr>
              <w:t xml:space="preserve"> calculate st</w:t>
            </w:r>
            <w:r w:rsidR="00B6053B">
              <w:rPr>
                <w:rFonts w:cs="Arial"/>
                <w:bCs/>
                <w:szCs w:val="22"/>
              </w:rPr>
              <w:t>andard deviation) and plot data</w:t>
            </w:r>
          </w:p>
          <w:p w14:paraId="5DD27B09" w14:textId="77777777" w:rsidR="0043659B" w:rsidRPr="008E06CB"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MS 1.10 –</w:t>
            </w:r>
            <w:r w:rsidR="00B6053B">
              <w:rPr>
                <w:rFonts w:cs="Arial"/>
                <w:bCs/>
                <w:szCs w:val="22"/>
              </w:rPr>
              <w:t xml:space="preserve"> u</w:t>
            </w:r>
            <w:r w:rsidRPr="008E06CB">
              <w:rPr>
                <w:rFonts w:cs="Arial"/>
                <w:bCs/>
                <w:szCs w:val="22"/>
              </w:rPr>
              <w:t>nderstand and calcula</w:t>
            </w:r>
            <w:r w:rsidR="00B6053B">
              <w:rPr>
                <w:rFonts w:cs="Arial"/>
                <w:bCs/>
                <w:szCs w:val="22"/>
              </w:rPr>
              <w:t>te standard deviation and range</w:t>
            </w:r>
          </w:p>
          <w:p w14:paraId="6EC6EB9F" w14:textId="77777777" w:rsidR="0043659B" w:rsidRPr="008E06CB"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AO1 –</w:t>
            </w:r>
            <w:r w:rsidR="00B6053B">
              <w:rPr>
                <w:rFonts w:cs="Arial"/>
                <w:bCs/>
                <w:szCs w:val="22"/>
              </w:rPr>
              <w:t xml:space="preserve"> d</w:t>
            </w:r>
            <w:r w:rsidRPr="008E06CB">
              <w:rPr>
                <w:rFonts w:cs="Arial"/>
                <w:bCs/>
                <w:szCs w:val="22"/>
              </w:rPr>
              <w:t>evelopment of knowle</w:t>
            </w:r>
            <w:r w:rsidR="00B6053B">
              <w:rPr>
                <w:rFonts w:cs="Arial"/>
                <w:bCs/>
                <w:szCs w:val="22"/>
              </w:rPr>
              <w:t>dge of variation and its causes</w:t>
            </w:r>
          </w:p>
          <w:p w14:paraId="604A2D6B" w14:textId="77777777" w:rsidR="00A06A3B" w:rsidRPr="008E06CB"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lastRenderedPageBreak/>
              <w:t>AO2/AO3 –</w:t>
            </w:r>
            <w:r w:rsidR="00B6053B">
              <w:rPr>
                <w:rFonts w:cs="Arial"/>
                <w:bCs/>
                <w:szCs w:val="22"/>
              </w:rPr>
              <w:t xml:space="preserve"> a</w:t>
            </w:r>
            <w:r w:rsidRPr="008E06CB">
              <w:rPr>
                <w:rFonts w:cs="Arial"/>
                <w:bCs/>
                <w:szCs w:val="22"/>
              </w:rPr>
              <w:t>pplication of knowledge to identify types of variation and causes f</w:t>
            </w:r>
            <w:r w:rsidR="00B6053B">
              <w:rPr>
                <w:rFonts w:cs="Arial"/>
                <w:bCs/>
                <w:szCs w:val="22"/>
              </w:rPr>
              <w:t>rom experimentally derived data</w:t>
            </w:r>
          </w:p>
          <w:p w14:paraId="18BD490D" w14:textId="77777777" w:rsidR="00A06A3B" w:rsidRPr="008E06CB" w:rsidRDefault="00A06A3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 xml:space="preserve">MS1.6 </w:t>
            </w:r>
            <w:r w:rsidR="00017827" w:rsidRPr="00832A98">
              <w:rPr>
                <w:rFonts w:cs="Arial"/>
                <w:bCs/>
                <w:szCs w:val="22"/>
              </w:rPr>
              <w:t xml:space="preserve">– </w:t>
            </w:r>
            <w:r w:rsidR="00B6053B">
              <w:rPr>
                <w:rFonts w:cs="Arial"/>
                <w:bCs/>
                <w:szCs w:val="22"/>
              </w:rPr>
              <w:t>c</w:t>
            </w:r>
            <w:r w:rsidRPr="008E06CB">
              <w:rPr>
                <w:rFonts w:cs="Arial"/>
                <w:bCs/>
                <w:szCs w:val="22"/>
              </w:rPr>
              <w:t>alculate mean, median and mode for measured values.</w:t>
            </w:r>
          </w:p>
        </w:tc>
        <w:tc>
          <w:tcPr>
            <w:tcW w:w="1842" w:type="dxa"/>
            <w:shd w:val="clear" w:color="auto" w:fill="auto"/>
          </w:tcPr>
          <w:p w14:paraId="30A82FC5" w14:textId="77777777" w:rsidR="00D8188E" w:rsidRPr="008E06CB" w:rsidRDefault="00D8188E" w:rsidP="00897D5D">
            <w:pPr>
              <w:spacing w:before="120" w:after="120"/>
              <w:rPr>
                <w:b/>
                <w:szCs w:val="22"/>
              </w:rPr>
            </w:pPr>
            <w:r w:rsidRPr="008E06CB">
              <w:rPr>
                <w:b/>
                <w:szCs w:val="22"/>
              </w:rPr>
              <w:lastRenderedPageBreak/>
              <w:t>Past exam paper material:</w:t>
            </w:r>
          </w:p>
          <w:p w14:paraId="3F3D6D50" w14:textId="77777777" w:rsidR="00D8188E" w:rsidRPr="008E06CB" w:rsidRDefault="00AE3541" w:rsidP="00897D5D">
            <w:pPr>
              <w:spacing w:before="120" w:after="120"/>
              <w:rPr>
                <w:szCs w:val="22"/>
              </w:rPr>
            </w:pPr>
            <w:r>
              <w:rPr>
                <w:szCs w:val="22"/>
              </w:rPr>
              <w:t xml:space="preserve">HBIO4 </w:t>
            </w:r>
            <w:r w:rsidR="00D8188E" w:rsidRPr="008E06CB">
              <w:rPr>
                <w:szCs w:val="22"/>
              </w:rPr>
              <w:t xml:space="preserve">Jan </w:t>
            </w:r>
            <w:r w:rsidR="00017827">
              <w:rPr>
                <w:szCs w:val="22"/>
              </w:rPr>
              <w:t xml:space="preserve">2013 </w:t>
            </w:r>
            <w:r>
              <w:rPr>
                <w:szCs w:val="22"/>
              </w:rPr>
              <w:t xml:space="preserve">– </w:t>
            </w:r>
            <w:r w:rsidR="00B6053B">
              <w:rPr>
                <w:szCs w:val="22"/>
              </w:rPr>
              <w:t>Q3</w:t>
            </w:r>
          </w:p>
          <w:p w14:paraId="32975A40" w14:textId="77777777" w:rsidR="00D8188E" w:rsidRPr="008E06CB" w:rsidRDefault="00AE3541" w:rsidP="00897D5D">
            <w:pPr>
              <w:spacing w:before="120" w:after="120"/>
              <w:rPr>
                <w:szCs w:val="22"/>
              </w:rPr>
            </w:pPr>
            <w:r>
              <w:rPr>
                <w:szCs w:val="22"/>
              </w:rPr>
              <w:t>HBIO4</w:t>
            </w:r>
            <w:r w:rsidR="00D8188E" w:rsidRPr="008E06CB">
              <w:rPr>
                <w:szCs w:val="22"/>
              </w:rPr>
              <w:t xml:space="preserve"> June</w:t>
            </w:r>
            <w:r w:rsidR="00017827">
              <w:rPr>
                <w:szCs w:val="22"/>
              </w:rPr>
              <w:t xml:space="preserve"> 20</w:t>
            </w:r>
            <w:r w:rsidR="00D8188E" w:rsidRPr="008E06CB">
              <w:rPr>
                <w:szCs w:val="22"/>
              </w:rPr>
              <w:t xml:space="preserve">11 </w:t>
            </w:r>
            <w:r>
              <w:rPr>
                <w:szCs w:val="22"/>
              </w:rPr>
              <w:t xml:space="preserve">– </w:t>
            </w:r>
            <w:r w:rsidR="00D8188E" w:rsidRPr="008E06CB">
              <w:rPr>
                <w:szCs w:val="22"/>
              </w:rPr>
              <w:t>Q4</w:t>
            </w:r>
            <w:r w:rsidR="004724BE" w:rsidRPr="008E06CB">
              <w:rPr>
                <w:szCs w:val="22"/>
              </w:rPr>
              <w:t xml:space="preserve"> and Q10e</w:t>
            </w:r>
          </w:p>
          <w:p w14:paraId="736E07F6" w14:textId="77777777" w:rsidR="00D8188E" w:rsidRPr="008E06CB" w:rsidRDefault="00D8188E" w:rsidP="00897D5D">
            <w:pPr>
              <w:spacing w:before="120" w:after="120"/>
              <w:rPr>
                <w:szCs w:val="22"/>
              </w:rPr>
            </w:pPr>
          </w:p>
          <w:p w14:paraId="5F3469D7" w14:textId="77777777" w:rsidR="007F2B88" w:rsidRPr="008E06CB" w:rsidRDefault="007F2B88" w:rsidP="00897D5D">
            <w:pPr>
              <w:spacing w:before="120" w:after="120"/>
              <w:rPr>
                <w:szCs w:val="22"/>
              </w:rPr>
            </w:pPr>
          </w:p>
        </w:tc>
        <w:tc>
          <w:tcPr>
            <w:tcW w:w="2552" w:type="dxa"/>
            <w:shd w:val="clear" w:color="auto" w:fill="auto"/>
          </w:tcPr>
          <w:p w14:paraId="78CD5882" w14:textId="77777777" w:rsidR="00BD64D7" w:rsidRPr="00293105" w:rsidRDefault="00051513" w:rsidP="00897D5D">
            <w:pPr>
              <w:spacing w:before="120" w:after="120"/>
              <w:rPr>
                <w:szCs w:val="22"/>
              </w:rPr>
            </w:pPr>
            <w:hyperlink r:id="rId82" w:history="1">
              <w:r w:rsidR="00B6053B" w:rsidRPr="00EE4BA3">
                <w:rPr>
                  <w:rStyle w:val="Hyperlink"/>
                  <w:szCs w:val="22"/>
                </w:rPr>
                <w:t>learn.genetics.utah.edu/content/variation/sources</w:t>
              </w:r>
            </w:hyperlink>
          </w:p>
          <w:p w14:paraId="78C979A5" w14:textId="77777777" w:rsidR="00BD64D7" w:rsidRPr="008E06CB" w:rsidRDefault="00BD64D7" w:rsidP="00897D5D">
            <w:pPr>
              <w:spacing w:before="120" w:after="120"/>
              <w:rPr>
                <w:b/>
                <w:szCs w:val="22"/>
              </w:rPr>
            </w:pPr>
          </w:p>
          <w:p w14:paraId="644CAA0C" w14:textId="77777777" w:rsidR="0043659B" w:rsidRPr="008E06CB" w:rsidRDefault="0043659B" w:rsidP="00897D5D">
            <w:pPr>
              <w:spacing w:before="120" w:after="120"/>
              <w:rPr>
                <w:b/>
                <w:szCs w:val="22"/>
              </w:rPr>
            </w:pPr>
            <w:r w:rsidRPr="008E06CB">
              <w:rPr>
                <w:b/>
                <w:szCs w:val="22"/>
              </w:rPr>
              <w:t>Rich questions:</w:t>
            </w:r>
          </w:p>
          <w:p w14:paraId="6C2478FB" w14:textId="77777777" w:rsidR="007F2B88" w:rsidRPr="00832A98"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What do we mean by continuous and discontinuous variation?</w:t>
            </w:r>
          </w:p>
          <w:p w14:paraId="4E42213B" w14:textId="77777777" w:rsidR="0043659B" w:rsidRPr="00832A98"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 xml:space="preserve">What causes discontinuous </w:t>
            </w:r>
            <w:r w:rsidR="00BD64D7" w:rsidRPr="00832A98">
              <w:rPr>
                <w:rFonts w:cs="Arial"/>
                <w:bCs/>
                <w:szCs w:val="22"/>
              </w:rPr>
              <w:t xml:space="preserve">and continuous </w:t>
            </w:r>
            <w:r w:rsidRPr="00832A98">
              <w:rPr>
                <w:rFonts w:cs="Arial"/>
                <w:bCs/>
                <w:szCs w:val="22"/>
              </w:rPr>
              <w:t>variation?</w:t>
            </w:r>
          </w:p>
          <w:p w14:paraId="5A01AB93" w14:textId="77777777" w:rsidR="0043659B" w:rsidRPr="008E06CB" w:rsidRDefault="0043659B" w:rsidP="00832A98">
            <w:pPr>
              <w:pStyle w:val="ListParagraph"/>
              <w:numPr>
                <w:ilvl w:val="0"/>
                <w:numId w:val="18"/>
              </w:numPr>
              <w:autoSpaceDE w:val="0"/>
              <w:autoSpaceDN w:val="0"/>
              <w:adjustRightInd w:val="0"/>
              <w:spacing w:before="120" w:after="120" w:line="240" w:lineRule="auto"/>
              <w:ind w:right="34"/>
              <w:rPr>
                <w:rFonts w:cs="Arial"/>
                <w:szCs w:val="22"/>
              </w:rPr>
            </w:pPr>
            <w:r w:rsidRPr="00832A98">
              <w:rPr>
                <w:rFonts w:cs="Arial"/>
                <w:bCs/>
                <w:szCs w:val="22"/>
              </w:rPr>
              <w:t>Explain why siblings are so varied, even th</w:t>
            </w:r>
            <w:r w:rsidR="007B388D" w:rsidRPr="00832A98">
              <w:rPr>
                <w:rFonts w:cs="Arial"/>
                <w:bCs/>
                <w:szCs w:val="22"/>
              </w:rPr>
              <w:t xml:space="preserve">ough </w:t>
            </w:r>
            <w:r w:rsidR="007B388D" w:rsidRPr="00832A98">
              <w:rPr>
                <w:rFonts w:cs="Arial"/>
                <w:bCs/>
                <w:szCs w:val="22"/>
              </w:rPr>
              <w:lastRenderedPageBreak/>
              <w:t>they have the same parents.</w:t>
            </w:r>
          </w:p>
        </w:tc>
      </w:tr>
    </w:tbl>
    <w:p w14:paraId="21232BC6" w14:textId="77777777" w:rsidR="00897D5D" w:rsidRPr="008E06CB" w:rsidRDefault="00897D5D"/>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B6053B" w:rsidRPr="008E06CB" w14:paraId="4B49A5A2" w14:textId="77777777" w:rsidTr="00B6053B">
        <w:tc>
          <w:tcPr>
            <w:tcW w:w="2093" w:type="dxa"/>
            <w:shd w:val="clear" w:color="auto" w:fill="CCC0D9" w:themeFill="accent4" w:themeFillTint="66"/>
          </w:tcPr>
          <w:p w14:paraId="5D530BAB" w14:textId="77777777"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CCC0D9" w:themeFill="accent4" w:themeFillTint="66"/>
          </w:tcPr>
          <w:p w14:paraId="55F37690" w14:textId="77777777"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CCC0D9" w:themeFill="accent4" w:themeFillTint="66"/>
          </w:tcPr>
          <w:p w14:paraId="78184B2D" w14:textId="77777777"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CCC0D9" w:themeFill="accent4" w:themeFillTint="66"/>
          </w:tcPr>
          <w:p w14:paraId="5708E785" w14:textId="77777777"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CCC0D9" w:themeFill="accent4" w:themeFillTint="66"/>
          </w:tcPr>
          <w:p w14:paraId="0BA6C1FF" w14:textId="77777777"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CCC0D9" w:themeFill="accent4" w:themeFillTint="66"/>
          </w:tcPr>
          <w:p w14:paraId="176CFD99" w14:textId="77777777"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Resources</w:t>
            </w:r>
          </w:p>
        </w:tc>
      </w:tr>
      <w:tr w:rsidR="00897D5D" w:rsidRPr="00293105" w14:paraId="646454ED" w14:textId="77777777" w:rsidTr="00897D5D">
        <w:tc>
          <w:tcPr>
            <w:tcW w:w="2093" w:type="dxa"/>
          </w:tcPr>
          <w:p w14:paraId="63640387" w14:textId="77777777" w:rsidR="00897D5D" w:rsidRPr="008E06CB" w:rsidRDefault="00897D5D" w:rsidP="00B6053B">
            <w:pPr>
              <w:autoSpaceDE w:val="0"/>
              <w:autoSpaceDN w:val="0"/>
              <w:adjustRightInd w:val="0"/>
              <w:spacing w:before="120" w:after="120" w:line="240" w:lineRule="auto"/>
              <w:rPr>
                <w:rFonts w:cs="Arial"/>
                <w:szCs w:val="22"/>
              </w:rPr>
            </w:pPr>
            <w:r w:rsidRPr="008E06CB">
              <w:rPr>
                <w:rFonts w:cs="Arial"/>
                <w:szCs w:val="22"/>
              </w:rPr>
              <w:t>Predation, disease and competition f</w:t>
            </w:r>
            <w:r w:rsidR="009638FC">
              <w:rPr>
                <w:rFonts w:cs="Arial"/>
                <w:szCs w:val="22"/>
              </w:rPr>
              <w:t xml:space="preserve">or the means of survival result </w:t>
            </w:r>
            <w:r w:rsidRPr="008E06CB">
              <w:rPr>
                <w:rFonts w:cs="Arial"/>
                <w:szCs w:val="22"/>
              </w:rPr>
              <w:t>in differenti</w:t>
            </w:r>
            <w:r>
              <w:rPr>
                <w:rFonts w:cs="Arial"/>
                <w:szCs w:val="22"/>
              </w:rPr>
              <w:t>al survival and reproduction, ie</w:t>
            </w:r>
            <w:r w:rsidR="009638FC">
              <w:rPr>
                <w:rFonts w:cs="Arial"/>
                <w:szCs w:val="22"/>
              </w:rPr>
              <w:t xml:space="preserve"> natural selection.</w:t>
            </w:r>
          </w:p>
          <w:p w14:paraId="0EE83D6B" w14:textId="77777777" w:rsidR="00897D5D" w:rsidRPr="008E06CB" w:rsidRDefault="00897D5D" w:rsidP="00B6053B">
            <w:pPr>
              <w:autoSpaceDE w:val="0"/>
              <w:autoSpaceDN w:val="0"/>
              <w:adjustRightInd w:val="0"/>
              <w:spacing w:before="120" w:after="120" w:line="240" w:lineRule="auto"/>
              <w:rPr>
                <w:rFonts w:cs="Arial"/>
                <w:szCs w:val="22"/>
              </w:rPr>
            </w:pPr>
            <w:r w:rsidRPr="008E06CB">
              <w:rPr>
                <w:rFonts w:cs="Arial"/>
                <w:szCs w:val="22"/>
              </w:rPr>
              <w:t>Those organisms with phenotypes</w:t>
            </w:r>
            <w:r w:rsidR="009638FC">
              <w:rPr>
                <w:rFonts w:cs="Arial"/>
                <w:szCs w:val="22"/>
              </w:rPr>
              <w:t xml:space="preserve"> providing selective advantages </w:t>
            </w:r>
            <w:r w:rsidRPr="008E06CB">
              <w:rPr>
                <w:rFonts w:cs="Arial"/>
                <w:szCs w:val="22"/>
              </w:rPr>
              <w:t>are likely to produce more offspri</w:t>
            </w:r>
            <w:r w:rsidR="009638FC">
              <w:rPr>
                <w:rFonts w:cs="Arial"/>
                <w:szCs w:val="22"/>
              </w:rPr>
              <w:t xml:space="preserve">ng and pass on their favourable </w:t>
            </w:r>
            <w:r w:rsidRPr="008E06CB">
              <w:rPr>
                <w:rFonts w:cs="Arial"/>
                <w:szCs w:val="22"/>
              </w:rPr>
              <w:t>alleles to the next generation.</w:t>
            </w:r>
          </w:p>
          <w:p w14:paraId="7E88F082" w14:textId="77777777" w:rsidR="00897D5D" w:rsidRPr="008E06CB" w:rsidRDefault="00897D5D" w:rsidP="00B6053B">
            <w:pPr>
              <w:autoSpaceDE w:val="0"/>
              <w:autoSpaceDN w:val="0"/>
              <w:adjustRightInd w:val="0"/>
              <w:spacing w:before="120" w:after="120" w:line="240" w:lineRule="auto"/>
              <w:rPr>
                <w:rFonts w:cs="Arial"/>
                <w:szCs w:val="22"/>
              </w:rPr>
            </w:pPr>
          </w:p>
        </w:tc>
        <w:tc>
          <w:tcPr>
            <w:tcW w:w="992" w:type="dxa"/>
          </w:tcPr>
          <w:p w14:paraId="667FA5BB" w14:textId="77777777" w:rsidR="00897D5D" w:rsidRPr="008E06CB" w:rsidRDefault="009638FC" w:rsidP="00B6053B">
            <w:pPr>
              <w:spacing w:before="120" w:after="120"/>
            </w:pPr>
            <w:r>
              <w:t xml:space="preserve">0.2 </w:t>
            </w:r>
            <w:r w:rsidR="00897D5D" w:rsidRPr="008E06CB">
              <w:t>weeks</w:t>
            </w:r>
          </w:p>
        </w:tc>
        <w:tc>
          <w:tcPr>
            <w:tcW w:w="2552" w:type="dxa"/>
          </w:tcPr>
          <w:p w14:paraId="4A05F689"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97D5D" w:rsidRPr="009638FC">
              <w:rPr>
                <w:rFonts w:cs="Arial"/>
                <w:bCs/>
                <w:szCs w:val="22"/>
              </w:rPr>
              <w:t>xplain what is meant by selection</w:t>
            </w:r>
            <w:r>
              <w:rPr>
                <w:rFonts w:cs="Arial"/>
                <w:bCs/>
                <w:szCs w:val="22"/>
              </w:rPr>
              <w:t>.</w:t>
            </w:r>
            <w:r w:rsidR="00897D5D" w:rsidRPr="009638FC">
              <w:rPr>
                <w:rFonts w:cs="Arial"/>
                <w:bCs/>
                <w:szCs w:val="22"/>
              </w:rPr>
              <w:t xml:space="preserve"> </w:t>
            </w:r>
          </w:p>
          <w:p w14:paraId="61CFCC6B"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97D5D" w:rsidRPr="009638FC">
              <w:rPr>
                <w:rFonts w:cs="Arial"/>
                <w:bCs/>
                <w:szCs w:val="22"/>
              </w:rPr>
              <w:t>xplain how natural selection is linked to inheritance of alleles by the next generation and adaptation</w:t>
            </w:r>
            <w:r>
              <w:rPr>
                <w:rFonts w:cs="Arial"/>
                <w:bCs/>
                <w:szCs w:val="22"/>
              </w:rPr>
              <w:t>.</w:t>
            </w:r>
          </w:p>
          <w:p w14:paraId="7BE21F3A"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97D5D" w:rsidRPr="009638FC">
              <w:rPr>
                <w:rFonts w:cs="Arial"/>
                <w:bCs/>
                <w:szCs w:val="22"/>
              </w:rPr>
              <w:t>xplain the concept of differential reproductive success</w:t>
            </w:r>
            <w:r>
              <w:rPr>
                <w:rFonts w:cs="Arial"/>
                <w:bCs/>
                <w:szCs w:val="22"/>
              </w:rPr>
              <w:t>.</w:t>
            </w:r>
          </w:p>
          <w:p w14:paraId="2CD4E5AA"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97D5D" w:rsidRPr="009638FC">
              <w:rPr>
                <w:rFonts w:cs="Arial"/>
                <w:bCs/>
                <w:szCs w:val="22"/>
              </w:rPr>
              <w:t>pply your knowledge to explain data.</w:t>
            </w:r>
          </w:p>
          <w:p w14:paraId="7E7B6C51" w14:textId="77777777" w:rsidR="00897D5D" w:rsidRPr="008E06CB" w:rsidRDefault="00897D5D" w:rsidP="00B6053B">
            <w:pPr>
              <w:autoSpaceDE w:val="0"/>
              <w:autoSpaceDN w:val="0"/>
              <w:adjustRightInd w:val="0"/>
              <w:spacing w:before="120" w:after="120" w:line="240" w:lineRule="auto"/>
              <w:rPr>
                <w:rFonts w:cs="Arial"/>
                <w:szCs w:val="22"/>
              </w:rPr>
            </w:pPr>
          </w:p>
          <w:p w14:paraId="5FF75D27" w14:textId="77777777" w:rsidR="00897D5D" w:rsidRPr="008E06CB" w:rsidRDefault="00897D5D" w:rsidP="00B6053B">
            <w:pPr>
              <w:autoSpaceDE w:val="0"/>
              <w:autoSpaceDN w:val="0"/>
              <w:adjustRightInd w:val="0"/>
              <w:spacing w:before="120" w:after="120" w:line="240" w:lineRule="auto"/>
              <w:rPr>
                <w:rFonts w:cs="Arial"/>
                <w:szCs w:val="22"/>
              </w:rPr>
            </w:pPr>
          </w:p>
        </w:tc>
        <w:tc>
          <w:tcPr>
            <w:tcW w:w="4536" w:type="dxa"/>
          </w:tcPr>
          <w:p w14:paraId="2FBD9994" w14:textId="77777777" w:rsidR="00897D5D" w:rsidRPr="008E06CB" w:rsidRDefault="00897D5D" w:rsidP="00B6053B">
            <w:pPr>
              <w:spacing w:before="120" w:after="120"/>
              <w:rPr>
                <w:b/>
              </w:rPr>
            </w:pPr>
            <w:r w:rsidRPr="008E06CB">
              <w:rPr>
                <w:b/>
              </w:rPr>
              <w:t>Learning activities:</w:t>
            </w:r>
          </w:p>
          <w:p w14:paraId="17B998A3"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897D5D" w:rsidRPr="009638FC">
              <w:rPr>
                <w:rFonts w:cs="Arial"/>
                <w:bCs/>
                <w:szCs w:val="22"/>
              </w:rPr>
              <w:t>et up cards around the room with factors which animals might compete for eg food. Make sure that some factors are in short supply and that they are well hidden an</w:t>
            </w:r>
            <w:r>
              <w:rPr>
                <w:rFonts w:cs="Arial"/>
                <w:bCs/>
                <w:szCs w:val="22"/>
              </w:rPr>
              <w:t>d inaccessible to some students</w:t>
            </w:r>
          </w:p>
          <w:p w14:paraId="46215ED6"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w:t>
            </w:r>
            <w:r w:rsidR="00897D5D" w:rsidRPr="009638FC">
              <w:rPr>
                <w:rFonts w:cs="Arial"/>
                <w:bCs/>
                <w:szCs w:val="22"/>
              </w:rPr>
              <w:t>ive students five minutes</w:t>
            </w:r>
            <w:r>
              <w:rPr>
                <w:rFonts w:cs="Arial"/>
                <w:bCs/>
                <w:szCs w:val="22"/>
              </w:rPr>
              <w:t xml:space="preserve"> to collect a full set of cards</w:t>
            </w:r>
          </w:p>
          <w:p w14:paraId="0940055F"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897D5D" w:rsidRPr="009638FC">
              <w:rPr>
                <w:rFonts w:cs="Arial"/>
                <w:bCs/>
                <w:szCs w:val="22"/>
              </w:rPr>
              <w:t xml:space="preserve">iscuss the principle of competition and the fact that those without a full set would not have survived and reproduced. You can also link the model into variation and adaptation eg </w:t>
            </w:r>
            <w:r>
              <w:rPr>
                <w:rFonts w:cs="Arial"/>
                <w:bCs/>
                <w:szCs w:val="22"/>
              </w:rPr>
              <w:t>tallest reach the highest cards</w:t>
            </w:r>
          </w:p>
          <w:p w14:paraId="781AC7E1"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97D5D" w:rsidRPr="009638FC">
              <w:rPr>
                <w:rFonts w:cs="Arial"/>
                <w:bCs/>
                <w:szCs w:val="22"/>
              </w:rPr>
              <w:t xml:space="preserve">eacher led explanation of predation, disease and competition linked to survival. Link to Darwin’s observations. Contextualise with information on the factors eg facial tumour disease in </w:t>
            </w:r>
            <w:r>
              <w:rPr>
                <w:rFonts w:cs="Arial"/>
                <w:bCs/>
                <w:szCs w:val="22"/>
              </w:rPr>
              <w:t>Tazmanian devils</w:t>
            </w:r>
          </w:p>
          <w:p w14:paraId="3672EFAF"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897D5D" w:rsidRPr="009638FC">
              <w:rPr>
                <w:rFonts w:cs="Arial"/>
                <w:bCs/>
                <w:szCs w:val="22"/>
              </w:rPr>
              <w:t xml:space="preserve">tudents use peppered moths simulation to model effects of natural selection or work through peppered </w:t>
            </w:r>
            <w:r w:rsidR="00897D5D" w:rsidRPr="009638FC">
              <w:rPr>
                <w:rFonts w:cs="Arial"/>
                <w:bCs/>
                <w:szCs w:val="22"/>
              </w:rPr>
              <w:lastRenderedPageBreak/>
              <w:t>moth</w:t>
            </w:r>
            <w:r>
              <w:rPr>
                <w:rFonts w:cs="Arial"/>
                <w:bCs/>
                <w:szCs w:val="22"/>
              </w:rPr>
              <w:t>s student sheet (see resources)</w:t>
            </w:r>
          </w:p>
          <w:p w14:paraId="7261EA9B" w14:textId="77777777"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97D5D" w:rsidRPr="009638FC">
              <w:rPr>
                <w:rFonts w:cs="Arial"/>
                <w:bCs/>
                <w:szCs w:val="22"/>
              </w:rPr>
              <w:t>xam questions.</w:t>
            </w:r>
          </w:p>
          <w:p w14:paraId="31723AF0" w14:textId="77777777" w:rsidR="00897D5D" w:rsidRPr="008E06CB" w:rsidRDefault="00897D5D" w:rsidP="00B6053B">
            <w:pPr>
              <w:spacing w:before="120" w:after="120"/>
            </w:pPr>
          </w:p>
          <w:p w14:paraId="064BE222" w14:textId="77777777" w:rsidR="00897D5D" w:rsidRPr="008E06CB" w:rsidRDefault="00897D5D" w:rsidP="00B6053B">
            <w:pPr>
              <w:spacing w:before="120" w:after="120"/>
              <w:rPr>
                <w:b/>
              </w:rPr>
            </w:pPr>
            <w:r w:rsidRPr="008E06CB">
              <w:rPr>
                <w:b/>
              </w:rPr>
              <w:t>Skills developed by learning activities:</w:t>
            </w:r>
          </w:p>
          <w:p w14:paraId="282ED6C5" w14:textId="77777777" w:rsidR="00897D5D" w:rsidRPr="008E06CB" w:rsidRDefault="00897D5D" w:rsidP="009638FC">
            <w:pPr>
              <w:pStyle w:val="ListParagraph"/>
              <w:numPr>
                <w:ilvl w:val="0"/>
                <w:numId w:val="18"/>
              </w:numPr>
              <w:autoSpaceDE w:val="0"/>
              <w:autoSpaceDN w:val="0"/>
              <w:adjustRightInd w:val="0"/>
              <w:spacing w:before="120" w:after="120" w:line="240" w:lineRule="auto"/>
              <w:ind w:right="34"/>
              <w:rPr>
                <w:rFonts w:cs="Arial"/>
                <w:bCs/>
                <w:szCs w:val="22"/>
              </w:rPr>
            </w:pPr>
            <w:r w:rsidRPr="009638FC">
              <w:rPr>
                <w:rFonts w:cs="Arial"/>
                <w:bCs/>
                <w:szCs w:val="22"/>
              </w:rPr>
              <w:t>AO1/AO2/AO3 –</w:t>
            </w:r>
            <w:r w:rsidR="009638FC">
              <w:rPr>
                <w:rFonts w:cs="Arial"/>
                <w:bCs/>
                <w:szCs w:val="22"/>
              </w:rPr>
              <w:t xml:space="preserve"> d</w:t>
            </w:r>
            <w:r w:rsidRPr="008E06CB">
              <w:rPr>
                <w:rFonts w:cs="Arial"/>
                <w:bCs/>
                <w:szCs w:val="22"/>
              </w:rPr>
              <w:t>evelopment of knowledge of natural selection and selection pre</w:t>
            </w:r>
            <w:r w:rsidR="009638FC">
              <w:rPr>
                <w:rFonts w:cs="Arial"/>
                <w:bCs/>
                <w:szCs w:val="22"/>
              </w:rPr>
              <w:t>ssures, and application to data</w:t>
            </w:r>
          </w:p>
          <w:p w14:paraId="27F201AF" w14:textId="77777777" w:rsidR="00897D5D" w:rsidRPr="008E06CB" w:rsidRDefault="00897D5D" w:rsidP="009638FC">
            <w:pPr>
              <w:pStyle w:val="ListParagraph"/>
              <w:numPr>
                <w:ilvl w:val="0"/>
                <w:numId w:val="18"/>
              </w:numPr>
              <w:autoSpaceDE w:val="0"/>
              <w:autoSpaceDN w:val="0"/>
              <w:adjustRightInd w:val="0"/>
              <w:spacing w:before="120" w:after="120" w:line="240" w:lineRule="auto"/>
              <w:ind w:right="34"/>
              <w:rPr>
                <w:rFonts w:cs="Arial"/>
                <w:b/>
                <w:bCs/>
                <w:szCs w:val="22"/>
              </w:rPr>
            </w:pPr>
            <w:r w:rsidRPr="009638FC">
              <w:rPr>
                <w:rFonts w:cs="Arial"/>
                <w:bCs/>
                <w:szCs w:val="22"/>
              </w:rPr>
              <w:t xml:space="preserve">AT l – </w:t>
            </w:r>
            <w:r w:rsidR="009638FC">
              <w:rPr>
                <w:rFonts w:cs="Arial"/>
                <w:bCs/>
                <w:szCs w:val="22"/>
              </w:rPr>
              <w:t>u</w:t>
            </w:r>
            <w:r w:rsidRPr="009638FC">
              <w:rPr>
                <w:rFonts w:cs="Arial"/>
                <w:bCs/>
                <w:szCs w:val="22"/>
              </w:rPr>
              <w:t>se computer programs to model the effects of natural selection.</w:t>
            </w:r>
          </w:p>
        </w:tc>
        <w:tc>
          <w:tcPr>
            <w:tcW w:w="1842" w:type="dxa"/>
          </w:tcPr>
          <w:p w14:paraId="0A37604F" w14:textId="77777777" w:rsidR="00897D5D" w:rsidRDefault="00897D5D" w:rsidP="00B6053B">
            <w:pPr>
              <w:spacing w:before="120" w:after="120"/>
            </w:pPr>
            <w:r w:rsidRPr="008E06CB">
              <w:rPr>
                <w:b/>
              </w:rPr>
              <w:lastRenderedPageBreak/>
              <w:t>Specimen assessment material</w:t>
            </w:r>
            <w:r w:rsidRPr="008E06CB">
              <w:t xml:space="preserve">: </w:t>
            </w:r>
          </w:p>
          <w:p w14:paraId="09765FFD" w14:textId="77777777" w:rsidR="00897D5D" w:rsidRPr="008E06CB" w:rsidRDefault="00897D5D" w:rsidP="00B6053B">
            <w:pPr>
              <w:spacing w:before="120" w:after="120"/>
            </w:pPr>
            <w:r w:rsidRPr="008E06CB">
              <w:t xml:space="preserve">A-level Paper 2 </w:t>
            </w:r>
            <w:r>
              <w:t xml:space="preserve">(set 1) </w:t>
            </w:r>
            <w:r w:rsidR="009638FC">
              <w:t>– Q6.2</w:t>
            </w:r>
          </w:p>
          <w:p w14:paraId="1D4D239C" w14:textId="77777777" w:rsidR="00897D5D" w:rsidRPr="008E06CB" w:rsidRDefault="00897D5D" w:rsidP="00B6053B">
            <w:pPr>
              <w:spacing w:before="120" w:after="120"/>
              <w:rPr>
                <w:szCs w:val="22"/>
              </w:rPr>
            </w:pPr>
          </w:p>
          <w:p w14:paraId="335BE214" w14:textId="77777777" w:rsidR="00897D5D" w:rsidRPr="008E06CB" w:rsidRDefault="00897D5D" w:rsidP="00B6053B">
            <w:pPr>
              <w:spacing w:before="120" w:after="120"/>
              <w:rPr>
                <w:b/>
                <w:szCs w:val="22"/>
              </w:rPr>
            </w:pPr>
            <w:r w:rsidRPr="008E06CB">
              <w:rPr>
                <w:b/>
                <w:szCs w:val="22"/>
              </w:rPr>
              <w:t>Past exam paper material:</w:t>
            </w:r>
          </w:p>
          <w:p w14:paraId="66FCDAE7" w14:textId="77777777" w:rsidR="00897D5D" w:rsidRPr="008E06CB" w:rsidRDefault="00897D5D" w:rsidP="00B6053B">
            <w:pPr>
              <w:spacing w:before="120" w:after="120"/>
            </w:pPr>
            <w:r>
              <w:t>BIOL4</w:t>
            </w:r>
            <w:r w:rsidRPr="008E06CB">
              <w:t xml:space="preserve"> Jan 2011 </w:t>
            </w:r>
            <w:r>
              <w:t xml:space="preserve">– </w:t>
            </w:r>
            <w:r w:rsidR="009638FC">
              <w:t>Q4</w:t>
            </w:r>
          </w:p>
          <w:p w14:paraId="0D66AE42" w14:textId="77777777" w:rsidR="00897D5D" w:rsidRPr="008E06CB" w:rsidRDefault="00897D5D" w:rsidP="00B6053B">
            <w:pPr>
              <w:spacing w:before="120" w:after="120"/>
              <w:rPr>
                <w:szCs w:val="22"/>
              </w:rPr>
            </w:pPr>
          </w:p>
          <w:p w14:paraId="3737C164" w14:textId="77777777" w:rsidR="00897D5D" w:rsidRPr="008E06CB" w:rsidRDefault="00897D5D" w:rsidP="00B6053B">
            <w:pPr>
              <w:spacing w:before="120" w:after="120"/>
              <w:rPr>
                <w:szCs w:val="22"/>
              </w:rPr>
            </w:pPr>
          </w:p>
          <w:p w14:paraId="7102E1A2" w14:textId="77777777" w:rsidR="00897D5D" w:rsidRPr="008E06CB" w:rsidRDefault="00897D5D" w:rsidP="00B6053B">
            <w:pPr>
              <w:spacing w:before="120" w:after="120"/>
            </w:pPr>
          </w:p>
        </w:tc>
        <w:tc>
          <w:tcPr>
            <w:tcW w:w="2552" w:type="dxa"/>
          </w:tcPr>
          <w:p w14:paraId="1696E88F" w14:textId="77777777" w:rsidR="00897D5D" w:rsidRPr="00293105" w:rsidRDefault="00051513" w:rsidP="00B6053B">
            <w:pPr>
              <w:spacing w:before="120" w:after="120"/>
              <w:rPr>
                <w:rFonts w:cs="Arial"/>
                <w:szCs w:val="22"/>
              </w:rPr>
            </w:pPr>
            <w:hyperlink r:id="rId83" w:history="1">
              <w:r w:rsidR="009638FC" w:rsidRPr="00EE4BA3">
                <w:rPr>
                  <w:rStyle w:val="Hyperlink"/>
                  <w:rFonts w:cs="Arial"/>
                  <w:szCs w:val="22"/>
                </w:rPr>
                <w:t>nuffieldfoundation.org/practical-biology/selection-action-%E2%80%93-peppered-moths</w:t>
              </w:r>
            </w:hyperlink>
          </w:p>
          <w:p w14:paraId="36646E39" w14:textId="77777777" w:rsidR="00897D5D" w:rsidRPr="00293105" w:rsidRDefault="00051513" w:rsidP="00B6053B">
            <w:pPr>
              <w:spacing w:before="120" w:after="120"/>
              <w:rPr>
                <w:rFonts w:cs="Arial"/>
                <w:szCs w:val="22"/>
              </w:rPr>
            </w:pPr>
            <w:hyperlink r:id="rId84" w:history="1">
              <w:r w:rsidR="009638FC" w:rsidRPr="00EE4BA3">
                <w:rPr>
                  <w:rStyle w:val="Hyperlink"/>
                  <w:rFonts w:cs="Arial"/>
                  <w:szCs w:val="22"/>
                </w:rPr>
                <w:t>nuffieldfoundation.org/practical-biology/selection-action-%E2%80%93-banded-snails</w:t>
              </w:r>
            </w:hyperlink>
          </w:p>
          <w:p w14:paraId="45E543FE" w14:textId="77777777" w:rsidR="00897D5D" w:rsidRPr="00293105" w:rsidRDefault="00051513" w:rsidP="00B6053B">
            <w:pPr>
              <w:spacing w:before="120" w:after="120"/>
              <w:rPr>
                <w:rFonts w:cs="Arial"/>
                <w:szCs w:val="22"/>
              </w:rPr>
            </w:pPr>
            <w:hyperlink r:id="rId85" w:history="1">
              <w:r w:rsidR="009638FC" w:rsidRPr="00EE4BA3">
                <w:rPr>
                  <w:rStyle w:val="Hyperlink"/>
                  <w:rFonts w:cs="Arial"/>
                  <w:szCs w:val="22"/>
                </w:rPr>
                <w:t>peppermoths.weebly.com</w:t>
              </w:r>
            </w:hyperlink>
          </w:p>
          <w:p w14:paraId="076E4576" w14:textId="77777777" w:rsidR="00897D5D" w:rsidRPr="00EE4BA3" w:rsidRDefault="00051513" w:rsidP="00B6053B">
            <w:pPr>
              <w:spacing w:before="120" w:after="120"/>
              <w:rPr>
                <w:rFonts w:cs="Arial"/>
                <w:szCs w:val="22"/>
                <w:u w:val="single"/>
              </w:rPr>
            </w:pPr>
            <w:hyperlink r:id="rId86" w:history="1">
              <w:r w:rsidR="009638FC" w:rsidRPr="00EE4BA3">
                <w:rPr>
                  <w:rStyle w:val="Hyperlink"/>
                  <w:rFonts w:cs="Arial"/>
                  <w:szCs w:val="22"/>
                </w:rPr>
                <w:t>learn.genetics.utah.edu/content/selection</w:t>
              </w:r>
            </w:hyperlink>
          </w:p>
          <w:p w14:paraId="2C6B7FB5" w14:textId="77777777" w:rsidR="00897D5D" w:rsidRPr="00293105" w:rsidRDefault="00051513" w:rsidP="00B6053B">
            <w:pPr>
              <w:spacing w:before="120" w:after="120"/>
              <w:rPr>
                <w:rFonts w:cs="Arial"/>
                <w:szCs w:val="22"/>
              </w:rPr>
            </w:pPr>
            <w:hyperlink r:id="rId87" w:history="1">
              <w:r w:rsidR="009638FC" w:rsidRPr="00EE4BA3">
                <w:rPr>
                  <w:rStyle w:val="Hyperlink"/>
                  <w:rFonts w:cs="Arial"/>
                  <w:szCs w:val="22"/>
                </w:rPr>
                <w:t>arkive.org/education/teaching-resources-16-18</w:t>
              </w:r>
            </w:hyperlink>
          </w:p>
          <w:p w14:paraId="330F134E" w14:textId="77777777" w:rsidR="00897D5D" w:rsidRPr="00293105" w:rsidRDefault="00897D5D" w:rsidP="00B6053B">
            <w:pPr>
              <w:spacing w:before="120" w:after="120"/>
              <w:rPr>
                <w:rFonts w:cs="Arial"/>
                <w:szCs w:val="22"/>
              </w:rPr>
            </w:pPr>
          </w:p>
        </w:tc>
      </w:tr>
    </w:tbl>
    <w:p w14:paraId="781AEDC6" w14:textId="77777777" w:rsidR="00A125A8" w:rsidRDefault="00A125A8">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9638FC" w:rsidRPr="008E06CB" w14:paraId="3B8A8005" w14:textId="77777777" w:rsidTr="00ED6918">
        <w:tc>
          <w:tcPr>
            <w:tcW w:w="2093" w:type="dxa"/>
            <w:shd w:val="clear" w:color="auto" w:fill="D2C8E1"/>
          </w:tcPr>
          <w:p w14:paraId="3C20B16D" w14:textId="77777777"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4D437D09" w14:textId="77777777"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3120A553" w14:textId="77777777"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4C733FF0" w14:textId="77777777"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C68AB68" w14:textId="77777777"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684B116" w14:textId="77777777"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Resources</w:t>
            </w:r>
          </w:p>
        </w:tc>
      </w:tr>
      <w:tr w:rsidR="009638FC" w:rsidRPr="008E06CB" w14:paraId="30EA1546" w14:textId="77777777" w:rsidTr="00A125A8">
        <w:trPr>
          <w:trHeight w:val="260"/>
        </w:trPr>
        <w:tc>
          <w:tcPr>
            <w:tcW w:w="2093" w:type="dxa"/>
            <w:shd w:val="clear" w:color="auto" w:fill="auto"/>
          </w:tcPr>
          <w:p w14:paraId="4B5E104A" w14:textId="77777777" w:rsidR="009638FC" w:rsidRPr="008E06CB" w:rsidRDefault="009638FC" w:rsidP="009638FC">
            <w:pPr>
              <w:autoSpaceDE w:val="0"/>
              <w:autoSpaceDN w:val="0"/>
              <w:adjustRightInd w:val="0"/>
              <w:spacing w:before="120" w:after="120" w:line="240" w:lineRule="auto"/>
              <w:rPr>
                <w:rFonts w:cs="Arial"/>
                <w:szCs w:val="22"/>
              </w:rPr>
            </w:pPr>
            <w:r>
              <w:rPr>
                <w:rFonts w:cs="Arial"/>
                <w:szCs w:val="22"/>
              </w:rPr>
              <w:t xml:space="preserve">The effect of </w:t>
            </w:r>
            <w:r w:rsidRPr="008E06CB">
              <w:rPr>
                <w:rFonts w:cs="Arial"/>
                <w:szCs w:val="22"/>
              </w:rPr>
              <w:t>differential</w:t>
            </w:r>
            <w:r>
              <w:rPr>
                <w:rFonts w:cs="Arial"/>
                <w:szCs w:val="22"/>
              </w:rPr>
              <w:t xml:space="preserve"> </w:t>
            </w:r>
            <w:r w:rsidRPr="008E06CB">
              <w:rPr>
                <w:rFonts w:cs="Arial"/>
                <w:szCs w:val="22"/>
              </w:rPr>
              <w:t>reproductive success on the allele f</w:t>
            </w:r>
            <w:r>
              <w:rPr>
                <w:rFonts w:cs="Arial"/>
                <w:szCs w:val="22"/>
              </w:rPr>
              <w:t xml:space="preserve">requencies within a gene pool. </w:t>
            </w:r>
          </w:p>
          <w:p w14:paraId="72A3C3DE" w14:textId="77777777" w:rsidR="009638FC" w:rsidRPr="008E06CB" w:rsidRDefault="009638FC" w:rsidP="009638FC">
            <w:pPr>
              <w:autoSpaceDE w:val="0"/>
              <w:autoSpaceDN w:val="0"/>
              <w:adjustRightInd w:val="0"/>
              <w:spacing w:before="120" w:after="120" w:line="240" w:lineRule="auto"/>
              <w:rPr>
                <w:rFonts w:cs="Arial"/>
                <w:szCs w:val="22"/>
              </w:rPr>
            </w:pPr>
            <w:r w:rsidRPr="008E06CB">
              <w:rPr>
                <w:rFonts w:cs="Arial"/>
                <w:szCs w:val="22"/>
              </w:rPr>
              <w:t>The effects of stabilising, directional and disruptive selection.</w:t>
            </w:r>
          </w:p>
          <w:p w14:paraId="0F9E0573" w14:textId="77777777" w:rsidR="009638FC" w:rsidRPr="008E06CB" w:rsidRDefault="009638FC" w:rsidP="009638FC">
            <w:pPr>
              <w:autoSpaceDE w:val="0"/>
              <w:autoSpaceDN w:val="0"/>
              <w:adjustRightInd w:val="0"/>
              <w:spacing w:before="120" w:after="120" w:line="240" w:lineRule="auto"/>
              <w:rPr>
                <w:rFonts w:cs="Arial"/>
                <w:szCs w:val="22"/>
              </w:rPr>
            </w:pPr>
            <w:r w:rsidRPr="008E06CB">
              <w:rPr>
                <w:rFonts w:cs="Arial"/>
                <w:szCs w:val="22"/>
              </w:rPr>
              <w:t>Evolution as a change in the allele frequencies in a population.</w:t>
            </w:r>
          </w:p>
        </w:tc>
        <w:tc>
          <w:tcPr>
            <w:tcW w:w="992" w:type="dxa"/>
            <w:shd w:val="clear" w:color="auto" w:fill="auto"/>
          </w:tcPr>
          <w:p w14:paraId="3C43D289" w14:textId="77777777" w:rsidR="009638FC" w:rsidRPr="008E06CB" w:rsidRDefault="00A125A8" w:rsidP="009638FC">
            <w:pPr>
              <w:spacing w:before="120" w:after="120"/>
            </w:pPr>
            <w:r>
              <w:t xml:space="preserve">0.2 </w:t>
            </w:r>
            <w:r w:rsidR="009638FC" w:rsidRPr="008E06CB">
              <w:t>weeks</w:t>
            </w:r>
          </w:p>
        </w:tc>
        <w:tc>
          <w:tcPr>
            <w:tcW w:w="2552" w:type="dxa"/>
            <w:shd w:val="clear" w:color="auto" w:fill="auto"/>
          </w:tcPr>
          <w:p w14:paraId="10F0AFBC" w14:textId="77777777"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9638FC" w:rsidRPr="00A125A8">
              <w:rPr>
                <w:rFonts w:cs="Arial"/>
                <w:bCs/>
                <w:szCs w:val="22"/>
              </w:rPr>
              <w:t>ecall what is mean</w:t>
            </w:r>
            <w:r w:rsidR="00293105">
              <w:rPr>
                <w:rFonts w:cs="Arial"/>
                <w:bCs/>
                <w:szCs w:val="22"/>
              </w:rPr>
              <w:t>t</w:t>
            </w:r>
            <w:r w:rsidR="009638FC" w:rsidRPr="00A125A8">
              <w:rPr>
                <w:rFonts w:cs="Arial"/>
                <w:bCs/>
                <w:szCs w:val="22"/>
              </w:rPr>
              <w:t xml:space="preserve"> by allele frequency</w:t>
            </w:r>
            <w:r>
              <w:rPr>
                <w:rFonts w:cs="Arial"/>
                <w:bCs/>
                <w:szCs w:val="22"/>
              </w:rPr>
              <w:t>.</w:t>
            </w:r>
          </w:p>
          <w:p w14:paraId="7C926A3A" w14:textId="77777777" w:rsidR="009638FC" w:rsidRPr="008E06CB" w:rsidRDefault="00A125A8" w:rsidP="00A125A8">
            <w:pPr>
              <w:pStyle w:val="ListParagraph"/>
              <w:numPr>
                <w:ilvl w:val="0"/>
                <w:numId w:val="18"/>
              </w:numPr>
              <w:autoSpaceDE w:val="0"/>
              <w:autoSpaceDN w:val="0"/>
              <w:adjustRightInd w:val="0"/>
              <w:spacing w:before="120" w:after="120" w:line="240" w:lineRule="auto"/>
              <w:ind w:right="34"/>
              <w:rPr>
                <w:rFonts w:cs="Arial"/>
                <w:szCs w:val="22"/>
              </w:rPr>
            </w:pPr>
            <w:r>
              <w:rPr>
                <w:rFonts w:cs="Arial"/>
                <w:bCs/>
                <w:szCs w:val="22"/>
              </w:rPr>
              <w:t>E</w:t>
            </w:r>
            <w:r w:rsidR="009638FC" w:rsidRPr="00A125A8">
              <w:rPr>
                <w:rFonts w:cs="Arial"/>
                <w:bCs/>
                <w:szCs w:val="22"/>
              </w:rPr>
              <w:t>xplain what is meant by stabilising, directional and disruptive selection in the context of the effect that each has on phenotypes and allele frequencies.</w:t>
            </w:r>
          </w:p>
          <w:p w14:paraId="18023659" w14:textId="77777777" w:rsidR="009638FC" w:rsidRPr="008E06CB" w:rsidRDefault="009638FC" w:rsidP="009638FC">
            <w:pPr>
              <w:autoSpaceDE w:val="0"/>
              <w:autoSpaceDN w:val="0"/>
              <w:adjustRightInd w:val="0"/>
              <w:spacing w:before="120" w:after="120" w:line="240" w:lineRule="auto"/>
              <w:rPr>
                <w:rFonts w:cs="Arial"/>
                <w:szCs w:val="22"/>
              </w:rPr>
            </w:pPr>
          </w:p>
          <w:p w14:paraId="27EBB0CD" w14:textId="77777777" w:rsidR="009638FC" w:rsidRPr="008E06CB" w:rsidRDefault="009638FC" w:rsidP="009638FC">
            <w:pPr>
              <w:autoSpaceDE w:val="0"/>
              <w:autoSpaceDN w:val="0"/>
              <w:adjustRightInd w:val="0"/>
              <w:spacing w:before="120" w:after="120" w:line="240" w:lineRule="auto"/>
              <w:rPr>
                <w:rFonts w:cs="Arial"/>
                <w:szCs w:val="22"/>
              </w:rPr>
            </w:pPr>
          </w:p>
          <w:p w14:paraId="17EA725B" w14:textId="77777777" w:rsidR="009638FC" w:rsidRPr="008E06CB" w:rsidRDefault="009638FC" w:rsidP="009638FC">
            <w:pPr>
              <w:autoSpaceDE w:val="0"/>
              <w:autoSpaceDN w:val="0"/>
              <w:adjustRightInd w:val="0"/>
              <w:spacing w:before="120" w:after="120" w:line="240" w:lineRule="auto"/>
              <w:rPr>
                <w:rFonts w:cs="Arial"/>
                <w:szCs w:val="22"/>
              </w:rPr>
            </w:pPr>
          </w:p>
          <w:p w14:paraId="1831C449" w14:textId="77777777" w:rsidR="009638FC" w:rsidRPr="008E06CB" w:rsidRDefault="009638FC" w:rsidP="009638FC">
            <w:pPr>
              <w:autoSpaceDE w:val="0"/>
              <w:autoSpaceDN w:val="0"/>
              <w:adjustRightInd w:val="0"/>
              <w:spacing w:before="120" w:after="120" w:line="240" w:lineRule="auto"/>
              <w:rPr>
                <w:rFonts w:cs="Arial"/>
                <w:szCs w:val="22"/>
              </w:rPr>
            </w:pPr>
          </w:p>
        </w:tc>
        <w:tc>
          <w:tcPr>
            <w:tcW w:w="4536" w:type="dxa"/>
            <w:shd w:val="clear" w:color="auto" w:fill="auto"/>
          </w:tcPr>
          <w:p w14:paraId="4843D2FA" w14:textId="77777777" w:rsidR="009638FC" w:rsidRPr="008E06CB" w:rsidRDefault="009638FC" w:rsidP="009638FC">
            <w:pPr>
              <w:spacing w:before="120" w:after="120"/>
              <w:rPr>
                <w:b/>
              </w:rPr>
            </w:pPr>
            <w:r w:rsidRPr="008E06CB">
              <w:rPr>
                <w:b/>
              </w:rPr>
              <w:lastRenderedPageBreak/>
              <w:t>Learning activities:</w:t>
            </w:r>
          </w:p>
          <w:p w14:paraId="6D018BF9" w14:textId="77777777"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9638FC" w:rsidRPr="00A125A8">
              <w:rPr>
                <w:rFonts w:cs="Arial"/>
                <w:bCs/>
                <w:szCs w:val="22"/>
              </w:rPr>
              <w:t>uestioning to recall directional and stabilising selection from 3.4.4</w:t>
            </w:r>
          </w:p>
          <w:p w14:paraId="6F63B069" w14:textId="77777777"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9638FC" w:rsidRPr="00A125A8">
              <w:rPr>
                <w:rFonts w:cs="Arial"/>
                <w:bCs/>
                <w:szCs w:val="22"/>
              </w:rPr>
              <w:t>eacher</w:t>
            </w:r>
            <w:r w:rsidR="00293105">
              <w:rPr>
                <w:rFonts w:cs="Arial"/>
                <w:bCs/>
                <w:szCs w:val="22"/>
              </w:rPr>
              <w:t>-</w:t>
            </w:r>
            <w:r w:rsidR="009638FC" w:rsidRPr="00A125A8">
              <w:rPr>
                <w:rFonts w:cs="Arial"/>
                <w:bCs/>
                <w:szCs w:val="22"/>
              </w:rPr>
              <w:t>led explanation of disruptive selection (alongside recap of other forms of selection if required). Use animation of the selection of f</w:t>
            </w:r>
            <w:r>
              <w:rPr>
                <w:rFonts w:cs="Arial"/>
                <w:bCs/>
                <w:szCs w:val="22"/>
              </w:rPr>
              <w:t>inches on the Galapagos islands</w:t>
            </w:r>
          </w:p>
          <w:p w14:paraId="5E73AE25" w14:textId="77777777"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9638FC" w:rsidRPr="00A125A8">
              <w:rPr>
                <w:rFonts w:cs="Arial"/>
                <w:bCs/>
                <w:szCs w:val="22"/>
              </w:rPr>
              <w:t>ard sort with examples of disruptive, directional and stabilising selection describ</w:t>
            </w:r>
            <w:r>
              <w:rPr>
                <w:rFonts w:cs="Arial"/>
                <w:bCs/>
                <w:szCs w:val="22"/>
              </w:rPr>
              <w:t>ed. Students have to categorise</w:t>
            </w:r>
          </w:p>
          <w:p w14:paraId="16ECA0FA" w14:textId="77777777"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9638FC" w:rsidRPr="00A125A8">
              <w:rPr>
                <w:rFonts w:cs="Arial"/>
                <w:bCs/>
                <w:szCs w:val="22"/>
              </w:rPr>
              <w:t>sk students to work in groups to explain the evolution of characteristics in a species eg a single hoof in horses, long necks in giraffes including the type of selection and reference to allele frequencies</w:t>
            </w:r>
          </w:p>
          <w:p w14:paraId="0EE86101" w14:textId="77777777"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p</w:t>
            </w:r>
            <w:r w:rsidR="009638FC" w:rsidRPr="00A125A8">
              <w:rPr>
                <w:rFonts w:cs="Arial"/>
                <w:bCs/>
                <w:szCs w:val="22"/>
              </w:rPr>
              <w:t xml:space="preserve">resentation of </w:t>
            </w:r>
            <w:r>
              <w:rPr>
                <w:rFonts w:cs="Arial"/>
                <w:bCs/>
                <w:szCs w:val="22"/>
              </w:rPr>
              <w:t>explanation and peer assessment</w:t>
            </w:r>
          </w:p>
          <w:p w14:paraId="03DE1019" w14:textId="77777777"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638FC" w:rsidRPr="00A125A8">
              <w:rPr>
                <w:rFonts w:cs="Arial"/>
                <w:bCs/>
                <w:szCs w:val="22"/>
              </w:rPr>
              <w:t>xam questions.</w:t>
            </w:r>
          </w:p>
          <w:p w14:paraId="791C536A" w14:textId="77777777" w:rsidR="009638FC" w:rsidRPr="008E06CB" w:rsidRDefault="009638FC" w:rsidP="009638FC">
            <w:pPr>
              <w:spacing w:before="120" w:after="120"/>
            </w:pPr>
          </w:p>
          <w:p w14:paraId="4EB8FC86" w14:textId="77777777" w:rsidR="009638FC" w:rsidRPr="008E06CB" w:rsidRDefault="009638FC" w:rsidP="009638FC">
            <w:pPr>
              <w:spacing w:before="120" w:after="120"/>
              <w:rPr>
                <w:b/>
              </w:rPr>
            </w:pPr>
            <w:r w:rsidRPr="008E06CB">
              <w:rPr>
                <w:b/>
              </w:rPr>
              <w:t>Skills developed by learning activities:</w:t>
            </w:r>
          </w:p>
          <w:p w14:paraId="29BC73A1" w14:textId="77777777" w:rsidR="009638FC" w:rsidRPr="008E06CB" w:rsidRDefault="009638FC" w:rsidP="00A125A8">
            <w:pPr>
              <w:pStyle w:val="ListParagraph"/>
              <w:numPr>
                <w:ilvl w:val="0"/>
                <w:numId w:val="18"/>
              </w:numPr>
              <w:autoSpaceDE w:val="0"/>
              <w:autoSpaceDN w:val="0"/>
              <w:adjustRightInd w:val="0"/>
              <w:spacing w:before="120" w:after="120" w:line="240" w:lineRule="auto"/>
              <w:ind w:right="34"/>
              <w:rPr>
                <w:rFonts w:cs="Arial"/>
                <w:bCs/>
                <w:szCs w:val="22"/>
              </w:rPr>
            </w:pPr>
            <w:r w:rsidRPr="00A125A8">
              <w:rPr>
                <w:rFonts w:cs="Arial"/>
                <w:bCs/>
                <w:szCs w:val="22"/>
              </w:rPr>
              <w:t xml:space="preserve">AO1 – </w:t>
            </w:r>
            <w:r w:rsidR="00A125A8">
              <w:rPr>
                <w:rFonts w:cs="Arial"/>
                <w:bCs/>
                <w:szCs w:val="22"/>
              </w:rPr>
              <w:t>d</w:t>
            </w:r>
            <w:r w:rsidRPr="008E06CB">
              <w:rPr>
                <w:rFonts w:cs="Arial"/>
                <w:bCs/>
                <w:szCs w:val="22"/>
              </w:rPr>
              <w:t>evelopment of understanding relating to forms of natural selection and thei</w:t>
            </w:r>
            <w:r w:rsidR="00A125A8">
              <w:rPr>
                <w:rFonts w:cs="Arial"/>
                <w:bCs/>
                <w:szCs w:val="22"/>
              </w:rPr>
              <w:t>r effect on allele frequencies</w:t>
            </w:r>
          </w:p>
          <w:p w14:paraId="3DAC9DE3" w14:textId="77777777" w:rsidR="009638FC" w:rsidRPr="00A125A8"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sidRPr="00A125A8">
              <w:rPr>
                <w:rFonts w:cs="Arial"/>
                <w:bCs/>
                <w:szCs w:val="22"/>
              </w:rPr>
              <w:t>AO2/AO3 –</w:t>
            </w:r>
            <w:r w:rsidR="00A125A8">
              <w:rPr>
                <w:rFonts w:cs="Arial"/>
                <w:bCs/>
                <w:szCs w:val="22"/>
              </w:rPr>
              <w:t xml:space="preserve"> a</w:t>
            </w:r>
            <w:r w:rsidRPr="008E06CB">
              <w:rPr>
                <w:rFonts w:cs="Arial"/>
                <w:bCs/>
                <w:szCs w:val="22"/>
              </w:rPr>
              <w:t>pplication of knowledge to experimentally derived data (in exam questions).</w:t>
            </w:r>
          </w:p>
        </w:tc>
        <w:tc>
          <w:tcPr>
            <w:tcW w:w="1842" w:type="dxa"/>
            <w:shd w:val="clear" w:color="auto" w:fill="auto"/>
          </w:tcPr>
          <w:p w14:paraId="2231E25C" w14:textId="77777777" w:rsidR="009638FC" w:rsidRPr="008E06CB" w:rsidRDefault="009638FC" w:rsidP="009638FC">
            <w:pPr>
              <w:spacing w:before="120" w:after="120"/>
              <w:rPr>
                <w:b/>
              </w:rPr>
            </w:pPr>
            <w:r w:rsidRPr="008E06CB">
              <w:rPr>
                <w:b/>
              </w:rPr>
              <w:lastRenderedPageBreak/>
              <w:t>Past exam paper material:</w:t>
            </w:r>
          </w:p>
          <w:p w14:paraId="6EC5B58A" w14:textId="77777777" w:rsidR="009638FC" w:rsidRPr="008E06CB" w:rsidRDefault="009638FC" w:rsidP="009638FC">
            <w:pPr>
              <w:spacing w:before="120" w:after="120"/>
            </w:pPr>
            <w:r>
              <w:t xml:space="preserve">BIOL4 </w:t>
            </w:r>
            <w:r w:rsidRPr="008E06CB">
              <w:t>June 2011</w:t>
            </w:r>
            <w:r>
              <w:t xml:space="preserve"> –</w:t>
            </w:r>
            <w:r w:rsidRPr="008E06CB">
              <w:t xml:space="preserve"> Q6bii;</w:t>
            </w:r>
          </w:p>
          <w:p w14:paraId="31D27255" w14:textId="77777777" w:rsidR="009638FC" w:rsidRPr="008E06CB" w:rsidRDefault="009638FC" w:rsidP="009638FC">
            <w:pPr>
              <w:spacing w:before="120" w:after="120"/>
            </w:pPr>
            <w:r>
              <w:t xml:space="preserve">BIOL4 </w:t>
            </w:r>
            <w:r w:rsidRPr="008E06CB">
              <w:t>Jan 2010</w:t>
            </w:r>
            <w:r>
              <w:t xml:space="preserve"> –</w:t>
            </w:r>
            <w:r w:rsidRPr="008E06CB">
              <w:t xml:space="preserve"> Q1d;</w:t>
            </w:r>
          </w:p>
          <w:p w14:paraId="717902D0" w14:textId="77777777" w:rsidR="009638FC" w:rsidRPr="008E06CB" w:rsidRDefault="009638FC" w:rsidP="009638FC">
            <w:pPr>
              <w:spacing w:before="120" w:after="120"/>
            </w:pPr>
            <w:r>
              <w:t xml:space="preserve">BIOL4 </w:t>
            </w:r>
            <w:r w:rsidRPr="008E06CB">
              <w:t xml:space="preserve">June </w:t>
            </w:r>
            <w:r>
              <w:t>20</w:t>
            </w:r>
            <w:r w:rsidRPr="008E06CB">
              <w:t xml:space="preserve">14 </w:t>
            </w:r>
            <w:r>
              <w:t xml:space="preserve">– </w:t>
            </w:r>
            <w:r w:rsidRPr="008E06CB">
              <w:t>Q5.</w:t>
            </w:r>
          </w:p>
          <w:p w14:paraId="4A6DE0E5" w14:textId="77777777" w:rsidR="009638FC" w:rsidRPr="008E06CB" w:rsidRDefault="009638FC" w:rsidP="009638FC">
            <w:pPr>
              <w:spacing w:before="120" w:after="120"/>
              <w:rPr>
                <w:szCs w:val="22"/>
              </w:rPr>
            </w:pPr>
          </w:p>
          <w:p w14:paraId="74598A6E" w14:textId="77777777" w:rsidR="009638FC" w:rsidRPr="008E06CB" w:rsidRDefault="009638FC" w:rsidP="009638FC">
            <w:pPr>
              <w:spacing w:before="120" w:after="120"/>
              <w:rPr>
                <w:szCs w:val="22"/>
              </w:rPr>
            </w:pPr>
          </w:p>
          <w:p w14:paraId="2A20849D" w14:textId="77777777" w:rsidR="009638FC" w:rsidRPr="008E06CB" w:rsidRDefault="009638FC" w:rsidP="009638FC">
            <w:pPr>
              <w:spacing w:before="120" w:after="120"/>
            </w:pPr>
          </w:p>
        </w:tc>
        <w:tc>
          <w:tcPr>
            <w:tcW w:w="2552" w:type="dxa"/>
            <w:shd w:val="clear" w:color="auto" w:fill="auto"/>
          </w:tcPr>
          <w:p w14:paraId="3C8C4F2E" w14:textId="77777777" w:rsidR="009638FC" w:rsidRPr="00293105" w:rsidRDefault="00051513" w:rsidP="009638FC">
            <w:pPr>
              <w:spacing w:before="120" w:after="120"/>
              <w:rPr>
                <w:szCs w:val="22"/>
              </w:rPr>
            </w:pPr>
            <w:hyperlink r:id="rId88" w:history="1">
              <w:r w:rsidR="00A125A8" w:rsidRPr="00EE4BA3">
                <w:rPr>
                  <w:rStyle w:val="Hyperlink"/>
                  <w:szCs w:val="22"/>
                </w:rPr>
                <w:t>wps.pearsoncustom.com/wps/media/objects/3014/3087289/Web_Tutorials/17_A02.swf</w:t>
              </w:r>
            </w:hyperlink>
          </w:p>
          <w:p w14:paraId="6DC670E0" w14:textId="77777777" w:rsidR="009638FC" w:rsidRPr="00293105" w:rsidRDefault="00051513" w:rsidP="009638FC">
            <w:pPr>
              <w:spacing w:before="120" w:after="120"/>
              <w:rPr>
                <w:szCs w:val="22"/>
              </w:rPr>
            </w:pPr>
            <w:hyperlink r:id="rId89" w:history="1">
              <w:r w:rsidR="00A125A8" w:rsidRPr="00EE4BA3">
                <w:rPr>
                  <w:rStyle w:val="Hyperlink"/>
                  <w:szCs w:val="22"/>
                </w:rPr>
                <w:t>bcs.whfreeman.com/thelifewire/content/chp23/2302001.html</w:t>
              </w:r>
            </w:hyperlink>
          </w:p>
          <w:p w14:paraId="70E5210E" w14:textId="77777777" w:rsidR="009638FC" w:rsidRPr="00293105" w:rsidRDefault="00051513" w:rsidP="009638FC">
            <w:pPr>
              <w:spacing w:before="120" w:after="120"/>
              <w:rPr>
                <w:szCs w:val="22"/>
              </w:rPr>
            </w:pPr>
            <w:hyperlink r:id="rId90" w:history="1">
              <w:r w:rsidR="00A125A8" w:rsidRPr="00EE4BA3">
                <w:rPr>
                  <w:rStyle w:val="Hyperlink"/>
                  <w:szCs w:val="22"/>
                </w:rPr>
                <w:t>nortonbooks.com/college/biology/animations/ch16a02.htm</w:t>
              </w:r>
            </w:hyperlink>
          </w:p>
          <w:p w14:paraId="213214A4" w14:textId="77777777" w:rsidR="009638FC" w:rsidRPr="00293105" w:rsidRDefault="00051513" w:rsidP="009638FC">
            <w:pPr>
              <w:spacing w:before="120" w:after="120"/>
              <w:rPr>
                <w:rFonts w:cs="Arial"/>
                <w:b/>
                <w:szCs w:val="22"/>
              </w:rPr>
            </w:pPr>
            <w:hyperlink r:id="rId91" w:history="1">
              <w:r w:rsidR="00A125A8" w:rsidRPr="00EE4BA3">
                <w:rPr>
                  <w:rStyle w:val="Hyperlink"/>
                  <w:rFonts w:cs="Arial"/>
                  <w:szCs w:val="22"/>
                </w:rPr>
                <w:t>learn.genetics.utah.edu/content/selection</w:t>
              </w:r>
            </w:hyperlink>
          </w:p>
          <w:p w14:paraId="194EA97A" w14:textId="77777777" w:rsidR="009638FC" w:rsidRPr="00293105" w:rsidRDefault="009638FC" w:rsidP="009638FC">
            <w:pPr>
              <w:spacing w:before="120" w:after="120"/>
              <w:rPr>
                <w:b/>
                <w:szCs w:val="22"/>
              </w:rPr>
            </w:pPr>
          </w:p>
          <w:p w14:paraId="79C87540" w14:textId="77777777" w:rsidR="00A125A8" w:rsidRDefault="00ED6918" w:rsidP="009638FC">
            <w:pPr>
              <w:spacing w:before="120" w:after="120"/>
              <w:rPr>
                <w:b/>
                <w:szCs w:val="22"/>
              </w:rPr>
            </w:pPr>
            <w:r>
              <w:rPr>
                <w:b/>
                <w:szCs w:val="22"/>
              </w:rPr>
              <w:t>Rich question</w:t>
            </w:r>
            <w:r w:rsidR="00A125A8">
              <w:rPr>
                <w:b/>
                <w:szCs w:val="22"/>
              </w:rPr>
              <w:t>:</w:t>
            </w:r>
          </w:p>
          <w:p w14:paraId="1A47007A" w14:textId="77777777" w:rsidR="009638FC" w:rsidRPr="00A125A8" w:rsidRDefault="009638FC" w:rsidP="009638FC">
            <w:pPr>
              <w:spacing w:before="120" w:after="120"/>
              <w:rPr>
                <w:b/>
                <w:szCs w:val="22"/>
              </w:rPr>
            </w:pPr>
            <w:r w:rsidRPr="008E06CB">
              <w:rPr>
                <w:rFonts w:cs="Arial"/>
                <w:szCs w:val="22"/>
              </w:rPr>
              <w:t xml:space="preserve">What kind of selection </w:t>
            </w:r>
            <w:r w:rsidRPr="008E06CB">
              <w:rPr>
                <w:rFonts w:cs="Arial"/>
                <w:szCs w:val="22"/>
              </w:rPr>
              <w:lastRenderedPageBreak/>
              <w:t xml:space="preserve">is shown in the example of </w:t>
            </w:r>
            <w:r w:rsidRPr="008E06CB">
              <w:rPr>
                <w:rFonts w:cs="Arial"/>
                <w:i/>
                <w:szCs w:val="22"/>
              </w:rPr>
              <w:t>Biston betularia</w:t>
            </w:r>
            <w:r w:rsidR="00A125A8">
              <w:rPr>
                <w:rFonts w:cs="Arial"/>
                <w:szCs w:val="22"/>
              </w:rPr>
              <w:t>? Justify your answer.</w:t>
            </w:r>
          </w:p>
        </w:tc>
      </w:tr>
    </w:tbl>
    <w:p w14:paraId="1F3EE6D0" w14:textId="77777777" w:rsidR="00256508" w:rsidRPr="008E06CB" w:rsidRDefault="00256508"/>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ED6918" w:rsidRPr="008E06CB" w14:paraId="38ACAF18" w14:textId="77777777" w:rsidTr="00ED6918">
        <w:tc>
          <w:tcPr>
            <w:tcW w:w="2093" w:type="dxa"/>
            <w:shd w:val="clear" w:color="auto" w:fill="D2C8E1"/>
          </w:tcPr>
          <w:p w14:paraId="4B297EDF"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11F50B87"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0C7FDB5"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135CBD0F"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7CD93AF"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4A77E7F"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695B2DF1" w14:textId="77777777" w:rsidTr="00ED6918">
        <w:tc>
          <w:tcPr>
            <w:tcW w:w="2093" w:type="dxa"/>
            <w:shd w:val="clear" w:color="auto" w:fill="auto"/>
          </w:tcPr>
          <w:p w14:paraId="53C60735" w14:textId="77777777" w:rsidR="00256508" w:rsidRPr="008E06CB" w:rsidRDefault="00256508" w:rsidP="00ED6918">
            <w:pPr>
              <w:autoSpaceDE w:val="0"/>
              <w:autoSpaceDN w:val="0"/>
              <w:adjustRightInd w:val="0"/>
              <w:spacing w:before="120" w:after="120" w:line="240" w:lineRule="auto"/>
              <w:rPr>
                <w:rFonts w:cs="Arial"/>
                <w:szCs w:val="22"/>
              </w:rPr>
            </w:pPr>
            <w:r w:rsidRPr="008E06CB">
              <w:rPr>
                <w:rFonts w:cs="Arial"/>
                <w:szCs w:val="22"/>
              </w:rPr>
              <w:t>Reproductive separation of two populations can result in the</w:t>
            </w:r>
            <w:r w:rsidR="00ED6918">
              <w:rPr>
                <w:rFonts w:cs="Arial"/>
                <w:szCs w:val="22"/>
              </w:rPr>
              <w:t xml:space="preserve"> </w:t>
            </w:r>
            <w:r w:rsidRPr="008E06CB">
              <w:rPr>
                <w:rFonts w:cs="Arial"/>
                <w:szCs w:val="22"/>
              </w:rPr>
              <w:t>accumulation of d</w:t>
            </w:r>
            <w:r w:rsidR="00ED6918">
              <w:rPr>
                <w:rFonts w:cs="Arial"/>
                <w:szCs w:val="22"/>
              </w:rPr>
              <w:t xml:space="preserve">ifference in their gene pools. </w:t>
            </w:r>
          </w:p>
          <w:p w14:paraId="6F0F4DC6" w14:textId="77777777" w:rsidR="00256508" w:rsidRPr="008E06CB" w:rsidRDefault="00256508" w:rsidP="00ED6918">
            <w:pPr>
              <w:autoSpaceDE w:val="0"/>
              <w:autoSpaceDN w:val="0"/>
              <w:adjustRightInd w:val="0"/>
              <w:spacing w:before="120" w:after="120" w:line="240" w:lineRule="auto"/>
              <w:rPr>
                <w:rFonts w:cs="Arial"/>
                <w:szCs w:val="22"/>
              </w:rPr>
            </w:pPr>
            <w:r w:rsidRPr="008E06CB">
              <w:rPr>
                <w:rFonts w:cs="Arial"/>
                <w:szCs w:val="22"/>
              </w:rPr>
              <w:t>New species arise</w:t>
            </w:r>
            <w:r w:rsidR="00ED6918">
              <w:rPr>
                <w:rFonts w:cs="Arial"/>
                <w:szCs w:val="22"/>
              </w:rPr>
              <w:t xml:space="preserve"> </w:t>
            </w:r>
            <w:r w:rsidRPr="008E06CB">
              <w:rPr>
                <w:rFonts w:cs="Arial"/>
                <w:szCs w:val="22"/>
              </w:rPr>
              <w:t>when these genetic differences lea</w:t>
            </w:r>
            <w:r w:rsidR="00ED6918">
              <w:rPr>
                <w:rFonts w:cs="Arial"/>
                <w:szCs w:val="22"/>
              </w:rPr>
              <w:t xml:space="preserve">d to an inability of members of </w:t>
            </w:r>
            <w:r w:rsidRPr="008E06CB">
              <w:rPr>
                <w:rFonts w:cs="Arial"/>
                <w:szCs w:val="22"/>
              </w:rPr>
              <w:t>the populations to interbreed and produce fertile offs</w:t>
            </w:r>
            <w:r w:rsidR="00ED6918">
              <w:rPr>
                <w:rFonts w:cs="Arial"/>
                <w:szCs w:val="22"/>
              </w:rPr>
              <w:t xml:space="preserve">pring, resulting </w:t>
            </w:r>
            <w:r w:rsidR="00ED6918">
              <w:rPr>
                <w:rFonts w:cs="Arial"/>
                <w:szCs w:val="22"/>
              </w:rPr>
              <w:lastRenderedPageBreak/>
              <w:t>in speciation.</w:t>
            </w:r>
          </w:p>
          <w:p w14:paraId="392796BF" w14:textId="77777777" w:rsidR="00256508" w:rsidRPr="008E06CB" w:rsidRDefault="00256508" w:rsidP="00ED6918">
            <w:pPr>
              <w:autoSpaceDE w:val="0"/>
              <w:autoSpaceDN w:val="0"/>
              <w:adjustRightInd w:val="0"/>
              <w:spacing w:before="120" w:after="120" w:line="240" w:lineRule="auto"/>
              <w:rPr>
                <w:rFonts w:cs="Arial"/>
                <w:szCs w:val="22"/>
              </w:rPr>
            </w:pPr>
            <w:r w:rsidRPr="008E06CB">
              <w:rPr>
                <w:rFonts w:cs="Arial"/>
                <w:szCs w:val="22"/>
              </w:rPr>
              <w:t>Allopatric speciation</w:t>
            </w:r>
            <w:r w:rsidR="0075062A" w:rsidRPr="008E06CB">
              <w:rPr>
                <w:rFonts w:cs="Arial"/>
                <w:szCs w:val="22"/>
              </w:rPr>
              <w:t xml:space="preserve"> and sympatric speciation</w:t>
            </w:r>
            <w:r w:rsidRPr="008E06CB">
              <w:rPr>
                <w:rFonts w:cs="Arial"/>
                <w:szCs w:val="22"/>
              </w:rPr>
              <w:t>.</w:t>
            </w:r>
          </w:p>
        </w:tc>
        <w:tc>
          <w:tcPr>
            <w:tcW w:w="992" w:type="dxa"/>
            <w:shd w:val="clear" w:color="auto" w:fill="auto"/>
          </w:tcPr>
          <w:p w14:paraId="3ECEF3EE" w14:textId="77777777" w:rsidR="00256508" w:rsidRPr="008E06CB" w:rsidRDefault="00256508" w:rsidP="00ED6918">
            <w:pPr>
              <w:spacing w:before="120" w:after="120"/>
            </w:pPr>
            <w:r w:rsidRPr="008E06CB">
              <w:lastRenderedPageBreak/>
              <w:t>0.</w:t>
            </w:r>
            <w:r w:rsidR="0075062A" w:rsidRPr="008E06CB">
              <w:t>4</w:t>
            </w:r>
            <w:r w:rsidR="00ED6918">
              <w:t xml:space="preserve"> </w:t>
            </w:r>
            <w:r w:rsidRPr="008E06CB">
              <w:t>weeks</w:t>
            </w:r>
          </w:p>
        </w:tc>
        <w:tc>
          <w:tcPr>
            <w:tcW w:w="2552" w:type="dxa"/>
            <w:shd w:val="clear" w:color="auto" w:fill="auto"/>
          </w:tcPr>
          <w:p w14:paraId="2470C36F"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7166F" w:rsidRPr="00ED6918">
              <w:rPr>
                <w:rFonts w:cs="Arial"/>
                <w:bCs/>
                <w:szCs w:val="22"/>
              </w:rPr>
              <w:t>xplain what is meant by allo</w:t>
            </w:r>
            <w:r w:rsidR="00A732D6" w:rsidRPr="00ED6918">
              <w:rPr>
                <w:rFonts w:cs="Arial"/>
                <w:bCs/>
                <w:szCs w:val="22"/>
              </w:rPr>
              <w:t>patric and sympatric speciation</w:t>
            </w:r>
            <w:r>
              <w:rPr>
                <w:rFonts w:cs="Arial"/>
                <w:bCs/>
                <w:szCs w:val="22"/>
              </w:rPr>
              <w:t>.</w:t>
            </w:r>
          </w:p>
          <w:p w14:paraId="1506483A"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75062A" w:rsidRPr="00ED6918">
              <w:rPr>
                <w:rFonts w:cs="Arial"/>
                <w:bCs/>
                <w:szCs w:val="22"/>
              </w:rPr>
              <w:t>xplain how natural selection and</w:t>
            </w:r>
            <w:r w:rsidR="00DA7978" w:rsidRPr="00ED6918">
              <w:rPr>
                <w:rFonts w:cs="Arial"/>
                <w:bCs/>
                <w:szCs w:val="22"/>
              </w:rPr>
              <w:t xml:space="preserve"> isolation may result in change i</w:t>
            </w:r>
            <w:r w:rsidR="0075062A" w:rsidRPr="00ED6918">
              <w:rPr>
                <w:rFonts w:cs="Arial"/>
                <w:bCs/>
                <w:szCs w:val="22"/>
              </w:rPr>
              <w:t>n the allele and phenotype frequency and lead to the formation of a new species by allopatric spec</w:t>
            </w:r>
            <w:r w:rsidR="00A732D6" w:rsidRPr="00ED6918">
              <w:rPr>
                <w:rFonts w:cs="Arial"/>
                <w:bCs/>
                <w:szCs w:val="22"/>
              </w:rPr>
              <w:t>iation and sympatric speciation</w:t>
            </w:r>
            <w:r>
              <w:rPr>
                <w:rFonts w:cs="Arial"/>
                <w:bCs/>
                <w:szCs w:val="22"/>
              </w:rPr>
              <w:t>.</w:t>
            </w:r>
          </w:p>
          <w:p w14:paraId="2D0D96D0" w14:textId="77777777" w:rsidR="00256508"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7166F" w:rsidRPr="00ED6918">
              <w:rPr>
                <w:rFonts w:cs="Arial"/>
                <w:bCs/>
                <w:szCs w:val="22"/>
              </w:rPr>
              <w:t xml:space="preserve">xplain possible </w:t>
            </w:r>
            <w:r w:rsidR="0087166F" w:rsidRPr="00ED6918">
              <w:rPr>
                <w:rFonts w:cs="Arial"/>
                <w:bCs/>
                <w:szCs w:val="22"/>
              </w:rPr>
              <w:lastRenderedPageBreak/>
              <w:t>mechanisms for sympatr</w:t>
            </w:r>
            <w:r w:rsidR="00A732D6" w:rsidRPr="00ED6918">
              <w:rPr>
                <w:rFonts w:cs="Arial"/>
                <w:bCs/>
                <w:szCs w:val="22"/>
              </w:rPr>
              <w:t>ic speciation</w:t>
            </w:r>
            <w:r>
              <w:rPr>
                <w:rFonts w:cs="Arial"/>
                <w:bCs/>
                <w:szCs w:val="22"/>
              </w:rPr>
              <w:t>.</w:t>
            </w:r>
          </w:p>
          <w:p w14:paraId="7D5F76CF"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7166F" w:rsidRPr="00ED6918">
              <w:rPr>
                <w:rFonts w:cs="Arial"/>
                <w:bCs/>
                <w:szCs w:val="22"/>
              </w:rPr>
              <w:t>pply k</w:t>
            </w:r>
            <w:r w:rsidR="00A732D6" w:rsidRPr="00ED6918">
              <w:rPr>
                <w:rFonts w:cs="Arial"/>
                <w:bCs/>
                <w:szCs w:val="22"/>
              </w:rPr>
              <w:t>nowledge to unfamiliar contexts</w:t>
            </w:r>
            <w:r>
              <w:rPr>
                <w:rFonts w:cs="Arial"/>
                <w:bCs/>
                <w:szCs w:val="22"/>
              </w:rPr>
              <w:t>.</w:t>
            </w:r>
          </w:p>
          <w:p w14:paraId="525DEDD1" w14:textId="77777777" w:rsidR="0075062A"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75062A" w:rsidRPr="00ED6918">
              <w:rPr>
                <w:rFonts w:cs="Arial"/>
                <w:bCs/>
                <w:szCs w:val="22"/>
              </w:rPr>
              <w:t>xplain how evolutionary change over a long period of time has resulted in a great diversity of species.</w:t>
            </w:r>
          </w:p>
        </w:tc>
        <w:tc>
          <w:tcPr>
            <w:tcW w:w="4536" w:type="dxa"/>
            <w:shd w:val="clear" w:color="auto" w:fill="auto"/>
          </w:tcPr>
          <w:p w14:paraId="78794643" w14:textId="77777777" w:rsidR="00256508" w:rsidRPr="008E06CB" w:rsidRDefault="00256508" w:rsidP="00ED6918">
            <w:pPr>
              <w:spacing w:before="120" w:after="120"/>
              <w:rPr>
                <w:b/>
              </w:rPr>
            </w:pPr>
            <w:r w:rsidRPr="008E06CB">
              <w:rPr>
                <w:b/>
              </w:rPr>
              <w:lastRenderedPageBreak/>
              <w:t>Learning activities:</w:t>
            </w:r>
          </w:p>
          <w:p w14:paraId="5F896249" w14:textId="77777777" w:rsidR="00256508"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7166F" w:rsidRPr="00ED6918">
              <w:rPr>
                <w:rFonts w:cs="Arial"/>
                <w:bCs/>
                <w:szCs w:val="22"/>
              </w:rPr>
              <w:t xml:space="preserve">eacher led explanation of the concept of reproductive </w:t>
            </w:r>
            <w:r w:rsidR="00FC6638" w:rsidRPr="00ED6918">
              <w:rPr>
                <w:rFonts w:cs="Arial"/>
                <w:bCs/>
                <w:szCs w:val="22"/>
              </w:rPr>
              <w:t xml:space="preserve">separation </w:t>
            </w:r>
            <w:r w:rsidR="0087166F" w:rsidRPr="00ED6918">
              <w:rPr>
                <w:rFonts w:cs="Arial"/>
                <w:bCs/>
                <w:szCs w:val="22"/>
              </w:rPr>
              <w:t>preventing gene flo</w:t>
            </w:r>
            <w:r>
              <w:rPr>
                <w:rFonts w:cs="Arial"/>
                <w:bCs/>
                <w:szCs w:val="22"/>
              </w:rPr>
              <w:t>w as a precursor to speciation</w:t>
            </w:r>
          </w:p>
          <w:p w14:paraId="348C84BB"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615DC0" w:rsidRPr="00ED6918">
              <w:rPr>
                <w:rFonts w:cs="Arial"/>
                <w:bCs/>
                <w:szCs w:val="22"/>
              </w:rPr>
              <w:t>rovide information stations eg</w:t>
            </w:r>
            <w:r w:rsidR="0087166F" w:rsidRPr="00ED6918">
              <w:rPr>
                <w:rFonts w:cs="Arial"/>
                <w:bCs/>
                <w:szCs w:val="22"/>
              </w:rPr>
              <w:t xml:space="preserve"> videos, animations, textbook, comprehensions and websites for students to find out about allo</w:t>
            </w:r>
            <w:r>
              <w:rPr>
                <w:rFonts w:cs="Arial"/>
                <w:bCs/>
                <w:szCs w:val="22"/>
              </w:rPr>
              <w:t>patric and sympatric speciation</w:t>
            </w:r>
          </w:p>
          <w:p w14:paraId="0DCCB73A"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7166F" w:rsidRPr="00ED6918">
              <w:rPr>
                <w:rFonts w:cs="Arial"/>
                <w:bCs/>
                <w:szCs w:val="22"/>
              </w:rPr>
              <w:t>ccept feedback. Question students about the mechanisms of reproductive iso</w:t>
            </w:r>
            <w:r>
              <w:rPr>
                <w:rFonts w:cs="Arial"/>
                <w:bCs/>
                <w:szCs w:val="22"/>
              </w:rPr>
              <w:t>lation for sympatric speciation</w:t>
            </w:r>
          </w:p>
          <w:p w14:paraId="019DF5E1"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think, pair, share:</w:t>
            </w:r>
            <w:r w:rsidR="0087166F" w:rsidRPr="00ED6918">
              <w:rPr>
                <w:rFonts w:cs="Arial"/>
                <w:bCs/>
                <w:szCs w:val="22"/>
              </w:rPr>
              <w:t xml:space="preserve"> what could constitute a geographical barrier to some species, for allopatric speciation to occur?</w:t>
            </w:r>
          </w:p>
          <w:p w14:paraId="23EE68FF"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u</w:t>
            </w:r>
            <w:r w:rsidR="0087166F" w:rsidRPr="00ED6918">
              <w:rPr>
                <w:rFonts w:cs="Arial"/>
                <w:bCs/>
                <w:szCs w:val="22"/>
              </w:rPr>
              <w:t>se knowledge and teacher input</w:t>
            </w:r>
            <w:r>
              <w:rPr>
                <w:rFonts w:cs="Arial"/>
                <w:bCs/>
                <w:szCs w:val="22"/>
              </w:rPr>
              <w:t xml:space="preserve"> to </w:t>
            </w:r>
            <w:r>
              <w:rPr>
                <w:rFonts w:cs="Arial"/>
                <w:bCs/>
                <w:szCs w:val="22"/>
              </w:rPr>
              <w:lastRenderedPageBreak/>
              <w:t>derive a model class answer</w:t>
            </w:r>
          </w:p>
          <w:p w14:paraId="0C3EB138"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7166F" w:rsidRPr="00ED6918">
              <w:rPr>
                <w:rFonts w:cs="Arial"/>
                <w:bCs/>
                <w:szCs w:val="22"/>
              </w:rPr>
              <w:t xml:space="preserve">pply that </w:t>
            </w:r>
            <w:r>
              <w:rPr>
                <w:rFonts w:cs="Arial"/>
                <w:bCs/>
                <w:szCs w:val="22"/>
              </w:rPr>
              <w:t>answer to an example as a class</w:t>
            </w:r>
          </w:p>
          <w:p w14:paraId="5C216142"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exam questions</w:t>
            </w:r>
          </w:p>
          <w:p w14:paraId="079D141C" w14:textId="77777777"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l</w:t>
            </w:r>
            <w:r w:rsidR="0087166F" w:rsidRPr="00ED6918">
              <w:rPr>
                <w:rFonts w:cs="Arial"/>
                <w:bCs/>
                <w:szCs w:val="22"/>
              </w:rPr>
              <w:t xml:space="preserve">ink speciation to species diversity and what is shown by fossils. An example could be the evolution of </w:t>
            </w:r>
            <w:r w:rsidR="00CC7145" w:rsidRPr="00ED6918">
              <w:rPr>
                <w:rFonts w:cs="Arial"/>
                <w:bCs/>
                <w:szCs w:val="22"/>
              </w:rPr>
              <w:t xml:space="preserve">lizards or </w:t>
            </w:r>
            <w:r w:rsidR="0087166F" w:rsidRPr="00ED6918">
              <w:rPr>
                <w:rFonts w:cs="Arial"/>
                <w:bCs/>
                <w:szCs w:val="22"/>
              </w:rPr>
              <w:t>whales.</w:t>
            </w:r>
          </w:p>
          <w:p w14:paraId="301919FD" w14:textId="77777777" w:rsidR="0087166F" w:rsidRPr="008E06CB" w:rsidRDefault="0087166F" w:rsidP="00ED6918">
            <w:pPr>
              <w:spacing w:before="120" w:after="120"/>
            </w:pPr>
          </w:p>
          <w:p w14:paraId="4E06D201" w14:textId="77777777" w:rsidR="00256508" w:rsidRPr="008E06CB" w:rsidRDefault="00256508" w:rsidP="00ED6918">
            <w:pPr>
              <w:spacing w:before="120" w:after="120"/>
              <w:rPr>
                <w:b/>
              </w:rPr>
            </w:pPr>
            <w:r w:rsidRPr="008E06CB">
              <w:rPr>
                <w:b/>
              </w:rPr>
              <w:t>Skills developed by learning activities:</w:t>
            </w:r>
          </w:p>
          <w:p w14:paraId="76B35B0F" w14:textId="77777777" w:rsidR="0087166F" w:rsidRPr="008E06CB" w:rsidRDefault="0087166F" w:rsidP="00ED6918">
            <w:pPr>
              <w:pStyle w:val="ListParagraph"/>
              <w:numPr>
                <w:ilvl w:val="0"/>
                <w:numId w:val="18"/>
              </w:numPr>
              <w:autoSpaceDE w:val="0"/>
              <w:autoSpaceDN w:val="0"/>
              <w:adjustRightInd w:val="0"/>
              <w:spacing w:before="120" w:after="120" w:line="240" w:lineRule="auto"/>
              <w:ind w:right="34"/>
              <w:rPr>
                <w:rFonts w:cs="Arial"/>
                <w:bCs/>
                <w:szCs w:val="22"/>
              </w:rPr>
            </w:pPr>
            <w:r w:rsidRPr="00ED6918">
              <w:rPr>
                <w:rFonts w:cs="Arial"/>
                <w:bCs/>
                <w:szCs w:val="22"/>
              </w:rPr>
              <w:t xml:space="preserve">AO1 – </w:t>
            </w:r>
            <w:r w:rsidR="00ED6918">
              <w:rPr>
                <w:rFonts w:cs="Arial"/>
                <w:bCs/>
                <w:szCs w:val="22"/>
              </w:rPr>
              <w:t>d</w:t>
            </w:r>
            <w:r w:rsidRPr="008E06CB">
              <w:rPr>
                <w:rFonts w:cs="Arial"/>
                <w:bCs/>
                <w:szCs w:val="22"/>
              </w:rPr>
              <w:t>evelopment of understanding relating to forms of natural selection and their effect on allele frequencies and s</w:t>
            </w:r>
            <w:r w:rsidR="00ED6918">
              <w:rPr>
                <w:rFonts w:cs="Arial"/>
                <w:bCs/>
                <w:szCs w:val="22"/>
              </w:rPr>
              <w:t>pecies diversity</w:t>
            </w:r>
          </w:p>
          <w:p w14:paraId="59B94177" w14:textId="77777777" w:rsidR="0087166F" w:rsidRPr="008E06CB" w:rsidRDefault="00DA3150" w:rsidP="00ED6918">
            <w:pPr>
              <w:pStyle w:val="ListParagraph"/>
              <w:numPr>
                <w:ilvl w:val="0"/>
                <w:numId w:val="18"/>
              </w:numPr>
              <w:autoSpaceDE w:val="0"/>
              <w:autoSpaceDN w:val="0"/>
              <w:adjustRightInd w:val="0"/>
              <w:spacing w:before="120" w:after="120" w:line="240" w:lineRule="auto"/>
              <w:ind w:right="34"/>
              <w:rPr>
                <w:rFonts w:cs="Arial"/>
                <w:bCs/>
                <w:szCs w:val="22"/>
              </w:rPr>
            </w:pPr>
            <w:r w:rsidRPr="00ED6918">
              <w:rPr>
                <w:rFonts w:cs="Arial"/>
                <w:bCs/>
                <w:szCs w:val="22"/>
              </w:rPr>
              <w:t>AO2</w:t>
            </w:r>
            <w:r w:rsidR="0087166F" w:rsidRPr="00ED6918">
              <w:rPr>
                <w:rFonts w:cs="Arial"/>
                <w:bCs/>
                <w:szCs w:val="22"/>
              </w:rPr>
              <w:t xml:space="preserve"> –</w:t>
            </w:r>
            <w:r w:rsidR="00ED6918">
              <w:rPr>
                <w:rFonts w:cs="Arial"/>
                <w:bCs/>
                <w:szCs w:val="22"/>
              </w:rPr>
              <w:t xml:space="preserve"> a</w:t>
            </w:r>
            <w:r w:rsidR="0087166F" w:rsidRPr="008E06CB">
              <w:rPr>
                <w:rFonts w:cs="Arial"/>
                <w:bCs/>
                <w:szCs w:val="22"/>
              </w:rPr>
              <w:t>pplication of knowledge to unfami</w:t>
            </w:r>
            <w:r w:rsidR="00ED6918">
              <w:rPr>
                <w:rFonts w:cs="Arial"/>
                <w:bCs/>
                <w:szCs w:val="22"/>
              </w:rPr>
              <w:t>liar contexts in exam questions</w:t>
            </w:r>
          </w:p>
          <w:p w14:paraId="3311452D" w14:textId="77777777" w:rsidR="00256508" w:rsidRPr="008E06CB"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916FF" w:rsidRPr="008E06CB">
              <w:rPr>
                <w:rFonts w:cs="Arial"/>
                <w:bCs/>
                <w:szCs w:val="22"/>
              </w:rPr>
              <w:t>xtended exam answers.</w:t>
            </w:r>
          </w:p>
        </w:tc>
        <w:tc>
          <w:tcPr>
            <w:tcW w:w="1842" w:type="dxa"/>
            <w:shd w:val="clear" w:color="auto" w:fill="auto"/>
          </w:tcPr>
          <w:p w14:paraId="3897AC1C" w14:textId="77777777" w:rsidR="00615DC0" w:rsidRDefault="00A916FF" w:rsidP="00ED6918">
            <w:pPr>
              <w:spacing w:before="120" w:after="120"/>
            </w:pPr>
            <w:r w:rsidRPr="008E06CB">
              <w:rPr>
                <w:b/>
              </w:rPr>
              <w:lastRenderedPageBreak/>
              <w:t>Past exam paper material</w:t>
            </w:r>
            <w:r w:rsidRPr="008E06CB">
              <w:t xml:space="preserve">: </w:t>
            </w:r>
          </w:p>
          <w:p w14:paraId="2DB28311" w14:textId="77777777" w:rsidR="00A916FF" w:rsidRPr="008E06CB" w:rsidRDefault="00615DC0" w:rsidP="00ED6918">
            <w:pPr>
              <w:spacing w:before="120" w:after="120"/>
            </w:pPr>
            <w:r>
              <w:t xml:space="preserve">BIOL4 </w:t>
            </w:r>
            <w:r w:rsidR="00A916FF" w:rsidRPr="008E06CB">
              <w:t xml:space="preserve">Jan 2013 </w:t>
            </w:r>
            <w:r>
              <w:t xml:space="preserve">– </w:t>
            </w:r>
            <w:r w:rsidR="00A916FF" w:rsidRPr="008E06CB">
              <w:t>Q8c Q4</w:t>
            </w:r>
          </w:p>
          <w:p w14:paraId="345AF54C" w14:textId="77777777" w:rsidR="0050392A" w:rsidRPr="008E06CB" w:rsidRDefault="00615DC0" w:rsidP="00ED6918">
            <w:pPr>
              <w:spacing w:before="120" w:after="120"/>
            </w:pPr>
            <w:r>
              <w:t xml:space="preserve">BIOL4 </w:t>
            </w:r>
            <w:r w:rsidR="0050392A" w:rsidRPr="008E06CB">
              <w:t xml:space="preserve">June 2013 </w:t>
            </w:r>
            <w:r>
              <w:t xml:space="preserve">– </w:t>
            </w:r>
            <w:r w:rsidR="00ED6918">
              <w:t>Q6</w:t>
            </w:r>
          </w:p>
          <w:p w14:paraId="20814173" w14:textId="77777777" w:rsidR="0050392A" w:rsidRPr="008E06CB" w:rsidRDefault="00615DC0" w:rsidP="00ED6918">
            <w:pPr>
              <w:spacing w:before="120" w:after="120"/>
            </w:pPr>
            <w:r>
              <w:t>BIOL4</w:t>
            </w:r>
            <w:r w:rsidR="0050392A" w:rsidRPr="008E06CB">
              <w:t xml:space="preserve"> Jan 2011 </w:t>
            </w:r>
            <w:r>
              <w:t xml:space="preserve">– </w:t>
            </w:r>
            <w:r w:rsidR="00ED6918">
              <w:t>Q8c</w:t>
            </w:r>
          </w:p>
          <w:p w14:paraId="19B88E47" w14:textId="77777777" w:rsidR="0050392A" w:rsidRPr="008E06CB" w:rsidRDefault="0050392A" w:rsidP="00ED6918">
            <w:pPr>
              <w:spacing w:before="120" w:after="120"/>
            </w:pPr>
          </w:p>
          <w:p w14:paraId="583707CB" w14:textId="77777777" w:rsidR="00256508" w:rsidRPr="008E06CB" w:rsidRDefault="00256508" w:rsidP="00ED6918">
            <w:pPr>
              <w:spacing w:before="120" w:after="120"/>
              <w:rPr>
                <w:szCs w:val="22"/>
              </w:rPr>
            </w:pPr>
          </w:p>
          <w:p w14:paraId="5232D3F5" w14:textId="77777777" w:rsidR="00256508" w:rsidRPr="008E06CB" w:rsidRDefault="00256508" w:rsidP="00ED6918">
            <w:pPr>
              <w:spacing w:before="120" w:after="120"/>
            </w:pPr>
          </w:p>
        </w:tc>
        <w:tc>
          <w:tcPr>
            <w:tcW w:w="2552" w:type="dxa"/>
            <w:shd w:val="clear" w:color="auto" w:fill="auto"/>
          </w:tcPr>
          <w:p w14:paraId="02FA3659" w14:textId="77777777" w:rsidR="00CC7145" w:rsidRPr="00D520F1" w:rsidRDefault="00051513" w:rsidP="00ED6918">
            <w:pPr>
              <w:spacing w:before="120" w:after="120"/>
              <w:rPr>
                <w:szCs w:val="22"/>
              </w:rPr>
            </w:pPr>
            <w:hyperlink r:id="rId92" w:history="1">
              <w:r w:rsidR="00ED6918" w:rsidRPr="00EE4BA3">
                <w:rPr>
                  <w:rStyle w:val="Hyperlink"/>
                  <w:szCs w:val="22"/>
                </w:rPr>
                <w:t>wps.pearsoncustom.com/wps/media/objects/3014/3087289/Web_Tutorials/18_A01.swf</w:t>
              </w:r>
            </w:hyperlink>
          </w:p>
          <w:p w14:paraId="5403ADBA" w14:textId="77777777" w:rsidR="00CC7145" w:rsidRPr="00D520F1" w:rsidRDefault="00051513" w:rsidP="00ED6918">
            <w:pPr>
              <w:spacing w:before="120" w:after="120"/>
              <w:rPr>
                <w:szCs w:val="22"/>
              </w:rPr>
            </w:pPr>
            <w:hyperlink r:id="rId93" w:history="1">
              <w:r w:rsidR="00ED6918" w:rsidRPr="00EE4BA3">
                <w:rPr>
                  <w:rStyle w:val="Hyperlink"/>
                  <w:szCs w:val="22"/>
                </w:rPr>
                <w:t>media.hhmi.org/biointeractive/films/OriginSpecies-Lizards.html</w:t>
              </w:r>
            </w:hyperlink>
          </w:p>
          <w:p w14:paraId="2C2C97A8" w14:textId="77777777" w:rsidR="00CC7145" w:rsidRPr="00D520F1" w:rsidRDefault="00051513" w:rsidP="00ED6918">
            <w:pPr>
              <w:spacing w:before="120" w:after="120"/>
              <w:rPr>
                <w:szCs w:val="22"/>
              </w:rPr>
            </w:pPr>
            <w:hyperlink r:id="rId94" w:history="1">
              <w:r w:rsidR="00ED6918" w:rsidRPr="00EE4BA3">
                <w:rPr>
                  <w:rStyle w:val="Hyperlink"/>
                  <w:szCs w:val="22"/>
                </w:rPr>
                <w:t>youtube.com/watch?v=H6IrUUDboZo</w:t>
              </w:r>
            </w:hyperlink>
          </w:p>
          <w:p w14:paraId="45C2E5C4" w14:textId="77777777" w:rsidR="00CC7145" w:rsidRPr="008E06CB" w:rsidRDefault="00CC7145" w:rsidP="00ED6918">
            <w:pPr>
              <w:spacing w:before="120" w:after="120"/>
              <w:rPr>
                <w:b/>
                <w:szCs w:val="22"/>
              </w:rPr>
            </w:pPr>
          </w:p>
          <w:p w14:paraId="60F572F5" w14:textId="77777777" w:rsidR="0087166F" w:rsidRPr="008E06CB" w:rsidRDefault="0087166F" w:rsidP="00ED6918">
            <w:pPr>
              <w:spacing w:before="120" w:after="120"/>
              <w:rPr>
                <w:b/>
                <w:szCs w:val="22"/>
              </w:rPr>
            </w:pPr>
            <w:r w:rsidRPr="008E06CB">
              <w:rPr>
                <w:b/>
                <w:szCs w:val="22"/>
              </w:rPr>
              <w:t>Rich questions:</w:t>
            </w:r>
          </w:p>
          <w:p w14:paraId="43480A47" w14:textId="77777777" w:rsidR="00256508" w:rsidRPr="00ED6918" w:rsidRDefault="00CC7145" w:rsidP="00ED6918">
            <w:pPr>
              <w:pStyle w:val="ListParagraph"/>
              <w:numPr>
                <w:ilvl w:val="0"/>
                <w:numId w:val="18"/>
              </w:numPr>
              <w:autoSpaceDE w:val="0"/>
              <w:autoSpaceDN w:val="0"/>
              <w:adjustRightInd w:val="0"/>
              <w:spacing w:before="120" w:after="120" w:line="240" w:lineRule="auto"/>
              <w:ind w:right="34"/>
              <w:rPr>
                <w:rFonts w:cs="Arial"/>
                <w:bCs/>
                <w:szCs w:val="22"/>
              </w:rPr>
            </w:pPr>
            <w:r w:rsidRPr="00ED6918">
              <w:rPr>
                <w:rFonts w:cs="Arial"/>
                <w:bCs/>
                <w:szCs w:val="22"/>
              </w:rPr>
              <w:t>Explain what happens to cause speciation.</w:t>
            </w:r>
          </w:p>
          <w:p w14:paraId="3DBF2780" w14:textId="77777777" w:rsidR="00CC7145" w:rsidRPr="008E06CB" w:rsidRDefault="00CC7145" w:rsidP="00ED6918">
            <w:pPr>
              <w:pStyle w:val="ListParagraph"/>
              <w:numPr>
                <w:ilvl w:val="0"/>
                <w:numId w:val="18"/>
              </w:numPr>
              <w:autoSpaceDE w:val="0"/>
              <w:autoSpaceDN w:val="0"/>
              <w:adjustRightInd w:val="0"/>
              <w:spacing w:before="120" w:after="120" w:line="240" w:lineRule="auto"/>
              <w:ind w:right="34"/>
              <w:rPr>
                <w:rFonts w:cs="Arial"/>
                <w:szCs w:val="22"/>
              </w:rPr>
            </w:pPr>
            <w:r w:rsidRPr="00ED6918">
              <w:rPr>
                <w:rFonts w:cs="Arial"/>
                <w:bCs/>
                <w:szCs w:val="22"/>
              </w:rPr>
              <w:lastRenderedPageBreak/>
              <w:t xml:space="preserve">How do the mechanisms of reproductive </w:t>
            </w:r>
            <w:r w:rsidR="00FC6638" w:rsidRPr="00ED6918">
              <w:rPr>
                <w:rFonts w:cs="Arial"/>
                <w:bCs/>
                <w:szCs w:val="22"/>
              </w:rPr>
              <w:t>separation</w:t>
            </w:r>
            <w:r w:rsidRPr="00ED6918">
              <w:rPr>
                <w:rFonts w:cs="Arial"/>
                <w:bCs/>
                <w:szCs w:val="22"/>
              </w:rPr>
              <w:t xml:space="preserve"> differ in allopatric and sympatric speciation?</w:t>
            </w:r>
          </w:p>
        </w:tc>
      </w:tr>
    </w:tbl>
    <w:p w14:paraId="69FE6B96" w14:textId="77777777" w:rsidR="00ED6918" w:rsidRDefault="00ED6918" w:rsidP="00E64E39">
      <w:pPr>
        <w:pStyle w:val="Heading3"/>
      </w:pPr>
      <w:bookmarkStart w:id="39" w:name="_Toc406589897"/>
    </w:p>
    <w:p w14:paraId="60724F0E" w14:textId="77777777" w:rsidR="00ED6918" w:rsidRDefault="00ED6918">
      <w:r>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ED6918" w:rsidRPr="008E06CB" w14:paraId="3396D5B0" w14:textId="77777777" w:rsidTr="00ED6918">
        <w:tc>
          <w:tcPr>
            <w:tcW w:w="2093" w:type="dxa"/>
            <w:shd w:val="clear" w:color="auto" w:fill="D2C8E1"/>
          </w:tcPr>
          <w:p w14:paraId="1C4FA5B4"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3694A729"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7FDD8F48"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71CEB09E"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15A9A28"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BD8B4A5" w14:textId="77777777"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Resources</w:t>
            </w:r>
          </w:p>
        </w:tc>
      </w:tr>
      <w:tr w:rsidR="00ED6918" w:rsidRPr="008E06CB" w14:paraId="506080C9" w14:textId="77777777" w:rsidTr="00ED6918">
        <w:tc>
          <w:tcPr>
            <w:tcW w:w="2093" w:type="dxa"/>
            <w:shd w:val="clear" w:color="auto" w:fill="auto"/>
          </w:tcPr>
          <w:p w14:paraId="3C90A02C" w14:textId="77777777" w:rsidR="00ED6918" w:rsidRPr="008E06CB" w:rsidRDefault="00ED6918" w:rsidP="00ED6918">
            <w:pPr>
              <w:autoSpaceDE w:val="0"/>
              <w:autoSpaceDN w:val="0"/>
              <w:adjustRightInd w:val="0"/>
              <w:spacing w:before="120" w:after="120" w:line="240" w:lineRule="auto"/>
              <w:rPr>
                <w:rFonts w:cs="Arial"/>
                <w:szCs w:val="22"/>
              </w:rPr>
            </w:pPr>
            <w:r w:rsidRPr="008E06CB">
              <w:rPr>
                <w:rFonts w:cs="Arial"/>
                <w:szCs w:val="22"/>
              </w:rPr>
              <w:t>The importance of genetic drift in causing changes in allele frequency in small populations.</w:t>
            </w:r>
          </w:p>
        </w:tc>
        <w:tc>
          <w:tcPr>
            <w:tcW w:w="992" w:type="dxa"/>
            <w:shd w:val="clear" w:color="auto" w:fill="auto"/>
          </w:tcPr>
          <w:p w14:paraId="135D8CA8" w14:textId="77777777" w:rsidR="00ED6918" w:rsidRPr="008E06CB" w:rsidRDefault="00ED6918" w:rsidP="00ED6918">
            <w:pPr>
              <w:spacing w:before="120" w:after="120"/>
            </w:pPr>
            <w:r>
              <w:t xml:space="preserve">0.2 </w:t>
            </w:r>
            <w:r w:rsidRPr="008E06CB">
              <w:t>weeks</w:t>
            </w:r>
          </w:p>
        </w:tc>
        <w:tc>
          <w:tcPr>
            <w:tcW w:w="2552" w:type="dxa"/>
            <w:shd w:val="clear" w:color="auto" w:fill="auto"/>
          </w:tcPr>
          <w:p w14:paraId="06E9C640" w14:textId="77777777" w:rsidR="00ED6918" w:rsidRPr="00ED6918" w:rsidRDefault="00657129"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ED6918" w:rsidRPr="00ED6918">
              <w:rPr>
                <w:rFonts w:cs="Arial"/>
                <w:bCs/>
                <w:szCs w:val="22"/>
              </w:rPr>
              <w:t>xplain the process of genetic drift and its impact on allele frequencies</w:t>
            </w:r>
            <w:r>
              <w:rPr>
                <w:rFonts w:cs="Arial"/>
                <w:bCs/>
                <w:szCs w:val="22"/>
              </w:rPr>
              <w:t>.</w:t>
            </w:r>
          </w:p>
          <w:p w14:paraId="51674816" w14:textId="77777777"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ED6918" w:rsidRPr="00657129">
              <w:rPr>
                <w:rFonts w:cs="Arial"/>
                <w:bCs/>
                <w:szCs w:val="22"/>
              </w:rPr>
              <w:t>xplain how genetic drift differs from natural selection</w:t>
            </w:r>
            <w:r>
              <w:rPr>
                <w:rFonts w:cs="Arial"/>
                <w:bCs/>
                <w:szCs w:val="22"/>
              </w:rPr>
              <w:t>.</w:t>
            </w:r>
          </w:p>
          <w:p w14:paraId="02454EBC" w14:textId="77777777"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ED6918" w:rsidRPr="00657129">
              <w:rPr>
                <w:rFonts w:cs="Arial"/>
                <w:bCs/>
                <w:szCs w:val="22"/>
              </w:rPr>
              <w:t>xplain why genetic drift is important only in small populations.</w:t>
            </w:r>
          </w:p>
          <w:p w14:paraId="37EA3480" w14:textId="77777777" w:rsidR="00ED6918" w:rsidRPr="008E06CB" w:rsidRDefault="00ED6918" w:rsidP="00ED6918">
            <w:pPr>
              <w:autoSpaceDE w:val="0"/>
              <w:autoSpaceDN w:val="0"/>
              <w:adjustRightInd w:val="0"/>
              <w:spacing w:before="120" w:after="120" w:line="240" w:lineRule="auto"/>
              <w:rPr>
                <w:rFonts w:cs="Arial"/>
                <w:szCs w:val="22"/>
              </w:rPr>
            </w:pPr>
          </w:p>
        </w:tc>
        <w:tc>
          <w:tcPr>
            <w:tcW w:w="4536" w:type="dxa"/>
            <w:shd w:val="clear" w:color="auto" w:fill="auto"/>
          </w:tcPr>
          <w:p w14:paraId="2EECE0CE" w14:textId="77777777" w:rsidR="00ED6918" w:rsidRPr="008E06CB" w:rsidRDefault="00ED6918" w:rsidP="00ED6918">
            <w:pPr>
              <w:spacing w:before="120" w:after="120"/>
              <w:rPr>
                <w:b/>
              </w:rPr>
            </w:pPr>
            <w:r w:rsidRPr="008E06CB">
              <w:rPr>
                <w:b/>
              </w:rPr>
              <w:t>Learning activities:</w:t>
            </w:r>
          </w:p>
          <w:p w14:paraId="50790232" w14:textId="77777777"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ED6918" w:rsidRPr="00657129">
              <w:rPr>
                <w:rFonts w:cs="Arial"/>
                <w:bCs/>
                <w:szCs w:val="22"/>
              </w:rPr>
              <w:t>rovide students with photocopied pictures of animals with the genotypes for one feature written on them (used previously in the section 3.7.2) but limit the number to 10 animals in total. Get students to work out allele frequencies in the gene pool. Then ask students to close their eyes and randomly eliminate 4 cards from the 10.  Repeat calculation of allele frequencies. Discuss findings, as chance should mean that some groups have significantly reduc</w:t>
            </w:r>
            <w:r>
              <w:rPr>
                <w:rFonts w:cs="Arial"/>
                <w:bCs/>
                <w:szCs w:val="22"/>
              </w:rPr>
              <w:t>ed the frequency of one allele</w:t>
            </w:r>
          </w:p>
          <w:p w14:paraId="4D561D51" w14:textId="77777777"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ED6918" w:rsidRPr="00657129">
              <w:rPr>
                <w:rFonts w:cs="Arial"/>
                <w:bCs/>
                <w:szCs w:val="22"/>
              </w:rPr>
              <w:t>eacher explanation o</w:t>
            </w:r>
            <w:r>
              <w:rPr>
                <w:rFonts w:cs="Arial"/>
                <w:bCs/>
                <w:szCs w:val="22"/>
              </w:rPr>
              <w:t>f genetic drift using animation</w:t>
            </w:r>
          </w:p>
          <w:p w14:paraId="7BAF8E81" w14:textId="77777777"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ED6918" w:rsidRPr="00657129">
              <w:rPr>
                <w:rFonts w:cs="Arial"/>
                <w:bCs/>
                <w:szCs w:val="22"/>
              </w:rPr>
              <w:t>sk students to explain how th</w:t>
            </w:r>
            <w:r>
              <w:rPr>
                <w:rFonts w:cs="Arial"/>
                <w:bCs/>
                <w:szCs w:val="22"/>
              </w:rPr>
              <w:t>is differs to natural selection</w:t>
            </w:r>
          </w:p>
          <w:p w14:paraId="18FAE227" w14:textId="77777777"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pr</w:t>
            </w:r>
            <w:r w:rsidR="00ED6918" w:rsidRPr="00657129">
              <w:rPr>
                <w:rFonts w:cs="Arial"/>
                <w:bCs/>
                <w:szCs w:val="22"/>
              </w:rPr>
              <w:t>ovide an example eg achromatopsia on the island of Pinegelap. Ask students to write a suggested explanation.</w:t>
            </w:r>
          </w:p>
          <w:p w14:paraId="6BC2AC3C" w14:textId="77777777" w:rsidR="00ED6918" w:rsidRPr="008E06CB" w:rsidRDefault="00ED6918" w:rsidP="00ED6918">
            <w:pPr>
              <w:spacing w:before="120" w:after="120"/>
            </w:pPr>
          </w:p>
          <w:p w14:paraId="2656713C" w14:textId="77777777" w:rsidR="00ED6918" w:rsidRPr="008E06CB" w:rsidRDefault="00ED6918" w:rsidP="00ED6918">
            <w:pPr>
              <w:spacing w:before="120" w:after="120"/>
              <w:rPr>
                <w:b/>
              </w:rPr>
            </w:pPr>
            <w:r w:rsidRPr="008E06CB">
              <w:rPr>
                <w:b/>
              </w:rPr>
              <w:t>Skills developed by learning activities:</w:t>
            </w:r>
          </w:p>
          <w:p w14:paraId="5D42D2F4" w14:textId="77777777" w:rsidR="00ED6918" w:rsidRPr="008E06CB" w:rsidRDefault="00ED6918"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 xml:space="preserve">AO1 – </w:t>
            </w:r>
            <w:r w:rsidR="00657129">
              <w:rPr>
                <w:rFonts w:cs="Arial"/>
                <w:bCs/>
                <w:szCs w:val="22"/>
              </w:rPr>
              <w:t>d</w:t>
            </w:r>
            <w:r w:rsidRPr="008E06CB">
              <w:rPr>
                <w:rFonts w:cs="Arial"/>
                <w:bCs/>
                <w:szCs w:val="22"/>
              </w:rPr>
              <w:t>evelopment of</w:t>
            </w:r>
            <w:r w:rsidR="00657129">
              <w:rPr>
                <w:rFonts w:cs="Arial"/>
                <w:bCs/>
                <w:szCs w:val="22"/>
              </w:rPr>
              <w:t xml:space="preserve"> understanding of genetic drift</w:t>
            </w:r>
          </w:p>
          <w:p w14:paraId="67A3B168" w14:textId="77777777" w:rsidR="00ED6918" w:rsidRPr="008E06CB" w:rsidRDefault="00ED6918"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AO2/AO3 –</w:t>
            </w:r>
            <w:r w:rsidR="00657129">
              <w:rPr>
                <w:rFonts w:cs="Arial"/>
                <w:bCs/>
                <w:szCs w:val="22"/>
              </w:rPr>
              <w:t xml:space="preserve"> a</w:t>
            </w:r>
            <w:r w:rsidRPr="008E06CB">
              <w:rPr>
                <w:rFonts w:cs="Arial"/>
                <w:bCs/>
                <w:szCs w:val="22"/>
              </w:rPr>
              <w:t>pplication of knowledge</w:t>
            </w:r>
            <w:r w:rsidR="00657129">
              <w:rPr>
                <w:rFonts w:cs="Arial"/>
                <w:bCs/>
                <w:szCs w:val="22"/>
              </w:rPr>
              <w:t xml:space="preserve"> to explain unfamiliar examples</w:t>
            </w:r>
          </w:p>
          <w:p w14:paraId="0DD9C9A9" w14:textId="77777777" w:rsidR="00ED6918" w:rsidRPr="00657129" w:rsidRDefault="00ED6918"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MS 1.5 –</w:t>
            </w:r>
            <w:r w:rsidR="00657129">
              <w:rPr>
                <w:rFonts w:cs="Arial"/>
                <w:bCs/>
                <w:szCs w:val="22"/>
              </w:rPr>
              <w:t xml:space="preserve"> a</w:t>
            </w:r>
            <w:r w:rsidRPr="00657129">
              <w:rPr>
                <w:rFonts w:cs="Arial"/>
                <w:bCs/>
                <w:szCs w:val="22"/>
              </w:rPr>
              <w:t xml:space="preserve">pply knowledge of sampling to </w:t>
            </w:r>
            <w:r w:rsidR="00657129">
              <w:rPr>
                <w:rFonts w:cs="Arial"/>
                <w:bCs/>
                <w:szCs w:val="22"/>
              </w:rPr>
              <w:t>the concept of genetic drift</w:t>
            </w:r>
          </w:p>
          <w:p w14:paraId="771A1AEE" w14:textId="77777777" w:rsidR="00ED6918" w:rsidRPr="008E06CB" w:rsidRDefault="00ED6918" w:rsidP="00657129">
            <w:pPr>
              <w:pStyle w:val="ListParagraph"/>
              <w:numPr>
                <w:ilvl w:val="0"/>
                <w:numId w:val="18"/>
              </w:numPr>
              <w:autoSpaceDE w:val="0"/>
              <w:autoSpaceDN w:val="0"/>
              <w:adjustRightInd w:val="0"/>
              <w:spacing w:before="120" w:after="120" w:line="240" w:lineRule="auto"/>
              <w:ind w:right="34"/>
              <w:rPr>
                <w:rFonts w:cs="Arial"/>
                <w:b/>
                <w:bCs/>
                <w:szCs w:val="22"/>
              </w:rPr>
            </w:pPr>
            <w:r w:rsidRPr="00657129">
              <w:rPr>
                <w:rFonts w:cs="Arial"/>
                <w:bCs/>
                <w:szCs w:val="22"/>
              </w:rPr>
              <w:lastRenderedPageBreak/>
              <w:t xml:space="preserve">AT l – </w:t>
            </w:r>
            <w:r w:rsidR="00657129">
              <w:rPr>
                <w:rFonts w:cs="Arial"/>
                <w:bCs/>
                <w:szCs w:val="22"/>
              </w:rPr>
              <w:t>u</w:t>
            </w:r>
            <w:r w:rsidRPr="00657129">
              <w:rPr>
                <w:rFonts w:cs="Arial"/>
                <w:bCs/>
                <w:szCs w:val="22"/>
              </w:rPr>
              <w:t>se computer programs to model the effects of genetic drift.</w:t>
            </w:r>
          </w:p>
        </w:tc>
        <w:tc>
          <w:tcPr>
            <w:tcW w:w="1842" w:type="dxa"/>
            <w:shd w:val="clear" w:color="auto" w:fill="auto"/>
          </w:tcPr>
          <w:p w14:paraId="3F8801B0" w14:textId="77777777" w:rsidR="00ED6918" w:rsidRPr="008E06CB" w:rsidRDefault="00ED6918" w:rsidP="00ED6918">
            <w:pPr>
              <w:spacing w:before="120" w:after="120"/>
              <w:rPr>
                <w:szCs w:val="22"/>
              </w:rPr>
            </w:pPr>
            <w:r w:rsidRPr="008E06CB">
              <w:rPr>
                <w:szCs w:val="22"/>
              </w:rPr>
              <w:lastRenderedPageBreak/>
              <w:t>Assessment of students’ written explanations.</w:t>
            </w:r>
          </w:p>
          <w:p w14:paraId="5FB5A60F" w14:textId="77777777" w:rsidR="00ED6918" w:rsidRPr="008E06CB" w:rsidRDefault="00ED6918" w:rsidP="00ED6918">
            <w:pPr>
              <w:spacing w:before="120" w:after="120"/>
              <w:rPr>
                <w:szCs w:val="22"/>
              </w:rPr>
            </w:pPr>
          </w:p>
          <w:p w14:paraId="56B08795" w14:textId="77777777" w:rsidR="00ED6918" w:rsidRPr="008E06CB" w:rsidRDefault="00ED6918" w:rsidP="00ED6918">
            <w:pPr>
              <w:spacing w:before="120" w:after="120"/>
            </w:pPr>
          </w:p>
        </w:tc>
        <w:tc>
          <w:tcPr>
            <w:tcW w:w="2552" w:type="dxa"/>
            <w:shd w:val="clear" w:color="auto" w:fill="auto"/>
          </w:tcPr>
          <w:p w14:paraId="4D4E3BD1" w14:textId="77777777" w:rsidR="00ED6918" w:rsidRPr="00D520F1" w:rsidRDefault="00051513" w:rsidP="00ED6918">
            <w:pPr>
              <w:spacing w:before="120" w:after="120"/>
              <w:rPr>
                <w:rFonts w:cs="Arial"/>
                <w:szCs w:val="22"/>
              </w:rPr>
            </w:pPr>
            <w:hyperlink r:id="rId95" w:history="1">
              <w:r w:rsidR="00657129" w:rsidRPr="00EE4BA3">
                <w:rPr>
                  <w:rStyle w:val="Hyperlink"/>
                  <w:rFonts w:cs="Arial"/>
                  <w:szCs w:val="22"/>
                </w:rPr>
                <w:t>nortonbooks.com/college/biology/animations/ch16a01.htm</w:t>
              </w:r>
            </w:hyperlink>
          </w:p>
          <w:p w14:paraId="4D598EDA" w14:textId="77777777" w:rsidR="00ED6918" w:rsidRPr="008E06CB" w:rsidRDefault="00ED6918" w:rsidP="00ED6918">
            <w:pPr>
              <w:spacing w:before="120" w:after="120"/>
              <w:rPr>
                <w:rFonts w:cs="Arial"/>
                <w:b/>
                <w:szCs w:val="22"/>
              </w:rPr>
            </w:pPr>
          </w:p>
          <w:p w14:paraId="7FCA176F" w14:textId="77777777" w:rsidR="00ED6918" w:rsidRPr="008E06CB" w:rsidRDefault="00ED6918" w:rsidP="00ED6918">
            <w:pPr>
              <w:spacing w:before="120" w:after="120"/>
              <w:rPr>
                <w:b/>
                <w:szCs w:val="22"/>
              </w:rPr>
            </w:pPr>
            <w:r w:rsidRPr="008E06CB">
              <w:rPr>
                <w:b/>
                <w:szCs w:val="22"/>
              </w:rPr>
              <w:t>Rich questions:</w:t>
            </w:r>
          </w:p>
          <w:p w14:paraId="06F20027" w14:textId="77777777" w:rsidR="00ED6918" w:rsidRPr="00657129" w:rsidRDefault="00ED6918"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How is genetic drift fundamentally different to natural selection?</w:t>
            </w:r>
          </w:p>
          <w:p w14:paraId="0CFC9157" w14:textId="77777777" w:rsidR="00ED6918" w:rsidRPr="008E06CB" w:rsidRDefault="00ED6918" w:rsidP="00657129">
            <w:pPr>
              <w:pStyle w:val="ListParagraph"/>
              <w:numPr>
                <w:ilvl w:val="0"/>
                <w:numId w:val="18"/>
              </w:numPr>
              <w:autoSpaceDE w:val="0"/>
              <w:autoSpaceDN w:val="0"/>
              <w:adjustRightInd w:val="0"/>
              <w:spacing w:before="120" w:after="120" w:line="240" w:lineRule="auto"/>
              <w:ind w:right="34"/>
              <w:rPr>
                <w:rFonts w:cs="Arial"/>
                <w:szCs w:val="22"/>
              </w:rPr>
            </w:pPr>
            <w:r w:rsidRPr="00657129">
              <w:rPr>
                <w:rFonts w:cs="Arial"/>
                <w:bCs/>
                <w:szCs w:val="22"/>
              </w:rPr>
              <w:t>Why does genetic drift only have noticeable effects in small populations?</w:t>
            </w:r>
          </w:p>
        </w:tc>
      </w:tr>
    </w:tbl>
    <w:p w14:paraId="2139721E" w14:textId="77777777" w:rsidR="00657129" w:rsidRDefault="00657129" w:rsidP="00E64E39">
      <w:pPr>
        <w:pStyle w:val="Heading3"/>
      </w:pPr>
    </w:p>
    <w:p w14:paraId="33DBAD3C" w14:textId="77777777" w:rsidR="00E64E39" w:rsidRPr="008E06CB" w:rsidRDefault="00E64E39" w:rsidP="00E64E39">
      <w:pPr>
        <w:pStyle w:val="Heading3"/>
      </w:pPr>
      <w:bookmarkStart w:id="40" w:name="_Toc488841229"/>
      <w:r w:rsidRPr="008E06CB">
        <w:t>3.7.</w:t>
      </w:r>
      <w:r w:rsidR="00CB6698" w:rsidRPr="008E06CB">
        <w:t>4</w:t>
      </w:r>
      <w:r w:rsidRPr="008E06CB">
        <w:t xml:space="preserve"> Populations in ecosystems</w:t>
      </w:r>
      <w:bookmarkEnd w:id="39"/>
      <w:bookmarkEnd w:id="40"/>
    </w:p>
    <w:p w14:paraId="0D91A374" w14:textId="77777777" w:rsidR="00E64E39" w:rsidRPr="008E06CB" w:rsidRDefault="00E64E39" w:rsidP="00E64E39">
      <w:r w:rsidRPr="008E06CB">
        <w:t>Prior knowledge:</w:t>
      </w:r>
    </w:p>
    <w:p w14:paraId="273845A6" w14:textId="77777777" w:rsidR="00E64E39" w:rsidRPr="008E06CB" w:rsidRDefault="00E64E39" w:rsidP="00E64E39">
      <w:pPr>
        <w:autoSpaceDE w:val="0"/>
        <w:autoSpaceDN w:val="0"/>
        <w:adjustRightInd w:val="0"/>
        <w:spacing w:line="240" w:lineRule="auto"/>
        <w:rPr>
          <w:rFonts w:cs="Arial"/>
          <w:b/>
          <w:bCs/>
          <w:szCs w:val="22"/>
        </w:rPr>
      </w:pPr>
    </w:p>
    <w:p w14:paraId="34D4C719" w14:textId="77777777" w:rsidR="00E64E39" w:rsidRPr="008E06CB" w:rsidRDefault="00E64E39" w:rsidP="00E64E39">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14:paraId="61E6E318" w14:textId="77777777" w:rsidR="00E64E39" w:rsidRPr="00657129" w:rsidRDefault="00E64E39" w:rsidP="00657129">
      <w:pPr>
        <w:pStyle w:val="ListParagraph"/>
        <w:numPr>
          <w:ilvl w:val="0"/>
          <w:numId w:val="23"/>
        </w:numPr>
        <w:autoSpaceDE w:val="0"/>
        <w:autoSpaceDN w:val="0"/>
        <w:adjustRightInd w:val="0"/>
        <w:spacing w:line="240" w:lineRule="auto"/>
        <w:rPr>
          <w:rFonts w:cs="Arial"/>
          <w:bCs/>
          <w:szCs w:val="22"/>
        </w:rPr>
      </w:pPr>
      <w:r w:rsidRPr="00657129">
        <w:rPr>
          <w:rFonts w:cs="Arial"/>
          <w:bCs/>
          <w:szCs w:val="22"/>
        </w:rPr>
        <w:t>Physical factors which affect organisms include: light; temperature; water availability; nutrient availability; carbon dioxide and oxygen availability.</w:t>
      </w:r>
    </w:p>
    <w:p w14:paraId="71A307D3" w14:textId="77777777" w:rsidR="00E64E39" w:rsidRPr="00657129" w:rsidRDefault="00E64E39" w:rsidP="00657129">
      <w:pPr>
        <w:pStyle w:val="ListParagraph"/>
        <w:numPr>
          <w:ilvl w:val="0"/>
          <w:numId w:val="23"/>
        </w:numPr>
        <w:autoSpaceDE w:val="0"/>
        <w:autoSpaceDN w:val="0"/>
        <w:adjustRightInd w:val="0"/>
        <w:spacing w:line="240" w:lineRule="auto"/>
        <w:rPr>
          <w:rFonts w:cs="Arial"/>
          <w:bCs/>
          <w:szCs w:val="22"/>
        </w:rPr>
      </w:pPr>
      <w:r w:rsidRPr="00657129">
        <w:rPr>
          <w:rFonts w:cs="Arial"/>
          <w:bCs/>
          <w:szCs w:val="22"/>
        </w:rPr>
        <w:t>Quantitative data on the distribution of organisms can be obtained by random sampling with quadrats or sampling along a transect.</w:t>
      </w:r>
    </w:p>
    <w:p w14:paraId="16703060" w14:textId="77777777" w:rsidR="00E64E39" w:rsidRPr="00657129" w:rsidRDefault="00E64E39" w:rsidP="00657129">
      <w:pPr>
        <w:pStyle w:val="ListParagraph"/>
        <w:numPr>
          <w:ilvl w:val="0"/>
          <w:numId w:val="23"/>
        </w:numPr>
        <w:autoSpaceDE w:val="0"/>
        <w:autoSpaceDN w:val="0"/>
        <w:adjustRightInd w:val="0"/>
        <w:spacing w:line="240" w:lineRule="auto"/>
        <w:rPr>
          <w:rFonts w:cs="Arial"/>
          <w:bCs/>
          <w:szCs w:val="22"/>
        </w:rPr>
      </w:pPr>
      <w:r w:rsidRPr="00657129">
        <w:rPr>
          <w:rFonts w:cs="Arial"/>
          <w:bCs/>
          <w:szCs w:val="22"/>
        </w:rPr>
        <w:t>Evaluation of methods used to collect environmental data, including understanding of the terms mean, median and mode and understanding that the sample size affec</w:t>
      </w:r>
      <w:r w:rsidR="00657129">
        <w:rPr>
          <w:rFonts w:cs="Arial"/>
          <w:bCs/>
          <w:szCs w:val="22"/>
        </w:rPr>
        <w:t>ts validity and reproducibility.</w:t>
      </w:r>
    </w:p>
    <w:p w14:paraId="68FC9D20" w14:textId="77777777" w:rsidR="00E64E39" w:rsidRPr="008E06CB" w:rsidRDefault="00E64E39"/>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657129" w:rsidRPr="008E06CB" w14:paraId="1DBA516A" w14:textId="77777777" w:rsidTr="00C2210E">
        <w:tc>
          <w:tcPr>
            <w:tcW w:w="2093" w:type="dxa"/>
            <w:shd w:val="clear" w:color="auto" w:fill="D2C8E1"/>
          </w:tcPr>
          <w:p w14:paraId="3E24D50D" w14:textId="77777777"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260E3A4D" w14:textId="77777777"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ADF6901" w14:textId="77777777"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37CBF45A" w14:textId="77777777"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669E1E3" w14:textId="77777777"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470B75FD" w14:textId="77777777"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Resources</w:t>
            </w:r>
          </w:p>
        </w:tc>
      </w:tr>
      <w:tr w:rsidR="00E64E39" w:rsidRPr="008E06CB" w14:paraId="315C9A13" w14:textId="77777777" w:rsidTr="00C2210E">
        <w:tc>
          <w:tcPr>
            <w:tcW w:w="2093" w:type="dxa"/>
            <w:shd w:val="clear" w:color="auto" w:fill="auto"/>
          </w:tcPr>
          <w:p w14:paraId="0FD21592" w14:textId="77777777" w:rsidR="00E64E39" w:rsidRPr="008E06CB" w:rsidRDefault="00E64E39" w:rsidP="00657129">
            <w:pPr>
              <w:autoSpaceDE w:val="0"/>
              <w:autoSpaceDN w:val="0"/>
              <w:adjustRightInd w:val="0"/>
              <w:spacing w:before="120" w:after="120" w:line="240" w:lineRule="auto"/>
              <w:rPr>
                <w:rFonts w:cs="Arial"/>
                <w:szCs w:val="22"/>
              </w:rPr>
            </w:pPr>
            <w:r w:rsidRPr="008E06CB">
              <w:rPr>
                <w:rFonts w:cs="Arial"/>
                <w:szCs w:val="22"/>
              </w:rPr>
              <w:t>Populations of different species form a community.</w:t>
            </w:r>
          </w:p>
          <w:p w14:paraId="09922F26" w14:textId="77777777" w:rsidR="00E64E39" w:rsidRPr="008E06CB" w:rsidRDefault="00E64E39" w:rsidP="00657129">
            <w:pPr>
              <w:autoSpaceDE w:val="0"/>
              <w:autoSpaceDN w:val="0"/>
              <w:adjustRightInd w:val="0"/>
              <w:spacing w:before="120" w:after="120" w:line="240" w:lineRule="auto"/>
              <w:rPr>
                <w:rFonts w:cs="Arial"/>
                <w:szCs w:val="22"/>
              </w:rPr>
            </w:pPr>
            <w:r w:rsidRPr="008E06CB">
              <w:rPr>
                <w:rFonts w:cs="Arial"/>
                <w:szCs w:val="22"/>
              </w:rPr>
              <w:t>Within a habitat, a speci</w:t>
            </w:r>
            <w:r w:rsidR="00657129">
              <w:rPr>
                <w:rFonts w:cs="Arial"/>
                <w:szCs w:val="22"/>
              </w:rPr>
              <w:t xml:space="preserve">es occupies a niche governed by </w:t>
            </w:r>
            <w:r w:rsidRPr="008E06CB">
              <w:rPr>
                <w:rFonts w:cs="Arial"/>
                <w:szCs w:val="22"/>
              </w:rPr>
              <w:t>adaptation to both</w:t>
            </w:r>
            <w:r w:rsidR="00657129">
              <w:rPr>
                <w:rFonts w:cs="Arial"/>
                <w:szCs w:val="22"/>
              </w:rPr>
              <w:t xml:space="preserve"> abiotic and biotic conditions.</w:t>
            </w:r>
          </w:p>
          <w:p w14:paraId="4827859E" w14:textId="77777777" w:rsidR="00E64E39" w:rsidRPr="008E06CB" w:rsidRDefault="00E64E39" w:rsidP="00657129">
            <w:pPr>
              <w:autoSpaceDE w:val="0"/>
              <w:autoSpaceDN w:val="0"/>
              <w:adjustRightInd w:val="0"/>
              <w:spacing w:before="120" w:after="120" w:line="240" w:lineRule="auto"/>
              <w:rPr>
                <w:rFonts w:cs="Arial"/>
                <w:szCs w:val="22"/>
              </w:rPr>
            </w:pPr>
            <w:r w:rsidRPr="008E06CB">
              <w:rPr>
                <w:rFonts w:cs="Arial"/>
                <w:szCs w:val="22"/>
              </w:rPr>
              <w:t>An ecosystem supports a certain size of population of a species,</w:t>
            </w:r>
            <w:r w:rsidR="00657129">
              <w:rPr>
                <w:rFonts w:cs="Arial"/>
                <w:szCs w:val="22"/>
              </w:rPr>
              <w:t xml:space="preserve"> called the carrying capacity. </w:t>
            </w:r>
          </w:p>
          <w:p w14:paraId="2F3DDCCF" w14:textId="77777777" w:rsidR="00E64E39" w:rsidRPr="008E06CB" w:rsidRDefault="00E64E39" w:rsidP="00657129">
            <w:pPr>
              <w:autoSpaceDE w:val="0"/>
              <w:autoSpaceDN w:val="0"/>
              <w:adjustRightInd w:val="0"/>
              <w:spacing w:before="120" w:after="120" w:line="240" w:lineRule="auto"/>
              <w:rPr>
                <w:rFonts w:cs="Arial"/>
                <w:szCs w:val="22"/>
              </w:rPr>
            </w:pPr>
            <w:r w:rsidRPr="008E06CB">
              <w:rPr>
                <w:rFonts w:cs="Arial"/>
                <w:szCs w:val="22"/>
              </w:rPr>
              <w:lastRenderedPageBreak/>
              <w:t>Thi</w:t>
            </w:r>
            <w:r w:rsidR="00657129">
              <w:rPr>
                <w:rFonts w:cs="Arial"/>
                <w:szCs w:val="22"/>
              </w:rPr>
              <w:t xml:space="preserve">s population size can vary as a </w:t>
            </w:r>
            <w:r w:rsidRPr="008E06CB">
              <w:rPr>
                <w:rFonts w:cs="Arial"/>
                <w:szCs w:val="22"/>
              </w:rPr>
              <w:t>result of:</w:t>
            </w:r>
          </w:p>
          <w:p w14:paraId="734CC5F1" w14:textId="77777777" w:rsidR="00E64E39" w:rsidRPr="00657129" w:rsidRDefault="00E64E39"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the effect of abiotic factors</w:t>
            </w:r>
          </w:p>
          <w:p w14:paraId="63529919" w14:textId="77777777" w:rsidR="00E64E39" w:rsidRPr="008E06CB" w:rsidRDefault="00E64E39" w:rsidP="00657129">
            <w:pPr>
              <w:pStyle w:val="ListParagraph"/>
              <w:numPr>
                <w:ilvl w:val="0"/>
                <w:numId w:val="18"/>
              </w:numPr>
              <w:autoSpaceDE w:val="0"/>
              <w:autoSpaceDN w:val="0"/>
              <w:adjustRightInd w:val="0"/>
              <w:spacing w:before="120" w:after="120" w:line="240" w:lineRule="auto"/>
              <w:ind w:right="34"/>
              <w:rPr>
                <w:rFonts w:cs="Arial"/>
                <w:szCs w:val="22"/>
              </w:rPr>
            </w:pPr>
            <w:r w:rsidRPr="00657129">
              <w:rPr>
                <w:rFonts w:cs="Arial"/>
                <w:bCs/>
                <w:szCs w:val="22"/>
              </w:rPr>
              <w:t>interactions between organisms: interspecific and intraspecific competition and predation.</w:t>
            </w:r>
          </w:p>
        </w:tc>
        <w:tc>
          <w:tcPr>
            <w:tcW w:w="992" w:type="dxa"/>
            <w:shd w:val="clear" w:color="auto" w:fill="auto"/>
          </w:tcPr>
          <w:p w14:paraId="72C8394F" w14:textId="77777777" w:rsidR="00E64E39" w:rsidRPr="008E06CB" w:rsidRDefault="00657129" w:rsidP="00657129">
            <w:pPr>
              <w:spacing w:before="120" w:after="120"/>
            </w:pPr>
            <w:r>
              <w:lastRenderedPageBreak/>
              <w:t xml:space="preserve">0.2 </w:t>
            </w:r>
            <w:r w:rsidR="00E64E39" w:rsidRPr="008E06CB">
              <w:t>weeks</w:t>
            </w:r>
          </w:p>
        </w:tc>
        <w:tc>
          <w:tcPr>
            <w:tcW w:w="2552" w:type="dxa"/>
            <w:shd w:val="clear" w:color="auto" w:fill="auto"/>
          </w:tcPr>
          <w:p w14:paraId="064B74C1" w14:textId="77777777" w:rsidR="00E64E39"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A100C7" w:rsidRPr="00657129">
              <w:rPr>
                <w:rFonts w:cs="Arial"/>
                <w:bCs/>
                <w:szCs w:val="22"/>
              </w:rPr>
              <w:t>efine the terms community, bioti</w:t>
            </w:r>
            <w:r w:rsidR="00A732D6" w:rsidRPr="00657129">
              <w:rPr>
                <w:rFonts w:cs="Arial"/>
                <w:bCs/>
                <w:szCs w:val="22"/>
              </w:rPr>
              <w:t>c, abiotic, ecosystem and niche</w:t>
            </w:r>
            <w:r>
              <w:rPr>
                <w:rFonts w:cs="Arial"/>
                <w:bCs/>
                <w:szCs w:val="22"/>
              </w:rPr>
              <w:t>.</w:t>
            </w:r>
          </w:p>
          <w:p w14:paraId="17CAB6B4" w14:textId="77777777" w:rsidR="00A100C7"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100C7" w:rsidRPr="00657129">
              <w:rPr>
                <w:rFonts w:cs="Arial"/>
                <w:bCs/>
                <w:szCs w:val="22"/>
              </w:rPr>
              <w:t xml:space="preserve">xplain what is meant by the carrying capacity of a population, and the biotic and abiotic factors </w:t>
            </w:r>
            <w:r w:rsidR="00A732D6" w:rsidRPr="00657129">
              <w:rPr>
                <w:rFonts w:cs="Arial"/>
                <w:bCs/>
                <w:szCs w:val="22"/>
              </w:rPr>
              <w:t>which determine population size</w:t>
            </w:r>
            <w:r>
              <w:rPr>
                <w:rFonts w:cs="Arial"/>
                <w:bCs/>
                <w:szCs w:val="22"/>
              </w:rPr>
              <w:t>.</w:t>
            </w:r>
          </w:p>
          <w:p w14:paraId="56CFDFC5" w14:textId="77777777" w:rsidR="00A100C7"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100C7" w:rsidRPr="00657129">
              <w:rPr>
                <w:rFonts w:cs="Arial"/>
                <w:bCs/>
                <w:szCs w:val="22"/>
              </w:rPr>
              <w:t>xplain how some common ab</w:t>
            </w:r>
            <w:r w:rsidR="00A732D6" w:rsidRPr="00657129">
              <w:rPr>
                <w:rFonts w:cs="Arial"/>
                <w:bCs/>
                <w:szCs w:val="22"/>
              </w:rPr>
              <w:t>iotic factors could be measured</w:t>
            </w:r>
            <w:r>
              <w:rPr>
                <w:rFonts w:cs="Arial"/>
                <w:bCs/>
                <w:szCs w:val="22"/>
              </w:rPr>
              <w:t>.</w:t>
            </w:r>
          </w:p>
          <w:p w14:paraId="7FC8743C" w14:textId="77777777" w:rsidR="00A100C7"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E</w:t>
            </w:r>
            <w:r w:rsidR="00A100C7" w:rsidRPr="00657129">
              <w:rPr>
                <w:rFonts w:cs="Arial"/>
                <w:bCs/>
                <w:szCs w:val="22"/>
              </w:rPr>
              <w:t>xplain why no two spec</w:t>
            </w:r>
            <w:r w:rsidR="00A732D6" w:rsidRPr="00657129">
              <w:rPr>
                <w:rFonts w:cs="Arial"/>
                <w:bCs/>
                <w:szCs w:val="22"/>
              </w:rPr>
              <w:t>ies have exactly the same niche</w:t>
            </w:r>
            <w:r w:rsidR="005E7AFD" w:rsidRPr="00657129">
              <w:rPr>
                <w:rFonts w:cs="Arial"/>
                <w:bCs/>
                <w:szCs w:val="22"/>
              </w:rPr>
              <w:t>.</w:t>
            </w:r>
          </w:p>
          <w:p w14:paraId="482022AC" w14:textId="77777777" w:rsidR="00A100C7" w:rsidRPr="008E06CB" w:rsidRDefault="00A100C7" w:rsidP="00657129">
            <w:pPr>
              <w:autoSpaceDE w:val="0"/>
              <w:autoSpaceDN w:val="0"/>
              <w:adjustRightInd w:val="0"/>
              <w:spacing w:before="120" w:after="120" w:line="240" w:lineRule="auto"/>
              <w:rPr>
                <w:rFonts w:cs="Arial"/>
                <w:szCs w:val="22"/>
              </w:rPr>
            </w:pPr>
          </w:p>
          <w:p w14:paraId="13DF0A83" w14:textId="77777777" w:rsidR="00A100C7" w:rsidRPr="008E06CB" w:rsidRDefault="00A100C7" w:rsidP="00657129">
            <w:pPr>
              <w:autoSpaceDE w:val="0"/>
              <w:autoSpaceDN w:val="0"/>
              <w:adjustRightInd w:val="0"/>
              <w:spacing w:before="120" w:after="120" w:line="240" w:lineRule="auto"/>
              <w:rPr>
                <w:rFonts w:cs="Arial"/>
                <w:szCs w:val="22"/>
              </w:rPr>
            </w:pPr>
          </w:p>
        </w:tc>
        <w:tc>
          <w:tcPr>
            <w:tcW w:w="4536" w:type="dxa"/>
            <w:shd w:val="clear" w:color="auto" w:fill="auto"/>
          </w:tcPr>
          <w:p w14:paraId="6EA2F7E3" w14:textId="77777777" w:rsidR="00E64E39" w:rsidRPr="008E06CB" w:rsidRDefault="00E64E39" w:rsidP="00657129">
            <w:pPr>
              <w:spacing w:before="120" w:after="120"/>
              <w:rPr>
                <w:b/>
              </w:rPr>
            </w:pPr>
            <w:r w:rsidRPr="008E06CB">
              <w:rPr>
                <w:b/>
              </w:rPr>
              <w:lastRenderedPageBreak/>
              <w:t>Learning activities:</w:t>
            </w:r>
          </w:p>
          <w:p w14:paraId="7D0CB76C" w14:textId="77777777" w:rsidR="00E64E39"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DA3150" w:rsidRPr="00657129">
              <w:rPr>
                <w:rFonts w:cs="Arial"/>
                <w:bCs/>
                <w:szCs w:val="22"/>
              </w:rPr>
              <w:t>eacher</w:t>
            </w:r>
            <w:r w:rsidR="002D3967">
              <w:rPr>
                <w:rFonts w:cs="Arial"/>
                <w:bCs/>
                <w:szCs w:val="22"/>
              </w:rPr>
              <w:t>-</w:t>
            </w:r>
            <w:r w:rsidR="00DA3150" w:rsidRPr="00657129">
              <w:rPr>
                <w:rFonts w:cs="Arial"/>
                <w:bCs/>
                <w:szCs w:val="22"/>
              </w:rPr>
              <w:t>led explanation of ecosyste</w:t>
            </w:r>
            <w:r>
              <w:rPr>
                <w:rFonts w:cs="Arial"/>
                <w:bCs/>
                <w:szCs w:val="22"/>
              </w:rPr>
              <w:t>ms, populations and communities</w:t>
            </w:r>
          </w:p>
          <w:p w14:paraId="6BE5A317" w14:textId="77777777"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DA3150" w:rsidRPr="00657129">
              <w:rPr>
                <w:rFonts w:cs="Arial"/>
                <w:bCs/>
                <w:szCs w:val="22"/>
              </w:rPr>
              <w:t xml:space="preserve">sk pupils to brainstorm factors which could influence population sizes. Accept feedback and categorise </w:t>
            </w:r>
            <w:r>
              <w:rPr>
                <w:rFonts w:cs="Arial"/>
                <w:bCs/>
                <w:szCs w:val="22"/>
              </w:rPr>
              <w:t>into biotic and abiotic factors</w:t>
            </w:r>
          </w:p>
          <w:p w14:paraId="63AEA91B" w14:textId="77777777"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DA3150" w:rsidRPr="00657129">
              <w:rPr>
                <w:rFonts w:cs="Arial"/>
                <w:bCs/>
                <w:szCs w:val="22"/>
              </w:rPr>
              <w:t>o a card sort matching abiotic factors to the instruments/techniques used to measure them (and the units if appropriate)</w:t>
            </w:r>
          </w:p>
          <w:p w14:paraId="3E9A6579" w14:textId="77777777"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DA3150" w:rsidRPr="00657129">
              <w:rPr>
                <w:rFonts w:cs="Arial"/>
                <w:bCs/>
                <w:szCs w:val="22"/>
              </w:rPr>
              <w:t>e</w:t>
            </w:r>
            <w:r>
              <w:rPr>
                <w:rFonts w:cs="Arial"/>
                <w:bCs/>
                <w:szCs w:val="22"/>
              </w:rPr>
              <w:t>acher</w:t>
            </w:r>
            <w:r w:rsidR="002D3967">
              <w:rPr>
                <w:rFonts w:cs="Arial"/>
                <w:bCs/>
                <w:szCs w:val="22"/>
              </w:rPr>
              <w:t>-</w:t>
            </w:r>
            <w:r>
              <w:rPr>
                <w:rFonts w:cs="Arial"/>
                <w:bCs/>
                <w:szCs w:val="22"/>
              </w:rPr>
              <w:t>led explanation of niches</w:t>
            </w:r>
          </w:p>
          <w:p w14:paraId="4433A5AE" w14:textId="77777777"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u</w:t>
            </w:r>
            <w:r w:rsidR="00DA3150" w:rsidRPr="00657129">
              <w:rPr>
                <w:rFonts w:cs="Arial"/>
                <w:bCs/>
                <w:szCs w:val="22"/>
              </w:rPr>
              <w:t>se a past exam question to work through data t</w:t>
            </w:r>
            <w:r>
              <w:rPr>
                <w:rFonts w:cs="Arial"/>
                <w:bCs/>
                <w:szCs w:val="22"/>
              </w:rPr>
              <w:t>o determine an organism’s niche</w:t>
            </w:r>
          </w:p>
          <w:p w14:paraId="0C67CC12" w14:textId="77777777"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s</w:t>
            </w:r>
            <w:r w:rsidR="00DA3150" w:rsidRPr="00657129">
              <w:rPr>
                <w:rFonts w:cs="Arial"/>
                <w:bCs/>
                <w:szCs w:val="22"/>
              </w:rPr>
              <w:t>tudents attempt further exam questions.</w:t>
            </w:r>
          </w:p>
          <w:p w14:paraId="050C8970" w14:textId="77777777" w:rsidR="00DA3150" w:rsidRPr="008E06CB" w:rsidRDefault="00DA3150" w:rsidP="00657129">
            <w:pPr>
              <w:spacing w:before="120" w:after="120"/>
            </w:pPr>
          </w:p>
          <w:p w14:paraId="4D013852" w14:textId="77777777" w:rsidR="00E64E39" w:rsidRPr="008E06CB" w:rsidRDefault="00E64E39" w:rsidP="00657129">
            <w:pPr>
              <w:spacing w:before="120" w:after="120"/>
              <w:rPr>
                <w:b/>
              </w:rPr>
            </w:pPr>
            <w:r w:rsidRPr="008E06CB">
              <w:rPr>
                <w:b/>
              </w:rPr>
              <w:t>Skills developed by learning activities:</w:t>
            </w:r>
          </w:p>
          <w:p w14:paraId="42DA8931" w14:textId="77777777" w:rsidR="00DA3150" w:rsidRPr="008E06CB"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 xml:space="preserve">AO1 – </w:t>
            </w:r>
            <w:r w:rsidR="00657129">
              <w:rPr>
                <w:rFonts w:cs="Arial"/>
                <w:bCs/>
                <w:szCs w:val="22"/>
              </w:rPr>
              <w:t>d</w:t>
            </w:r>
            <w:r w:rsidRPr="008E06CB">
              <w:rPr>
                <w:rFonts w:cs="Arial"/>
                <w:bCs/>
                <w:szCs w:val="22"/>
              </w:rPr>
              <w:t>evelopment of understanding relating to forms of natural selection and the</w:t>
            </w:r>
            <w:r w:rsidR="00657129">
              <w:rPr>
                <w:rFonts w:cs="Arial"/>
                <w:bCs/>
                <w:szCs w:val="22"/>
              </w:rPr>
              <w:t>ir effect on allele frequencies</w:t>
            </w:r>
          </w:p>
          <w:p w14:paraId="54CDE9C0" w14:textId="77777777" w:rsidR="00DA3150" w:rsidRPr="008E06CB"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AO2/AO3 –</w:t>
            </w:r>
            <w:r w:rsidR="00657129">
              <w:rPr>
                <w:rFonts w:cs="Arial"/>
                <w:bCs/>
                <w:szCs w:val="22"/>
              </w:rPr>
              <w:t xml:space="preserve"> a</w:t>
            </w:r>
            <w:r w:rsidRPr="008E06CB">
              <w:rPr>
                <w:rFonts w:cs="Arial"/>
                <w:bCs/>
                <w:szCs w:val="22"/>
              </w:rPr>
              <w:t>pplication of knowledge to experimentally d</w:t>
            </w:r>
            <w:r w:rsidR="00657129">
              <w:rPr>
                <w:rFonts w:cs="Arial"/>
                <w:bCs/>
                <w:szCs w:val="22"/>
              </w:rPr>
              <w:t>erived data (in exam questions)</w:t>
            </w:r>
          </w:p>
          <w:p w14:paraId="7A8D597E" w14:textId="77777777" w:rsidR="00E64E39" w:rsidRPr="00657129"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 xml:space="preserve">MS 0.1 – </w:t>
            </w:r>
            <w:r w:rsidR="00657129">
              <w:rPr>
                <w:rFonts w:cs="Arial"/>
                <w:bCs/>
                <w:szCs w:val="22"/>
              </w:rPr>
              <w:t>r</w:t>
            </w:r>
            <w:r w:rsidRPr="008E06CB">
              <w:rPr>
                <w:rFonts w:cs="Arial"/>
                <w:bCs/>
                <w:szCs w:val="22"/>
              </w:rPr>
              <w:t>ecognise and use appropriate units for abiotic measurements.</w:t>
            </w:r>
          </w:p>
        </w:tc>
        <w:tc>
          <w:tcPr>
            <w:tcW w:w="1842" w:type="dxa"/>
            <w:shd w:val="clear" w:color="auto" w:fill="auto"/>
          </w:tcPr>
          <w:p w14:paraId="1BAF2273" w14:textId="77777777" w:rsidR="00380488" w:rsidRPr="008E06CB" w:rsidRDefault="00380488" w:rsidP="00657129">
            <w:pPr>
              <w:spacing w:before="120" w:after="120"/>
            </w:pPr>
            <w:r w:rsidRPr="008E06CB">
              <w:rPr>
                <w:b/>
              </w:rPr>
              <w:lastRenderedPageBreak/>
              <w:t>Past exam paper material</w:t>
            </w:r>
            <w:r w:rsidR="00F60666">
              <w:t xml:space="preserve">: BIOL4 </w:t>
            </w:r>
            <w:r w:rsidRPr="008E06CB">
              <w:t>J</w:t>
            </w:r>
            <w:r w:rsidR="00A916FF" w:rsidRPr="008E06CB">
              <w:t>an</w:t>
            </w:r>
            <w:r w:rsidR="00F60666">
              <w:t xml:space="preserve"> </w:t>
            </w:r>
            <w:r w:rsidRPr="008E06CB">
              <w:t>2012</w:t>
            </w:r>
            <w:r w:rsidR="00F60666">
              <w:t xml:space="preserve"> –</w:t>
            </w:r>
            <w:r w:rsidRPr="008E06CB">
              <w:t xml:space="preserve"> Q1a and Q1c</w:t>
            </w:r>
          </w:p>
          <w:p w14:paraId="28C94A01" w14:textId="77777777" w:rsidR="00A916FF" w:rsidRPr="008E06CB" w:rsidRDefault="00F60666" w:rsidP="00657129">
            <w:pPr>
              <w:spacing w:before="120" w:after="120"/>
            </w:pPr>
            <w:r>
              <w:t xml:space="preserve">BIOL4 </w:t>
            </w:r>
            <w:r w:rsidR="00A916FF" w:rsidRPr="008E06CB">
              <w:t xml:space="preserve">Jan 2012 </w:t>
            </w:r>
            <w:r>
              <w:t xml:space="preserve">– </w:t>
            </w:r>
            <w:r w:rsidR="00A916FF" w:rsidRPr="008E06CB">
              <w:t>Q4</w:t>
            </w:r>
          </w:p>
          <w:p w14:paraId="4D28D2FE" w14:textId="77777777" w:rsidR="00A916FF" w:rsidRPr="008E06CB" w:rsidRDefault="00F60666" w:rsidP="00657129">
            <w:pPr>
              <w:spacing w:before="120" w:after="120"/>
            </w:pPr>
            <w:r>
              <w:t>BIOL</w:t>
            </w:r>
            <w:r w:rsidR="00A916FF" w:rsidRPr="008E06CB">
              <w:t xml:space="preserve">4 – June 2012 </w:t>
            </w:r>
            <w:r>
              <w:t xml:space="preserve">– </w:t>
            </w:r>
            <w:r w:rsidR="00657129">
              <w:t>Q3</w:t>
            </w:r>
          </w:p>
          <w:p w14:paraId="323330D1" w14:textId="77777777" w:rsidR="00380488" w:rsidRPr="008E06CB" w:rsidRDefault="00380488" w:rsidP="00657129">
            <w:pPr>
              <w:spacing w:before="120" w:after="120"/>
              <w:rPr>
                <w:szCs w:val="22"/>
              </w:rPr>
            </w:pPr>
          </w:p>
          <w:p w14:paraId="70E493E5" w14:textId="77777777" w:rsidR="00E64E39" w:rsidRPr="008E06CB" w:rsidRDefault="00E64E39" w:rsidP="00657129">
            <w:pPr>
              <w:spacing w:before="120" w:after="120"/>
              <w:rPr>
                <w:szCs w:val="22"/>
              </w:rPr>
            </w:pPr>
          </w:p>
          <w:p w14:paraId="0C0AAD75" w14:textId="77777777" w:rsidR="00E64E39" w:rsidRPr="008E06CB" w:rsidRDefault="00E64E39" w:rsidP="00657129">
            <w:pPr>
              <w:spacing w:before="120" w:after="120"/>
              <w:rPr>
                <w:szCs w:val="22"/>
              </w:rPr>
            </w:pPr>
          </w:p>
          <w:p w14:paraId="10AD1F53" w14:textId="77777777" w:rsidR="00E64E39" w:rsidRPr="008E06CB" w:rsidRDefault="00E64E39" w:rsidP="00657129">
            <w:pPr>
              <w:spacing w:before="120" w:after="120"/>
            </w:pPr>
          </w:p>
        </w:tc>
        <w:tc>
          <w:tcPr>
            <w:tcW w:w="2552" w:type="dxa"/>
            <w:shd w:val="clear" w:color="auto" w:fill="auto"/>
          </w:tcPr>
          <w:p w14:paraId="5C976102" w14:textId="77777777" w:rsidR="00DA3150" w:rsidRPr="008E06CB" w:rsidRDefault="00DA3150" w:rsidP="00657129">
            <w:pPr>
              <w:spacing w:before="120" w:after="120"/>
              <w:rPr>
                <w:b/>
                <w:szCs w:val="22"/>
              </w:rPr>
            </w:pPr>
            <w:r w:rsidRPr="008E06CB">
              <w:rPr>
                <w:b/>
                <w:szCs w:val="22"/>
              </w:rPr>
              <w:t>Rich questions:</w:t>
            </w:r>
          </w:p>
          <w:p w14:paraId="367169DC" w14:textId="77777777" w:rsidR="00DA3150" w:rsidRPr="00657129"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Why do no two species have exactly the same niche?</w:t>
            </w:r>
          </w:p>
          <w:p w14:paraId="37F6F87C" w14:textId="77777777" w:rsidR="00DA3150" w:rsidRPr="00657129"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What happens when niches overlap?</w:t>
            </w:r>
          </w:p>
          <w:p w14:paraId="18A7858A" w14:textId="77777777" w:rsidR="00DA3150" w:rsidRPr="00657129"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Why is it incorrect to say that no two organisms have the same niche?</w:t>
            </w:r>
          </w:p>
          <w:p w14:paraId="6DBAC676" w14:textId="77777777" w:rsidR="00E64E39" w:rsidRPr="008E06CB" w:rsidRDefault="00E64E39" w:rsidP="00657129">
            <w:pPr>
              <w:spacing w:before="120" w:after="120"/>
              <w:rPr>
                <w:rFonts w:cs="Arial"/>
                <w:szCs w:val="22"/>
              </w:rPr>
            </w:pPr>
          </w:p>
        </w:tc>
      </w:tr>
    </w:tbl>
    <w:p w14:paraId="488F9275" w14:textId="77777777" w:rsidR="00E64E39" w:rsidRPr="008E06CB" w:rsidRDefault="00E64E39" w:rsidP="00E64E39">
      <w:pPr>
        <w:autoSpaceDE w:val="0"/>
        <w:autoSpaceDN w:val="0"/>
        <w:adjustRightInd w:val="0"/>
        <w:spacing w:line="240" w:lineRule="auto"/>
        <w:rPr>
          <w:rFonts w:ascii="HelveticaNeue-Light" w:hAnsi="HelveticaNeue-Light" w:cs="HelveticaNeue-Light"/>
          <w:sz w:val="20"/>
          <w:szCs w:val="20"/>
        </w:rPr>
      </w:pPr>
    </w:p>
    <w:p w14:paraId="46F27E40" w14:textId="77777777" w:rsidR="00E64E39" w:rsidRPr="008E06CB" w:rsidRDefault="00E64E39">
      <w:pPr>
        <w:spacing w:line="240" w:lineRule="auto"/>
        <w:rPr>
          <w:rFonts w:eastAsiaTheme="majorEastAsia" w:cstheme="majorBidi"/>
          <w:bCs/>
          <w:sz w:val="32"/>
          <w:szCs w:val="26"/>
        </w:rPr>
      </w:pPr>
      <w:r w:rsidRPr="008E06CB">
        <w:rPr>
          <w:rFonts w:eastAsiaTheme="majorEastAsia" w:cstheme="majorBidi"/>
          <w:bCs/>
          <w:sz w:val="32"/>
          <w:szCs w:val="26"/>
        </w:rPr>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D75661" w:rsidRPr="008E06CB" w14:paraId="52E4A93F" w14:textId="77777777" w:rsidTr="00D75661">
        <w:tc>
          <w:tcPr>
            <w:tcW w:w="2093" w:type="dxa"/>
            <w:shd w:val="clear" w:color="auto" w:fill="D2C8E1"/>
          </w:tcPr>
          <w:p w14:paraId="5FE23EBB"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058D71D7"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1E54F9C8"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3CFF3BBB"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6A3591D"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639E81C1"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Resources</w:t>
            </w:r>
          </w:p>
        </w:tc>
      </w:tr>
      <w:tr w:rsidR="00E64E39" w:rsidRPr="008E06CB" w14:paraId="1325B631" w14:textId="77777777" w:rsidTr="00D75661">
        <w:tc>
          <w:tcPr>
            <w:tcW w:w="2093" w:type="dxa"/>
            <w:shd w:val="clear" w:color="auto" w:fill="auto"/>
          </w:tcPr>
          <w:p w14:paraId="293DB173" w14:textId="77777777" w:rsidR="00E64E39" w:rsidRPr="008E06CB" w:rsidRDefault="00E64E39" w:rsidP="00D75661">
            <w:pPr>
              <w:autoSpaceDE w:val="0"/>
              <w:autoSpaceDN w:val="0"/>
              <w:adjustRightInd w:val="0"/>
              <w:spacing w:before="120" w:after="120" w:line="240" w:lineRule="auto"/>
              <w:rPr>
                <w:rFonts w:cs="Arial"/>
                <w:szCs w:val="22"/>
              </w:rPr>
            </w:pPr>
            <w:r w:rsidRPr="008E06CB">
              <w:rPr>
                <w:rFonts w:cs="Arial"/>
                <w:szCs w:val="22"/>
              </w:rPr>
              <w:t>The size of a population can be estimated using randomly placed quadrats, or quadrats along a belt transect, for</w:t>
            </w:r>
            <w:r w:rsidR="00D75661">
              <w:rPr>
                <w:rFonts w:cs="Arial"/>
                <w:szCs w:val="22"/>
              </w:rPr>
              <w:t xml:space="preserve"> </w:t>
            </w:r>
            <w:r w:rsidRPr="008E06CB">
              <w:rPr>
                <w:rFonts w:cs="Arial"/>
                <w:szCs w:val="22"/>
              </w:rPr>
              <w:t>slow-moving or non-motile organisms</w:t>
            </w:r>
            <w:r w:rsidR="003D4B27">
              <w:rPr>
                <w:rFonts w:cs="Arial"/>
                <w:szCs w:val="22"/>
              </w:rPr>
              <w:t>.</w:t>
            </w:r>
          </w:p>
        </w:tc>
        <w:tc>
          <w:tcPr>
            <w:tcW w:w="992" w:type="dxa"/>
            <w:shd w:val="clear" w:color="auto" w:fill="auto"/>
          </w:tcPr>
          <w:p w14:paraId="3ECD6145" w14:textId="77777777" w:rsidR="00E64E39" w:rsidRPr="008E06CB" w:rsidRDefault="00E64E39" w:rsidP="00D75661">
            <w:pPr>
              <w:spacing w:before="120" w:after="120"/>
            </w:pPr>
            <w:r w:rsidRPr="008E06CB">
              <w:t>0.</w:t>
            </w:r>
            <w:r w:rsidR="0036255C" w:rsidRPr="008E06CB">
              <w:t>6</w:t>
            </w:r>
            <w:r w:rsidR="00D75661">
              <w:t xml:space="preserve"> </w:t>
            </w:r>
            <w:r w:rsidRPr="008E06CB">
              <w:t>weeks</w:t>
            </w:r>
          </w:p>
        </w:tc>
        <w:tc>
          <w:tcPr>
            <w:tcW w:w="2552" w:type="dxa"/>
            <w:shd w:val="clear" w:color="auto" w:fill="auto"/>
          </w:tcPr>
          <w:p w14:paraId="68195B65" w14:textId="77777777" w:rsidR="00E64E39"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A606E0" w:rsidRPr="00D75661">
              <w:rPr>
                <w:rFonts w:cs="Arial"/>
                <w:bCs/>
                <w:szCs w:val="22"/>
              </w:rPr>
              <w:t xml:space="preserve">escribe and </w:t>
            </w:r>
            <w:r w:rsidR="00A100C7" w:rsidRPr="00D75661">
              <w:rPr>
                <w:rFonts w:cs="Arial"/>
                <w:bCs/>
                <w:szCs w:val="22"/>
              </w:rPr>
              <w:t>e</w:t>
            </w:r>
            <w:r w:rsidR="00A606E0" w:rsidRPr="00D75661">
              <w:rPr>
                <w:rFonts w:cs="Arial"/>
                <w:bCs/>
                <w:szCs w:val="22"/>
              </w:rPr>
              <w:t xml:space="preserve">xplain the techniques of </w:t>
            </w:r>
            <w:r w:rsidR="00A100C7" w:rsidRPr="00D75661">
              <w:rPr>
                <w:rFonts w:cs="Arial"/>
                <w:bCs/>
                <w:szCs w:val="22"/>
              </w:rPr>
              <w:t xml:space="preserve">sampling </w:t>
            </w:r>
            <w:r w:rsidR="00A606E0" w:rsidRPr="00D75661">
              <w:rPr>
                <w:rFonts w:cs="Arial"/>
                <w:bCs/>
                <w:szCs w:val="22"/>
              </w:rPr>
              <w:t xml:space="preserve">at random </w:t>
            </w:r>
            <w:r w:rsidR="00A100C7" w:rsidRPr="00D75661">
              <w:rPr>
                <w:rFonts w:cs="Arial"/>
                <w:bCs/>
                <w:szCs w:val="22"/>
              </w:rPr>
              <w:t>using quadrats, and syst</w:t>
            </w:r>
            <w:r w:rsidR="00A732D6" w:rsidRPr="00D75661">
              <w:rPr>
                <w:rFonts w:cs="Arial"/>
                <w:bCs/>
                <w:szCs w:val="22"/>
              </w:rPr>
              <w:t>ematic sampling using transects</w:t>
            </w:r>
            <w:r>
              <w:rPr>
                <w:rFonts w:cs="Arial"/>
                <w:bCs/>
                <w:szCs w:val="22"/>
              </w:rPr>
              <w:t>.</w:t>
            </w:r>
          </w:p>
          <w:p w14:paraId="2FD42EE6" w14:textId="77777777" w:rsidR="00A100C7"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100C7" w:rsidRPr="00D75661">
              <w:rPr>
                <w:rFonts w:cs="Arial"/>
                <w:bCs/>
                <w:szCs w:val="22"/>
              </w:rPr>
              <w:t>xplain when it would be ap</w:t>
            </w:r>
            <w:r w:rsidR="00A732D6" w:rsidRPr="00D75661">
              <w:rPr>
                <w:rFonts w:cs="Arial"/>
                <w:bCs/>
                <w:szCs w:val="22"/>
              </w:rPr>
              <w:t>propriate to use each technique</w:t>
            </w:r>
            <w:r>
              <w:rPr>
                <w:rFonts w:cs="Arial"/>
                <w:bCs/>
                <w:szCs w:val="22"/>
              </w:rPr>
              <w:t>.</w:t>
            </w:r>
          </w:p>
          <w:p w14:paraId="7A17F508" w14:textId="77777777" w:rsidR="00A100C7"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A100C7" w:rsidRPr="00D75661">
              <w:rPr>
                <w:rFonts w:cs="Arial"/>
                <w:bCs/>
                <w:szCs w:val="22"/>
              </w:rPr>
              <w:t>escribe the different measures of</w:t>
            </w:r>
            <w:r w:rsidR="00A732D6" w:rsidRPr="00D75661">
              <w:rPr>
                <w:rFonts w:cs="Arial"/>
                <w:bCs/>
                <w:szCs w:val="22"/>
              </w:rPr>
              <w:t xml:space="preserve"> abundance that can be measured</w:t>
            </w:r>
            <w:r>
              <w:rPr>
                <w:rFonts w:cs="Arial"/>
                <w:bCs/>
                <w:szCs w:val="22"/>
              </w:rPr>
              <w:t>.</w:t>
            </w:r>
          </w:p>
          <w:p w14:paraId="04203F0D" w14:textId="77777777" w:rsidR="00A100C7"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606E0" w:rsidRPr="00D75661">
              <w:rPr>
                <w:rFonts w:cs="Arial"/>
                <w:bCs/>
                <w:szCs w:val="22"/>
              </w:rPr>
              <w:t xml:space="preserve">xplain how </w:t>
            </w:r>
            <w:r w:rsidR="00A100C7" w:rsidRPr="00D75661">
              <w:rPr>
                <w:rFonts w:cs="Arial"/>
                <w:bCs/>
                <w:szCs w:val="22"/>
              </w:rPr>
              <w:t>sam</w:t>
            </w:r>
            <w:r w:rsidR="00A732D6" w:rsidRPr="00D75661">
              <w:rPr>
                <w:rFonts w:cs="Arial"/>
                <w:bCs/>
                <w:szCs w:val="22"/>
              </w:rPr>
              <w:t xml:space="preserve">pling </w:t>
            </w:r>
            <w:r w:rsidR="00A606E0" w:rsidRPr="00D75661">
              <w:rPr>
                <w:rFonts w:cs="Arial"/>
                <w:bCs/>
                <w:szCs w:val="22"/>
              </w:rPr>
              <w:t xml:space="preserve">at random </w:t>
            </w:r>
            <w:r w:rsidR="00A732D6" w:rsidRPr="00D75661">
              <w:rPr>
                <w:rFonts w:cs="Arial"/>
                <w:bCs/>
                <w:szCs w:val="22"/>
              </w:rPr>
              <w:t>can be done to avoid bias</w:t>
            </w:r>
            <w:r>
              <w:rPr>
                <w:rFonts w:cs="Arial"/>
                <w:bCs/>
                <w:szCs w:val="22"/>
              </w:rPr>
              <w:t>.</w:t>
            </w:r>
          </w:p>
          <w:p w14:paraId="641F9509" w14:textId="77777777" w:rsidR="00A100C7"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100C7" w:rsidRPr="00D75661">
              <w:rPr>
                <w:rFonts w:cs="Arial"/>
                <w:bCs/>
                <w:szCs w:val="22"/>
              </w:rPr>
              <w:t>xplain how to ensure that estimates and conclusions are reliable.</w:t>
            </w:r>
          </w:p>
        </w:tc>
        <w:tc>
          <w:tcPr>
            <w:tcW w:w="4536" w:type="dxa"/>
            <w:shd w:val="clear" w:color="auto" w:fill="auto"/>
          </w:tcPr>
          <w:p w14:paraId="2AA566C4" w14:textId="77777777" w:rsidR="00E64E39" w:rsidRPr="008E06CB" w:rsidRDefault="00E64E39" w:rsidP="00D75661">
            <w:pPr>
              <w:spacing w:before="120" w:after="120"/>
              <w:rPr>
                <w:b/>
              </w:rPr>
            </w:pPr>
            <w:r w:rsidRPr="008E06CB">
              <w:rPr>
                <w:b/>
              </w:rPr>
              <w:t>Learning activities:</w:t>
            </w:r>
          </w:p>
          <w:p w14:paraId="266447A5" w14:textId="77777777" w:rsidR="00E64E39"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A06A3B" w:rsidRPr="00D75661">
              <w:rPr>
                <w:rFonts w:cs="Arial"/>
                <w:bCs/>
                <w:szCs w:val="22"/>
              </w:rPr>
              <w:t>uestioning about</w:t>
            </w:r>
            <w:r>
              <w:rPr>
                <w:rFonts w:cs="Arial"/>
                <w:bCs/>
                <w:szCs w:val="22"/>
              </w:rPr>
              <w:t xml:space="preserve"> what students recall from GCSE</w:t>
            </w:r>
          </w:p>
          <w:p w14:paraId="701D41A1" w14:textId="77777777" w:rsidR="00A06A3B"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A06A3B" w:rsidRPr="00D75661">
              <w:rPr>
                <w:rFonts w:cs="Arial"/>
                <w:bCs/>
                <w:szCs w:val="22"/>
              </w:rPr>
              <w:t>eacher explanation</w:t>
            </w:r>
            <w:r w:rsidR="00F47EC0">
              <w:rPr>
                <w:rFonts w:cs="Arial"/>
                <w:bCs/>
                <w:szCs w:val="22"/>
              </w:rPr>
              <w:t xml:space="preserve"> of</w:t>
            </w:r>
            <w:r w:rsidR="00A06A3B" w:rsidRPr="00D75661">
              <w:rPr>
                <w:rFonts w:cs="Arial"/>
                <w:bCs/>
                <w:szCs w:val="22"/>
              </w:rPr>
              <w:t xml:space="preserve"> the basis of sampling, how to conduct random and systematic sampling and how to ensure validity,</w:t>
            </w:r>
            <w:r>
              <w:rPr>
                <w:rFonts w:cs="Arial"/>
                <w:bCs/>
                <w:szCs w:val="22"/>
              </w:rPr>
              <w:t xml:space="preserve"> reliability and eliminate bias</w:t>
            </w:r>
          </w:p>
          <w:p w14:paraId="2D6BC2A3" w14:textId="77777777" w:rsidR="00A06A3B"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A06A3B" w:rsidRPr="00D75661">
              <w:rPr>
                <w:rFonts w:cs="Arial"/>
                <w:bCs/>
                <w:szCs w:val="22"/>
              </w:rPr>
              <w:t xml:space="preserve">tudents conduct practical </w:t>
            </w:r>
            <w:r w:rsidR="00A606E0" w:rsidRPr="00D75661">
              <w:rPr>
                <w:rFonts w:cs="Arial"/>
                <w:bCs/>
                <w:szCs w:val="22"/>
              </w:rPr>
              <w:t xml:space="preserve">sampling. They should do </w:t>
            </w:r>
            <w:r w:rsidR="00A06A3B" w:rsidRPr="00D75661">
              <w:rPr>
                <w:rFonts w:cs="Arial"/>
                <w:bCs/>
                <w:szCs w:val="22"/>
              </w:rPr>
              <w:t xml:space="preserve">sampling </w:t>
            </w:r>
            <w:r w:rsidR="00A606E0" w:rsidRPr="00D75661">
              <w:rPr>
                <w:rFonts w:cs="Arial"/>
                <w:bCs/>
                <w:szCs w:val="22"/>
              </w:rPr>
              <w:t xml:space="preserve">at random </w:t>
            </w:r>
            <w:r w:rsidR="00A06A3B" w:rsidRPr="00D75661">
              <w:rPr>
                <w:rFonts w:cs="Arial"/>
                <w:bCs/>
                <w:szCs w:val="22"/>
              </w:rPr>
              <w:t>using quadrats and systemati</w:t>
            </w:r>
            <w:r w:rsidR="00A100C7" w:rsidRPr="00D75661">
              <w:rPr>
                <w:rFonts w:cs="Arial"/>
                <w:bCs/>
                <w:szCs w:val="22"/>
              </w:rPr>
              <w:t>c sampling using transects. This could be done on a school field or as part of a field trip.</w:t>
            </w:r>
          </w:p>
          <w:p w14:paraId="1A16B884" w14:textId="77777777" w:rsidR="00A06A3B" w:rsidRPr="008E06CB" w:rsidRDefault="00A06A3B" w:rsidP="00D75661">
            <w:pPr>
              <w:spacing w:before="120" w:after="120"/>
            </w:pPr>
          </w:p>
          <w:p w14:paraId="74B1567F" w14:textId="77777777" w:rsidR="00E64E39" w:rsidRPr="008E06CB" w:rsidRDefault="00E64E39" w:rsidP="00D75661">
            <w:pPr>
              <w:spacing w:before="120" w:after="120"/>
              <w:rPr>
                <w:b/>
              </w:rPr>
            </w:pPr>
            <w:r w:rsidRPr="008E06CB">
              <w:rPr>
                <w:b/>
              </w:rPr>
              <w:t>Skills developed by learning activities:</w:t>
            </w:r>
          </w:p>
          <w:p w14:paraId="52504F54" w14:textId="77777777"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 xml:space="preserve">AO1/PS 4.1 – </w:t>
            </w:r>
            <w:r w:rsidR="00D75661">
              <w:rPr>
                <w:rFonts w:cs="Arial"/>
                <w:bCs/>
                <w:szCs w:val="22"/>
              </w:rPr>
              <w:t>d</w:t>
            </w:r>
            <w:r w:rsidRPr="008E06CB">
              <w:rPr>
                <w:rFonts w:cs="Arial"/>
                <w:bCs/>
                <w:szCs w:val="22"/>
              </w:rPr>
              <w:t>evelopment of understanding relating to sampli</w:t>
            </w:r>
            <w:r w:rsidR="00D75661">
              <w:rPr>
                <w:rFonts w:cs="Arial"/>
                <w:bCs/>
                <w:szCs w:val="22"/>
              </w:rPr>
              <w:t>ng using quadrats and transects</w:t>
            </w:r>
          </w:p>
          <w:p w14:paraId="6E0039D5" w14:textId="77777777"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AO2/AO3 –</w:t>
            </w:r>
            <w:r w:rsidR="00D75661">
              <w:rPr>
                <w:rFonts w:cs="Arial"/>
                <w:bCs/>
                <w:szCs w:val="22"/>
              </w:rPr>
              <w:t xml:space="preserve"> a</w:t>
            </w:r>
            <w:r w:rsidRPr="008E06CB">
              <w:rPr>
                <w:rFonts w:cs="Arial"/>
                <w:bCs/>
                <w:szCs w:val="22"/>
              </w:rPr>
              <w:t>pplication of knowledge to experimentally derived data (in exam questions</w:t>
            </w:r>
            <w:r w:rsidR="00D75661">
              <w:rPr>
                <w:rFonts w:cs="Arial"/>
                <w:bCs/>
                <w:szCs w:val="22"/>
              </w:rPr>
              <w:t>)</w:t>
            </w:r>
          </w:p>
          <w:p w14:paraId="19B784EF" w14:textId="77777777" w:rsidR="0036255C" w:rsidRPr="00D75661" w:rsidRDefault="0036255C"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 xml:space="preserve">AT k </w:t>
            </w:r>
            <w:r w:rsidR="00F60666" w:rsidRPr="00D75661">
              <w:rPr>
                <w:rFonts w:cs="Arial"/>
                <w:bCs/>
                <w:szCs w:val="22"/>
              </w:rPr>
              <w:t>–</w:t>
            </w:r>
            <w:r w:rsidRPr="00D75661">
              <w:rPr>
                <w:rFonts w:cs="Arial"/>
                <w:bCs/>
                <w:szCs w:val="22"/>
              </w:rPr>
              <w:t xml:space="preserve"> </w:t>
            </w:r>
            <w:r w:rsidR="00D75661">
              <w:rPr>
                <w:rFonts w:cs="Arial"/>
                <w:bCs/>
                <w:szCs w:val="22"/>
              </w:rPr>
              <w:t>i</w:t>
            </w:r>
            <w:r w:rsidRPr="008E06CB">
              <w:rPr>
                <w:rFonts w:cs="Arial"/>
                <w:bCs/>
                <w:szCs w:val="22"/>
              </w:rPr>
              <w:t>nvestigate the distribution of organisms in a named habitat using randomly placed frame quadrats, or a belt transect</w:t>
            </w:r>
          </w:p>
          <w:p w14:paraId="307395AC" w14:textId="77777777" w:rsidR="00E64E39" w:rsidRPr="008E06CB" w:rsidRDefault="0036255C"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AT k</w:t>
            </w:r>
            <w:r w:rsidR="00A06A3B" w:rsidRPr="00D75661">
              <w:rPr>
                <w:rFonts w:cs="Arial"/>
                <w:bCs/>
                <w:szCs w:val="22"/>
              </w:rPr>
              <w:t>/MS</w:t>
            </w:r>
            <w:r w:rsidR="00F60666" w:rsidRPr="00D75661">
              <w:rPr>
                <w:rFonts w:cs="Arial"/>
                <w:bCs/>
                <w:szCs w:val="22"/>
              </w:rPr>
              <w:t xml:space="preserve"> </w:t>
            </w:r>
            <w:r w:rsidR="00A06A3B" w:rsidRPr="00D75661">
              <w:rPr>
                <w:rFonts w:cs="Arial"/>
                <w:bCs/>
                <w:szCs w:val="22"/>
              </w:rPr>
              <w:t>0.3</w:t>
            </w:r>
            <w:r w:rsidRPr="00D75661">
              <w:rPr>
                <w:rFonts w:cs="Arial"/>
                <w:bCs/>
                <w:szCs w:val="22"/>
              </w:rPr>
              <w:t xml:space="preserve"> </w:t>
            </w:r>
            <w:r w:rsidR="00F60666" w:rsidRPr="00D75661">
              <w:rPr>
                <w:rFonts w:cs="Arial"/>
                <w:bCs/>
                <w:szCs w:val="22"/>
              </w:rPr>
              <w:t>–</w:t>
            </w:r>
            <w:r w:rsidRPr="00D75661">
              <w:rPr>
                <w:rFonts w:cs="Arial"/>
                <w:bCs/>
                <w:szCs w:val="22"/>
              </w:rPr>
              <w:t xml:space="preserve"> </w:t>
            </w:r>
            <w:r w:rsidR="00D75661">
              <w:rPr>
                <w:rFonts w:cs="Arial"/>
                <w:bCs/>
                <w:szCs w:val="22"/>
              </w:rPr>
              <w:t>u</w:t>
            </w:r>
            <w:r w:rsidRPr="008E06CB">
              <w:rPr>
                <w:rFonts w:cs="Arial"/>
                <w:bCs/>
                <w:szCs w:val="22"/>
              </w:rPr>
              <w:t>se both percentage cover and frequency as measures of</w:t>
            </w:r>
            <w:r w:rsidR="00D75661">
              <w:rPr>
                <w:rFonts w:cs="Arial"/>
                <w:bCs/>
                <w:szCs w:val="22"/>
              </w:rPr>
              <w:t xml:space="preserve"> abundance of a sessile species</w:t>
            </w:r>
          </w:p>
          <w:p w14:paraId="5D41C0F3" w14:textId="77777777"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MS 0.4 –</w:t>
            </w:r>
            <w:r w:rsidR="00D75661">
              <w:rPr>
                <w:rFonts w:cs="Arial"/>
                <w:bCs/>
                <w:szCs w:val="22"/>
              </w:rPr>
              <w:t xml:space="preserve"> m</w:t>
            </w:r>
            <w:r w:rsidR="00A606E0">
              <w:rPr>
                <w:rFonts w:cs="Arial"/>
                <w:bCs/>
                <w:szCs w:val="22"/>
              </w:rPr>
              <w:t xml:space="preserve">ake estimates of percentage </w:t>
            </w:r>
            <w:r w:rsidR="00D75661">
              <w:rPr>
                <w:rFonts w:cs="Arial"/>
                <w:bCs/>
                <w:szCs w:val="22"/>
              </w:rPr>
              <w:t>cover</w:t>
            </w:r>
          </w:p>
          <w:p w14:paraId="3E93FF79" w14:textId="77777777"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lastRenderedPageBreak/>
              <w:t>MS</w:t>
            </w:r>
            <w:r w:rsidR="00F60666" w:rsidRPr="00D75661">
              <w:rPr>
                <w:rFonts w:cs="Arial"/>
                <w:bCs/>
                <w:szCs w:val="22"/>
              </w:rPr>
              <w:t xml:space="preserve"> </w:t>
            </w:r>
            <w:r w:rsidRPr="00D75661">
              <w:rPr>
                <w:rFonts w:cs="Arial"/>
                <w:bCs/>
                <w:szCs w:val="22"/>
              </w:rPr>
              <w:t xml:space="preserve">1.6 </w:t>
            </w:r>
            <w:r w:rsidR="00F60666" w:rsidRPr="00D75661">
              <w:rPr>
                <w:rFonts w:cs="Arial"/>
                <w:bCs/>
                <w:szCs w:val="22"/>
              </w:rPr>
              <w:t>–</w:t>
            </w:r>
            <w:r w:rsidR="00D75661">
              <w:rPr>
                <w:rFonts w:cs="Arial"/>
                <w:bCs/>
                <w:szCs w:val="22"/>
              </w:rPr>
              <w:t xml:space="preserve"> c</w:t>
            </w:r>
            <w:r w:rsidRPr="008E06CB">
              <w:rPr>
                <w:rFonts w:cs="Arial"/>
                <w:bCs/>
                <w:szCs w:val="22"/>
              </w:rPr>
              <w:t>alculate mean, median and mode fo</w:t>
            </w:r>
            <w:r w:rsidR="00D75661">
              <w:rPr>
                <w:rFonts w:cs="Arial"/>
                <w:bCs/>
                <w:szCs w:val="22"/>
              </w:rPr>
              <w:t>r measured values from sampling</w:t>
            </w:r>
          </w:p>
          <w:p w14:paraId="4EBC8C97" w14:textId="77777777"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MS 1.5</w:t>
            </w:r>
            <w:r w:rsidRPr="008E06CB">
              <w:rPr>
                <w:rFonts w:cs="Arial"/>
                <w:bCs/>
                <w:szCs w:val="22"/>
              </w:rPr>
              <w:t xml:space="preserve"> </w:t>
            </w:r>
            <w:r w:rsidR="00F60666" w:rsidRPr="00D75661">
              <w:rPr>
                <w:rFonts w:cs="Arial"/>
                <w:bCs/>
                <w:szCs w:val="22"/>
              </w:rPr>
              <w:t>–</w:t>
            </w:r>
            <w:r w:rsidR="00D75661">
              <w:rPr>
                <w:rFonts w:cs="Arial"/>
                <w:bCs/>
                <w:szCs w:val="22"/>
              </w:rPr>
              <w:t xml:space="preserve"> u</w:t>
            </w:r>
            <w:r w:rsidRPr="008E06CB">
              <w:rPr>
                <w:rFonts w:cs="Arial"/>
                <w:bCs/>
                <w:szCs w:val="22"/>
              </w:rPr>
              <w:t>nders</w:t>
            </w:r>
            <w:r w:rsidR="00D75661">
              <w:rPr>
                <w:rFonts w:cs="Arial"/>
                <w:bCs/>
                <w:szCs w:val="22"/>
              </w:rPr>
              <w:t>tand the principles of sampling</w:t>
            </w:r>
          </w:p>
          <w:p w14:paraId="326A4935" w14:textId="77777777" w:rsidR="00A06A3B" w:rsidRPr="00D75661"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MS 1.7</w:t>
            </w:r>
            <w:r w:rsidR="00F60666" w:rsidRPr="00D75661">
              <w:rPr>
                <w:rFonts w:cs="Arial"/>
                <w:bCs/>
                <w:szCs w:val="22"/>
              </w:rPr>
              <w:t xml:space="preserve"> –</w:t>
            </w:r>
            <w:r w:rsidR="00D75661">
              <w:rPr>
                <w:rFonts w:cs="Arial"/>
                <w:bCs/>
                <w:szCs w:val="22"/>
              </w:rPr>
              <w:t xml:space="preserve"> u</w:t>
            </w:r>
            <w:r w:rsidRPr="008E06CB">
              <w:rPr>
                <w:rFonts w:cs="Arial"/>
                <w:bCs/>
                <w:szCs w:val="22"/>
              </w:rPr>
              <w:t>se a scatter diagram to identify a</w:t>
            </w:r>
            <w:r w:rsidR="00D75661">
              <w:rPr>
                <w:rFonts w:cs="Arial"/>
                <w:bCs/>
                <w:szCs w:val="22"/>
              </w:rPr>
              <w:t xml:space="preserve"> </w:t>
            </w:r>
            <w:r w:rsidRPr="00D75661">
              <w:rPr>
                <w:rFonts w:cs="Arial"/>
                <w:bCs/>
                <w:szCs w:val="22"/>
              </w:rPr>
              <w:t>correlation between two measure</w:t>
            </w:r>
            <w:r w:rsidR="00F60666" w:rsidRPr="00D75661">
              <w:rPr>
                <w:rFonts w:cs="Arial"/>
                <w:bCs/>
                <w:szCs w:val="22"/>
              </w:rPr>
              <w:t>d values from a belt transect eg</w:t>
            </w:r>
            <w:r w:rsidR="00A606E0" w:rsidRPr="00D75661">
              <w:rPr>
                <w:rFonts w:cs="Arial"/>
                <w:bCs/>
                <w:szCs w:val="22"/>
              </w:rPr>
              <w:t xml:space="preserve"> light intensity and percentage </w:t>
            </w:r>
            <w:r w:rsidR="00D75661">
              <w:rPr>
                <w:rFonts w:cs="Arial"/>
                <w:bCs/>
                <w:szCs w:val="22"/>
              </w:rPr>
              <w:t>cover of Dog’s mercury</w:t>
            </w:r>
          </w:p>
          <w:p w14:paraId="3287539E" w14:textId="77777777" w:rsidR="00A606E0" w:rsidRPr="008E06CB" w:rsidRDefault="00A606E0"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MS 1.9 –</w:t>
            </w:r>
            <w:r w:rsidR="00D75661">
              <w:rPr>
                <w:rFonts w:cs="Arial"/>
                <w:bCs/>
                <w:szCs w:val="22"/>
              </w:rPr>
              <w:t xml:space="preserve"> s</w:t>
            </w:r>
            <w:r>
              <w:rPr>
                <w:rFonts w:cs="Arial"/>
                <w:bCs/>
                <w:szCs w:val="22"/>
              </w:rPr>
              <w:t>elect and use an appropriate statistical test</w:t>
            </w:r>
          </w:p>
          <w:p w14:paraId="0C9F9451" w14:textId="77777777" w:rsidR="006B4D10"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PS 1.2/2.1 –</w:t>
            </w:r>
            <w:r w:rsidR="00D75661">
              <w:rPr>
                <w:rFonts w:cs="Arial"/>
                <w:bCs/>
                <w:szCs w:val="22"/>
              </w:rPr>
              <w:t xml:space="preserve"> u</w:t>
            </w:r>
            <w:r w:rsidRPr="008E06CB">
              <w:rPr>
                <w:rFonts w:cs="Arial"/>
                <w:bCs/>
                <w:szCs w:val="22"/>
              </w:rPr>
              <w:t>nderstand how to design experiments to avoid bias and ensure a large enough sample size.</w:t>
            </w:r>
          </w:p>
        </w:tc>
        <w:tc>
          <w:tcPr>
            <w:tcW w:w="1842" w:type="dxa"/>
            <w:shd w:val="clear" w:color="auto" w:fill="auto"/>
          </w:tcPr>
          <w:p w14:paraId="61099894" w14:textId="77777777" w:rsidR="00F60666" w:rsidRDefault="00A916FF" w:rsidP="00D75661">
            <w:pPr>
              <w:spacing w:before="120" w:after="120"/>
            </w:pPr>
            <w:r w:rsidRPr="008E06CB">
              <w:rPr>
                <w:b/>
              </w:rPr>
              <w:lastRenderedPageBreak/>
              <w:t>Past exam paper material</w:t>
            </w:r>
            <w:r w:rsidR="00BC1124">
              <w:t xml:space="preserve">: </w:t>
            </w:r>
          </w:p>
          <w:p w14:paraId="482F4599" w14:textId="77777777" w:rsidR="00A916FF" w:rsidRPr="008E06CB" w:rsidRDefault="00F60666" w:rsidP="00D75661">
            <w:pPr>
              <w:spacing w:before="120" w:after="120"/>
            </w:pPr>
            <w:r>
              <w:t xml:space="preserve">BIOL4 </w:t>
            </w:r>
            <w:r w:rsidR="00BC1124">
              <w:t xml:space="preserve">Jan </w:t>
            </w:r>
            <w:r w:rsidR="00A916FF" w:rsidRPr="008E06CB">
              <w:t xml:space="preserve">2012 </w:t>
            </w:r>
            <w:r w:rsidR="00D75661">
              <w:t>– Q3a</w:t>
            </w:r>
          </w:p>
          <w:p w14:paraId="588DE4A2" w14:textId="77777777" w:rsidR="0050392A" w:rsidRPr="008E06CB" w:rsidRDefault="00F60666" w:rsidP="00D75661">
            <w:pPr>
              <w:spacing w:before="120" w:after="120"/>
            </w:pPr>
            <w:r>
              <w:t xml:space="preserve">BIOL4 </w:t>
            </w:r>
            <w:r w:rsidR="0050392A" w:rsidRPr="008E06CB">
              <w:t>June 2013</w:t>
            </w:r>
            <w:r>
              <w:t xml:space="preserve"> –</w:t>
            </w:r>
            <w:r w:rsidR="0050392A" w:rsidRPr="008E06CB">
              <w:t xml:space="preserve"> Q7</w:t>
            </w:r>
          </w:p>
          <w:p w14:paraId="568903D3" w14:textId="77777777" w:rsidR="00770AF2" w:rsidRPr="008E06CB" w:rsidRDefault="00F60666" w:rsidP="00D75661">
            <w:pPr>
              <w:spacing w:before="120" w:after="120"/>
            </w:pPr>
            <w:r>
              <w:t xml:space="preserve">BIOL4 </w:t>
            </w:r>
            <w:r w:rsidR="00770AF2" w:rsidRPr="008E06CB">
              <w:t xml:space="preserve">June 2010 </w:t>
            </w:r>
            <w:r>
              <w:t xml:space="preserve">– </w:t>
            </w:r>
            <w:r w:rsidR="00D75661">
              <w:t>Q7</w:t>
            </w:r>
          </w:p>
          <w:p w14:paraId="6164A1D9" w14:textId="77777777" w:rsidR="00770AF2" w:rsidRPr="008E06CB" w:rsidRDefault="00F60666" w:rsidP="00D75661">
            <w:pPr>
              <w:spacing w:before="120" w:after="120"/>
            </w:pPr>
            <w:r>
              <w:t xml:space="preserve">BIOL4 </w:t>
            </w:r>
            <w:r w:rsidR="00770AF2" w:rsidRPr="008E06CB">
              <w:t xml:space="preserve">Jan 2010 </w:t>
            </w:r>
            <w:r>
              <w:t xml:space="preserve">– </w:t>
            </w:r>
            <w:r w:rsidR="00D75661">
              <w:t>Q4</w:t>
            </w:r>
          </w:p>
          <w:p w14:paraId="6CA1E6C2" w14:textId="77777777" w:rsidR="00770AF2" w:rsidRPr="008E06CB" w:rsidRDefault="00F60666" w:rsidP="00D75661">
            <w:pPr>
              <w:spacing w:before="120" w:after="120"/>
            </w:pPr>
            <w:r>
              <w:t>BIOL4</w:t>
            </w:r>
            <w:r w:rsidR="00770AF2" w:rsidRPr="008E06CB">
              <w:t xml:space="preserve"> Jan 2010</w:t>
            </w:r>
            <w:r>
              <w:t xml:space="preserve"> –</w:t>
            </w:r>
            <w:r w:rsidR="00D75661">
              <w:t xml:space="preserve"> Q7</w:t>
            </w:r>
          </w:p>
          <w:p w14:paraId="1A1E9405" w14:textId="77777777" w:rsidR="006B4D10" w:rsidRPr="008E06CB" w:rsidRDefault="00F60666" w:rsidP="00D75661">
            <w:pPr>
              <w:spacing w:before="120" w:after="120"/>
            </w:pPr>
            <w:r>
              <w:t xml:space="preserve">BIOL4 </w:t>
            </w:r>
            <w:r w:rsidR="006B4D10" w:rsidRPr="008E06CB">
              <w:t xml:space="preserve">June 2014 </w:t>
            </w:r>
            <w:r>
              <w:t xml:space="preserve">– </w:t>
            </w:r>
            <w:r w:rsidR="00D75661">
              <w:t>Q8c</w:t>
            </w:r>
          </w:p>
          <w:p w14:paraId="22213AE4" w14:textId="77777777" w:rsidR="00770AF2" w:rsidRPr="008E06CB" w:rsidRDefault="00770AF2" w:rsidP="00D75661">
            <w:pPr>
              <w:spacing w:before="120" w:after="120"/>
              <w:rPr>
                <w:b/>
              </w:rPr>
            </w:pPr>
          </w:p>
          <w:p w14:paraId="6FDD03B5" w14:textId="77777777" w:rsidR="00E64E39" w:rsidRPr="008E06CB" w:rsidRDefault="00E64E39" w:rsidP="00D75661">
            <w:pPr>
              <w:spacing w:before="120" w:after="120"/>
              <w:rPr>
                <w:szCs w:val="22"/>
              </w:rPr>
            </w:pPr>
          </w:p>
          <w:p w14:paraId="0CE43084" w14:textId="77777777" w:rsidR="00E64E39" w:rsidRPr="008E06CB" w:rsidRDefault="00E64E39" w:rsidP="00D75661">
            <w:pPr>
              <w:spacing w:before="120" w:after="120"/>
              <w:rPr>
                <w:szCs w:val="22"/>
              </w:rPr>
            </w:pPr>
          </w:p>
          <w:p w14:paraId="2925F1E0" w14:textId="77777777" w:rsidR="00E64E39" w:rsidRPr="008E06CB" w:rsidRDefault="00E64E39" w:rsidP="00D75661">
            <w:pPr>
              <w:spacing w:before="120" w:after="120"/>
            </w:pPr>
          </w:p>
        </w:tc>
        <w:tc>
          <w:tcPr>
            <w:tcW w:w="2552" w:type="dxa"/>
            <w:shd w:val="clear" w:color="auto" w:fill="auto"/>
          </w:tcPr>
          <w:p w14:paraId="2FBCE183" w14:textId="77777777" w:rsidR="0036255C" w:rsidRPr="00F47EC0" w:rsidRDefault="00051513" w:rsidP="00D75661">
            <w:pPr>
              <w:spacing w:before="120" w:after="120"/>
              <w:rPr>
                <w:rFonts w:cs="Arial"/>
                <w:szCs w:val="22"/>
              </w:rPr>
            </w:pPr>
            <w:hyperlink r:id="rId96" w:history="1">
              <w:r w:rsidR="00D75661" w:rsidRPr="00EE4BA3">
                <w:rPr>
                  <w:rStyle w:val="Hyperlink"/>
                  <w:rFonts w:cs="Arial"/>
                  <w:szCs w:val="22"/>
                </w:rPr>
                <w:t>nuffieldfoundation.org/practical-biology/observing-patterns-distribution-simple-plant</w:t>
              </w:r>
            </w:hyperlink>
          </w:p>
          <w:p w14:paraId="7C242ED6" w14:textId="77777777" w:rsidR="0036255C" w:rsidRPr="008E06CB" w:rsidRDefault="00051513" w:rsidP="00D75661">
            <w:pPr>
              <w:spacing w:before="120" w:after="120"/>
              <w:rPr>
                <w:rFonts w:cs="Arial"/>
                <w:szCs w:val="22"/>
              </w:rPr>
            </w:pPr>
            <w:hyperlink r:id="rId97" w:history="1">
              <w:r w:rsidR="00D75661" w:rsidRPr="00EE4BA3">
                <w:rPr>
                  <w:rStyle w:val="Hyperlink"/>
                  <w:rFonts w:cs="Arial"/>
                  <w:szCs w:val="22"/>
                </w:rPr>
                <w:t>nuffieldfoundation.org/practical-biology/biodiversity-your-backyard</w:t>
              </w:r>
            </w:hyperlink>
          </w:p>
        </w:tc>
      </w:tr>
    </w:tbl>
    <w:p w14:paraId="28CB1F63" w14:textId="77777777" w:rsidR="00E64E39" w:rsidRPr="008E06CB" w:rsidRDefault="00E64E39">
      <w:pPr>
        <w:spacing w:line="240" w:lineRule="auto"/>
      </w:pPr>
    </w:p>
    <w:tbl>
      <w:tblPr>
        <w:tblStyle w:val="TableGrid"/>
        <w:tblW w:w="14601" w:type="dxa"/>
        <w:tblInd w:w="-34" w:type="dxa"/>
        <w:tblLayout w:type="fixed"/>
        <w:tblLook w:val="04A0" w:firstRow="1" w:lastRow="0" w:firstColumn="1" w:lastColumn="0" w:noHBand="0" w:noVBand="1"/>
      </w:tblPr>
      <w:tblGrid>
        <w:gridCol w:w="2127"/>
        <w:gridCol w:w="992"/>
        <w:gridCol w:w="2552"/>
        <w:gridCol w:w="4536"/>
        <w:gridCol w:w="1842"/>
        <w:gridCol w:w="2552"/>
      </w:tblGrid>
      <w:tr w:rsidR="00D75661" w:rsidRPr="008E06CB" w14:paraId="347B8B88" w14:textId="77777777" w:rsidTr="00D75661">
        <w:tc>
          <w:tcPr>
            <w:tcW w:w="2127" w:type="dxa"/>
            <w:shd w:val="clear" w:color="auto" w:fill="D2C8E1"/>
          </w:tcPr>
          <w:p w14:paraId="137FEB8A"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2D7BC70E"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090273A"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353D85F5"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448D017"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4863B74B" w14:textId="77777777"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5D581D72" w14:textId="77777777" w:rsidTr="00D75661">
        <w:tc>
          <w:tcPr>
            <w:tcW w:w="2127" w:type="dxa"/>
            <w:shd w:val="clear" w:color="auto" w:fill="auto"/>
          </w:tcPr>
          <w:p w14:paraId="02A4A2F2" w14:textId="77777777" w:rsidR="0036255C" w:rsidRPr="008E06CB" w:rsidRDefault="00E64E39" w:rsidP="00D75661">
            <w:pPr>
              <w:autoSpaceDE w:val="0"/>
              <w:autoSpaceDN w:val="0"/>
              <w:adjustRightInd w:val="0"/>
              <w:spacing w:before="120" w:after="120" w:line="240" w:lineRule="auto"/>
              <w:rPr>
                <w:rFonts w:cs="Arial"/>
                <w:szCs w:val="22"/>
              </w:rPr>
            </w:pPr>
            <w:r w:rsidRPr="008E06CB">
              <w:rPr>
                <w:rFonts w:cs="Arial"/>
                <w:szCs w:val="22"/>
              </w:rPr>
              <w:t xml:space="preserve">The size of a population can be estimated using the mark-release-recapture method for motile organisms. </w:t>
            </w:r>
          </w:p>
          <w:p w14:paraId="010BDCC8" w14:textId="77777777" w:rsidR="00E64E39" w:rsidRPr="008E06CB" w:rsidRDefault="0036255C" w:rsidP="00D75661">
            <w:pPr>
              <w:autoSpaceDE w:val="0"/>
              <w:autoSpaceDN w:val="0"/>
              <w:adjustRightInd w:val="0"/>
              <w:spacing w:before="120" w:after="120" w:line="240" w:lineRule="auto"/>
              <w:rPr>
                <w:rFonts w:cs="Arial"/>
                <w:szCs w:val="22"/>
              </w:rPr>
            </w:pPr>
            <w:r w:rsidRPr="008E06CB">
              <w:rPr>
                <w:rFonts w:cs="Arial"/>
                <w:szCs w:val="22"/>
              </w:rPr>
              <w:t xml:space="preserve">The </w:t>
            </w:r>
            <w:r w:rsidR="00E64E39" w:rsidRPr="008E06CB">
              <w:rPr>
                <w:rFonts w:cs="Arial"/>
                <w:szCs w:val="22"/>
              </w:rPr>
              <w:t>assumptions made when using the mark-release-recapture method.</w:t>
            </w:r>
          </w:p>
        </w:tc>
        <w:tc>
          <w:tcPr>
            <w:tcW w:w="992" w:type="dxa"/>
            <w:shd w:val="clear" w:color="auto" w:fill="auto"/>
          </w:tcPr>
          <w:p w14:paraId="3F21A758" w14:textId="77777777" w:rsidR="00E64E39" w:rsidRPr="008E06CB" w:rsidRDefault="00E64E39" w:rsidP="00D75661">
            <w:pPr>
              <w:spacing w:before="120" w:after="120"/>
            </w:pPr>
            <w:r w:rsidRPr="008E06CB">
              <w:t>0.2</w:t>
            </w:r>
            <w:r w:rsidR="00D75661">
              <w:t>-</w:t>
            </w:r>
            <w:r w:rsidR="00D27E84" w:rsidRPr="008E06CB">
              <w:t>0.4</w:t>
            </w:r>
            <w:r w:rsidR="00D75661">
              <w:t xml:space="preserve"> </w:t>
            </w:r>
            <w:r w:rsidRPr="008E06CB">
              <w:t>weeks</w:t>
            </w:r>
          </w:p>
        </w:tc>
        <w:tc>
          <w:tcPr>
            <w:tcW w:w="2552" w:type="dxa"/>
            <w:shd w:val="clear" w:color="auto" w:fill="auto"/>
          </w:tcPr>
          <w:p w14:paraId="091DBEC5" w14:textId="77777777"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D009A" w:rsidRPr="00D75661">
              <w:rPr>
                <w:rFonts w:cs="Arial"/>
                <w:bCs/>
                <w:szCs w:val="22"/>
              </w:rPr>
              <w:t>xplain the technique of mark-release-recapture and when it would be ap</w:t>
            </w:r>
            <w:r w:rsidR="00A732D6" w:rsidRPr="00D75661">
              <w:rPr>
                <w:rFonts w:cs="Arial"/>
                <w:bCs/>
                <w:szCs w:val="22"/>
              </w:rPr>
              <w:t>propriate to use this technique</w:t>
            </w:r>
            <w:r>
              <w:rPr>
                <w:rFonts w:cs="Arial"/>
                <w:bCs/>
                <w:szCs w:val="22"/>
              </w:rPr>
              <w:t>.</w:t>
            </w:r>
          </w:p>
          <w:p w14:paraId="552C5033" w14:textId="77777777" w:rsidR="00E64E39"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U</w:t>
            </w:r>
            <w:r w:rsidR="0036255C" w:rsidRPr="00D75661">
              <w:rPr>
                <w:rFonts w:cs="Arial"/>
                <w:bCs/>
                <w:szCs w:val="22"/>
              </w:rPr>
              <w:t>se given data to calculate the size of a population estimated</w:t>
            </w:r>
            <w:r>
              <w:rPr>
                <w:rFonts w:cs="Arial"/>
                <w:bCs/>
                <w:szCs w:val="22"/>
              </w:rPr>
              <w:t xml:space="preserve"> </w:t>
            </w:r>
            <w:r w:rsidR="0036255C" w:rsidRPr="00D75661">
              <w:rPr>
                <w:rFonts w:cs="Arial"/>
                <w:bCs/>
                <w:szCs w:val="22"/>
              </w:rPr>
              <w:t>using th</w:t>
            </w:r>
            <w:r w:rsidR="00A732D6" w:rsidRPr="00D75661">
              <w:rPr>
                <w:rFonts w:cs="Arial"/>
                <w:bCs/>
                <w:szCs w:val="22"/>
              </w:rPr>
              <w:t>e mark-release-recapture method</w:t>
            </w:r>
            <w:r>
              <w:rPr>
                <w:rFonts w:cs="Arial"/>
                <w:bCs/>
                <w:szCs w:val="22"/>
              </w:rPr>
              <w:t>.</w:t>
            </w:r>
          </w:p>
          <w:p w14:paraId="200D9D0E" w14:textId="77777777"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D009A" w:rsidRPr="00D75661">
              <w:rPr>
                <w:rFonts w:cs="Arial"/>
                <w:bCs/>
                <w:szCs w:val="22"/>
              </w:rPr>
              <w:t xml:space="preserve">xplain why careful consideration must </w:t>
            </w:r>
            <w:r w:rsidR="004D009A" w:rsidRPr="00D75661">
              <w:rPr>
                <w:rFonts w:cs="Arial"/>
                <w:bCs/>
                <w:szCs w:val="22"/>
              </w:rPr>
              <w:lastRenderedPageBreak/>
              <w:t xml:space="preserve">be given to the method used </w:t>
            </w:r>
            <w:r w:rsidR="00A732D6" w:rsidRPr="00D75661">
              <w:rPr>
                <w:rFonts w:cs="Arial"/>
                <w:bCs/>
                <w:szCs w:val="22"/>
              </w:rPr>
              <w:t>to mark animals</w:t>
            </w:r>
            <w:r>
              <w:rPr>
                <w:rFonts w:cs="Arial"/>
                <w:bCs/>
                <w:szCs w:val="22"/>
              </w:rPr>
              <w:t>.</w:t>
            </w:r>
          </w:p>
          <w:p w14:paraId="454EE479" w14:textId="77777777"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D009A" w:rsidRPr="00D75661">
              <w:rPr>
                <w:rFonts w:cs="Arial"/>
                <w:bCs/>
                <w:szCs w:val="22"/>
              </w:rPr>
              <w:t>xplain the assumptions which must be made during mark-release-recapture.</w:t>
            </w:r>
          </w:p>
        </w:tc>
        <w:tc>
          <w:tcPr>
            <w:tcW w:w="4536" w:type="dxa"/>
            <w:shd w:val="clear" w:color="auto" w:fill="auto"/>
          </w:tcPr>
          <w:p w14:paraId="7E9FCD3F" w14:textId="77777777" w:rsidR="00E64E39" w:rsidRPr="008E06CB" w:rsidRDefault="00E64E39" w:rsidP="00D75661">
            <w:pPr>
              <w:spacing w:before="120" w:after="120"/>
              <w:rPr>
                <w:b/>
              </w:rPr>
            </w:pPr>
            <w:r w:rsidRPr="008E06CB">
              <w:rPr>
                <w:b/>
              </w:rPr>
              <w:lastRenderedPageBreak/>
              <w:t>Learning activities:</w:t>
            </w:r>
          </w:p>
          <w:p w14:paraId="5391DB2D" w14:textId="77777777"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4D009A" w:rsidRPr="00D75661">
              <w:rPr>
                <w:rFonts w:cs="Arial"/>
                <w:bCs/>
                <w:szCs w:val="22"/>
              </w:rPr>
              <w:t>eacher led explanation of mark-release recapture technique, the ethical issues surrounding marking, and the assumptio</w:t>
            </w:r>
            <w:r>
              <w:rPr>
                <w:rFonts w:cs="Arial"/>
                <w:bCs/>
                <w:szCs w:val="22"/>
              </w:rPr>
              <w:t>ns/limitations of the technique</w:t>
            </w:r>
          </w:p>
          <w:p w14:paraId="1D923FC4" w14:textId="77777777"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4D009A" w:rsidRPr="00D75661">
              <w:rPr>
                <w:rFonts w:cs="Arial"/>
                <w:bCs/>
                <w:szCs w:val="22"/>
              </w:rPr>
              <w:t>tudents conduct practical sampling using humane animal traps. Care should be taken not to harm the animals. This could be done on a school f</w:t>
            </w:r>
            <w:r>
              <w:rPr>
                <w:rFonts w:cs="Arial"/>
                <w:bCs/>
                <w:szCs w:val="22"/>
              </w:rPr>
              <w:t>ield or as part of a field trip</w:t>
            </w:r>
          </w:p>
          <w:p w14:paraId="0EA503B2" w14:textId="77777777"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4D009A" w:rsidRPr="00D75661">
              <w:rPr>
                <w:rFonts w:cs="Arial"/>
                <w:bCs/>
                <w:szCs w:val="22"/>
              </w:rPr>
              <w:t>lternatively, the technique could be modelled using matchsticks</w:t>
            </w:r>
            <w:r w:rsidR="005745B4" w:rsidRPr="00D75661">
              <w:rPr>
                <w:rFonts w:cs="Arial"/>
                <w:bCs/>
                <w:szCs w:val="22"/>
              </w:rPr>
              <w:t>, or sweets</w:t>
            </w:r>
            <w:r w:rsidR="004D009A" w:rsidRPr="00D75661">
              <w:rPr>
                <w:rFonts w:cs="Arial"/>
                <w:bCs/>
                <w:szCs w:val="22"/>
              </w:rPr>
              <w:t xml:space="preserve">. Sample 10 matchsticks and mark them, then reintroduce back into the box and </w:t>
            </w:r>
            <w:r w:rsidR="004D009A" w:rsidRPr="00D75661">
              <w:rPr>
                <w:rFonts w:cs="Arial"/>
                <w:bCs/>
                <w:szCs w:val="22"/>
              </w:rPr>
              <w:lastRenderedPageBreak/>
              <w:t>shake well. Resample 20 matchsticks and perform calculation as population estimate. Repeat using a different colour mark. Then count matchstick</w:t>
            </w:r>
            <w:r>
              <w:rPr>
                <w:rFonts w:cs="Arial"/>
                <w:bCs/>
                <w:szCs w:val="22"/>
              </w:rPr>
              <w:t>s to gauge accuracy of estimate</w:t>
            </w:r>
          </w:p>
          <w:p w14:paraId="6B8B6DB2" w14:textId="77777777"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D009A" w:rsidRPr="00D75661">
              <w:rPr>
                <w:rFonts w:cs="Arial"/>
                <w:bCs/>
                <w:szCs w:val="22"/>
              </w:rPr>
              <w:t>xam questions.</w:t>
            </w:r>
          </w:p>
          <w:p w14:paraId="5EFC420B" w14:textId="77777777" w:rsidR="00E64E39" w:rsidRPr="008E06CB" w:rsidRDefault="00E64E39" w:rsidP="00D75661">
            <w:pPr>
              <w:spacing w:before="120" w:after="120"/>
            </w:pPr>
          </w:p>
          <w:p w14:paraId="0E7E8DEB" w14:textId="77777777" w:rsidR="00E64E39" w:rsidRPr="008E06CB" w:rsidRDefault="00E64E39" w:rsidP="00D75661">
            <w:pPr>
              <w:spacing w:before="120" w:after="120"/>
              <w:rPr>
                <w:b/>
              </w:rPr>
            </w:pPr>
            <w:r w:rsidRPr="008E06CB">
              <w:rPr>
                <w:b/>
              </w:rPr>
              <w:t>Skills developed by learning activities:</w:t>
            </w:r>
          </w:p>
          <w:p w14:paraId="281735C2" w14:textId="77777777" w:rsidR="004D009A" w:rsidRPr="008E06CB"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 xml:space="preserve">AO1 – </w:t>
            </w:r>
            <w:r w:rsidR="00D75661">
              <w:rPr>
                <w:rFonts w:cs="Arial"/>
                <w:bCs/>
                <w:szCs w:val="22"/>
              </w:rPr>
              <w:t>d</w:t>
            </w:r>
            <w:r w:rsidRPr="008E06CB">
              <w:rPr>
                <w:rFonts w:cs="Arial"/>
                <w:bCs/>
                <w:szCs w:val="22"/>
              </w:rPr>
              <w:t xml:space="preserve">evelopment of understanding relating to mark-release-recapture, the ethical issues surrounding it, </w:t>
            </w:r>
            <w:r w:rsidR="00D75661">
              <w:rPr>
                <w:rFonts w:cs="Arial"/>
                <w:bCs/>
                <w:szCs w:val="22"/>
              </w:rPr>
              <w:t>and its assumptions/limitations</w:t>
            </w:r>
          </w:p>
          <w:p w14:paraId="1D760E99" w14:textId="77777777" w:rsidR="004D009A" w:rsidRPr="008E06CB"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AO2</w:t>
            </w:r>
            <w:r w:rsidR="00A60356" w:rsidRPr="00D75661">
              <w:rPr>
                <w:rFonts w:cs="Arial"/>
                <w:bCs/>
                <w:szCs w:val="22"/>
              </w:rPr>
              <w:t xml:space="preserve"> </w:t>
            </w:r>
            <w:r w:rsidRPr="00D75661">
              <w:rPr>
                <w:rFonts w:cs="Arial"/>
                <w:bCs/>
                <w:szCs w:val="22"/>
              </w:rPr>
              <w:t>–</w:t>
            </w:r>
            <w:r w:rsidR="00D75661">
              <w:rPr>
                <w:rFonts w:cs="Arial"/>
                <w:bCs/>
                <w:szCs w:val="22"/>
              </w:rPr>
              <w:t xml:space="preserve"> a</w:t>
            </w:r>
            <w:r w:rsidRPr="008E06CB">
              <w:rPr>
                <w:rFonts w:cs="Arial"/>
                <w:bCs/>
                <w:szCs w:val="22"/>
              </w:rPr>
              <w:t>pplication of knowledge, using given data to</w:t>
            </w:r>
            <w:r w:rsidR="00D75661">
              <w:rPr>
                <w:rFonts w:cs="Arial"/>
                <w:bCs/>
                <w:szCs w:val="22"/>
              </w:rPr>
              <w:t xml:space="preserve"> calculate population estimates</w:t>
            </w:r>
          </w:p>
          <w:p w14:paraId="551AC31F" w14:textId="77777777" w:rsidR="00E64E39"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AT k/</w:t>
            </w:r>
            <w:r w:rsidR="0036255C" w:rsidRPr="00D75661">
              <w:rPr>
                <w:rFonts w:cs="Arial"/>
                <w:bCs/>
                <w:szCs w:val="22"/>
              </w:rPr>
              <w:t xml:space="preserve">AT h </w:t>
            </w:r>
            <w:r w:rsidR="00A60356" w:rsidRPr="00D75661">
              <w:rPr>
                <w:rFonts w:cs="Arial"/>
                <w:bCs/>
                <w:szCs w:val="22"/>
              </w:rPr>
              <w:t>–</w:t>
            </w:r>
            <w:r w:rsidR="0036255C" w:rsidRPr="00D75661">
              <w:rPr>
                <w:rFonts w:cs="Arial"/>
                <w:bCs/>
                <w:szCs w:val="22"/>
              </w:rPr>
              <w:t xml:space="preserve"> </w:t>
            </w:r>
            <w:r w:rsidR="00D75661">
              <w:rPr>
                <w:rFonts w:cs="Arial"/>
                <w:bCs/>
                <w:szCs w:val="22"/>
              </w:rPr>
              <w:t>u</w:t>
            </w:r>
            <w:r w:rsidR="0036255C" w:rsidRPr="008E06CB">
              <w:rPr>
                <w:rFonts w:cs="Arial"/>
                <w:bCs/>
                <w:szCs w:val="22"/>
              </w:rPr>
              <w:t>se the mark-release-recapture method to investigate th</w:t>
            </w:r>
            <w:r w:rsidR="00D75661">
              <w:rPr>
                <w:rFonts w:cs="Arial"/>
                <w:bCs/>
                <w:szCs w:val="22"/>
              </w:rPr>
              <w:t>e abundance of a motile species</w:t>
            </w:r>
          </w:p>
          <w:p w14:paraId="7EBC574C" w14:textId="77777777"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
                <w:bCs/>
                <w:szCs w:val="22"/>
              </w:rPr>
            </w:pPr>
            <w:r w:rsidRPr="00D75661">
              <w:rPr>
                <w:rFonts w:cs="Arial"/>
                <w:bCs/>
                <w:szCs w:val="22"/>
              </w:rPr>
              <w:t>MS 2.3/2.4 –</w:t>
            </w:r>
            <w:r w:rsidR="00D75661">
              <w:rPr>
                <w:rFonts w:cs="Arial"/>
                <w:bCs/>
                <w:szCs w:val="22"/>
              </w:rPr>
              <w:t xml:space="preserve"> s</w:t>
            </w:r>
            <w:r w:rsidRPr="008E06CB">
              <w:rPr>
                <w:rFonts w:cs="Arial"/>
                <w:bCs/>
                <w:szCs w:val="22"/>
              </w:rPr>
              <w:t>ubstitute numerical values into the mark-release-recapture equation to solve the equation.</w:t>
            </w:r>
          </w:p>
        </w:tc>
        <w:tc>
          <w:tcPr>
            <w:tcW w:w="1842" w:type="dxa"/>
            <w:shd w:val="clear" w:color="auto" w:fill="auto"/>
          </w:tcPr>
          <w:p w14:paraId="1A6DF30D" w14:textId="77777777" w:rsidR="00A60356" w:rsidRDefault="00380488" w:rsidP="00D75661">
            <w:pPr>
              <w:spacing w:before="120" w:after="120"/>
            </w:pPr>
            <w:r w:rsidRPr="008E06CB">
              <w:rPr>
                <w:b/>
              </w:rPr>
              <w:lastRenderedPageBreak/>
              <w:t>Specimen assessment material</w:t>
            </w:r>
            <w:r w:rsidRPr="008E06CB">
              <w:t xml:space="preserve">: </w:t>
            </w:r>
          </w:p>
          <w:p w14:paraId="0711F7B1" w14:textId="77777777" w:rsidR="00380488" w:rsidRPr="008E06CB" w:rsidRDefault="00380488" w:rsidP="00D75661">
            <w:pPr>
              <w:spacing w:before="120" w:after="120"/>
            </w:pPr>
            <w:r w:rsidRPr="008E06CB">
              <w:t xml:space="preserve">A-level Paper 3 </w:t>
            </w:r>
            <w:r w:rsidR="00A60356">
              <w:t xml:space="preserve">(set 1) </w:t>
            </w:r>
            <w:r w:rsidR="00D75661">
              <w:t>– Q1</w:t>
            </w:r>
          </w:p>
          <w:p w14:paraId="5757FD18" w14:textId="77777777" w:rsidR="00A916FF" w:rsidRPr="008E06CB" w:rsidRDefault="00A916FF" w:rsidP="00D75661">
            <w:pPr>
              <w:spacing w:before="120" w:after="120"/>
            </w:pPr>
          </w:p>
          <w:p w14:paraId="6595599C" w14:textId="77777777" w:rsidR="00A60356" w:rsidRDefault="00A916FF" w:rsidP="00D75661">
            <w:pPr>
              <w:spacing w:before="120" w:after="120"/>
            </w:pPr>
            <w:r w:rsidRPr="008E06CB">
              <w:rPr>
                <w:b/>
              </w:rPr>
              <w:t>Past exam paper material</w:t>
            </w:r>
            <w:r w:rsidRPr="008E06CB">
              <w:t xml:space="preserve">: </w:t>
            </w:r>
          </w:p>
          <w:p w14:paraId="2D9B91FC" w14:textId="77777777" w:rsidR="00A916FF" w:rsidRPr="008E06CB" w:rsidRDefault="00A60356" w:rsidP="00D75661">
            <w:pPr>
              <w:spacing w:before="120" w:after="120"/>
            </w:pPr>
            <w:r>
              <w:t>BIOL4</w:t>
            </w:r>
            <w:r w:rsidR="00A916FF" w:rsidRPr="008E06CB">
              <w:t xml:space="preserve"> June 2012 </w:t>
            </w:r>
            <w:r>
              <w:t xml:space="preserve">– </w:t>
            </w:r>
            <w:r w:rsidR="00A916FF" w:rsidRPr="008E06CB">
              <w:t>Q1b</w:t>
            </w:r>
          </w:p>
          <w:p w14:paraId="443C41FE" w14:textId="77777777" w:rsidR="00A916FF" w:rsidRPr="008E06CB" w:rsidRDefault="00A60356" w:rsidP="00D75661">
            <w:pPr>
              <w:spacing w:before="120" w:after="120"/>
            </w:pPr>
            <w:r>
              <w:t xml:space="preserve">BIOL4 </w:t>
            </w:r>
            <w:r w:rsidR="00A916FF" w:rsidRPr="008E06CB">
              <w:t xml:space="preserve">June </w:t>
            </w:r>
            <w:r w:rsidR="00A916FF" w:rsidRPr="008E06CB">
              <w:lastRenderedPageBreak/>
              <w:t xml:space="preserve">2013 </w:t>
            </w:r>
            <w:r>
              <w:t xml:space="preserve">– </w:t>
            </w:r>
            <w:r w:rsidR="00A916FF" w:rsidRPr="008E06CB">
              <w:t>Q4a and 4c</w:t>
            </w:r>
          </w:p>
          <w:p w14:paraId="56BC981F" w14:textId="77777777" w:rsidR="00A60356" w:rsidRDefault="00A60356" w:rsidP="00D75661">
            <w:pPr>
              <w:spacing w:before="120" w:after="120"/>
            </w:pPr>
            <w:r>
              <w:t xml:space="preserve">BIOL4 </w:t>
            </w:r>
            <w:r w:rsidR="0050392A" w:rsidRPr="008E06CB">
              <w:t xml:space="preserve">June 2010 </w:t>
            </w:r>
            <w:r w:rsidR="00D75661">
              <w:t>– Q2</w:t>
            </w:r>
          </w:p>
          <w:p w14:paraId="1C24B7DA" w14:textId="77777777" w:rsidR="00D75661" w:rsidRPr="008E06CB" w:rsidRDefault="00D75661" w:rsidP="00D75661">
            <w:pPr>
              <w:spacing w:before="120" w:after="120"/>
            </w:pPr>
          </w:p>
          <w:p w14:paraId="47ADF0D3" w14:textId="77777777" w:rsidR="00E64E39" w:rsidRPr="008E06CB" w:rsidRDefault="00D75661" w:rsidP="00D75661">
            <w:pPr>
              <w:spacing w:before="120" w:after="120"/>
              <w:rPr>
                <w:szCs w:val="22"/>
              </w:rPr>
            </w:pPr>
            <w:r>
              <w:rPr>
                <w:szCs w:val="22"/>
              </w:rPr>
              <w:t>Questions from BIO6T Q14</w:t>
            </w:r>
          </w:p>
          <w:p w14:paraId="76FCA531" w14:textId="77777777" w:rsidR="004D009A" w:rsidRPr="008E06CB" w:rsidRDefault="004D009A" w:rsidP="00D75661">
            <w:pPr>
              <w:spacing w:before="120" w:after="120"/>
              <w:rPr>
                <w:szCs w:val="22"/>
              </w:rPr>
            </w:pPr>
          </w:p>
          <w:p w14:paraId="555A4122" w14:textId="77777777" w:rsidR="00E64E39" w:rsidRPr="008E06CB" w:rsidRDefault="00E64E39" w:rsidP="00D75661">
            <w:pPr>
              <w:spacing w:before="120" w:after="120"/>
              <w:rPr>
                <w:szCs w:val="22"/>
              </w:rPr>
            </w:pPr>
          </w:p>
          <w:p w14:paraId="0281AAC5" w14:textId="77777777" w:rsidR="00E64E39" w:rsidRPr="008E06CB" w:rsidRDefault="00E64E39" w:rsidP="00D75661">
            <w:pPr>
              <w:spacing w:before="120" w:after="120"/>
            </w:pPr>
          </w:p>
        </w:tc>
        <w:tc>
          <w:tcPr>
            <w:tcW w:w="2552" w:type="dxa"/>
            <w:shd w:val="clear" w:color="auto" w:fill="auto"/>
          </w:tcPr>
          <w:p w14:paraId="4380ECE1" w14:textId="77777777" w:rsidR="004D009A" w:rsidRPr="008E06CB" w:rsidRDefault="004D009A" w:rsidP="00D75661">
            <w:pPr>
              <w:spacing w:before="120" w:after="120"/>
              <w:rPr>
                <w:b/>
                <w:szCs w:val="22"/>
              </w:rPr>
            </w:pPr>
            <w:r w:rsidRPr="008E06CB">
              <w:rPr>
                <w:b/>
                <w:szCs w:val="22"/>
              </w:rPr>
              <w:lastRenderedPageBreak/>
              <w:t>Rich questions:</w:t>
            </w:r>
          </w:p>
          <w:p w14:paraId="440C5F1D" w14:textId="77777777" w:rsidR="004D009A" w:rsidRPr="00D75661"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Why might it be inappropriate to put a brightly coloured mark on an animal?</w:t>
            </w:r>
          </w:p>
          <w:p w14:paraId="29A9B12E" w14:textId="77777777" w:rsidR="00D75661"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 xml:space="preserve">Predict the effect on the accuracy of your estimate if: </w:t>
            </w:r>
          </w:p>
          <w:p w14:paraId="6DFEFCC9" w14:textId="77777777" w:rsidR="00D75661" w:rsidRDefault="00D75661" w:rsidP="00D75661">
            <w:pPr>
              <w:pStyle w:val="ListParagraph"/>
              <w:numPr>
                <w:ilvl w:val="0"/>
                <w:numId w:val="24"/>
              </w:numPr>
              <w:autoSpaceDE w:val="0"/>
              <w:autoSpaceDN w:val="0"/>
              <w:adjustRightInd w:val="0"/>
              <w:spacing w:before="120" w:after="120" w:line="240" w:lineRule="auto"/>
              <w:ind w:right="34"/>
              <w:rPr>
                <w:rFonts w:cs="Arial"/>
                <w:bCs/>
                <w:szCs w:val="22"/>
              </w:rPr>
            </w:pPr>
            <w:r>
              <w:rPr>
                <w:rFonts w:cs="Arial"/>
                <w:bCs/>
                <w:szCs w:val="22"/>
              </w:rPr>
              <w:t>s</w:t>
            </w:r>
            <w:r w:rsidR="004D009A" w:rsidRPr="00D75661">
              <w:rPr>
                <w:rFonts w:cs="Arial"/>
                <w:bCs/>
                <w:szCs w:val="22"/>
              </w:rPr>
              <w:t>ome marks were</w:t>
            </w:r>
            <w:r>
              <w:rPr>
                <w:rFonts w:cs="Arial"/>
                <w:bCs/>
                <w:szCs w:val="22"/>
              </w:rPr>
              <w:t xml:space="preserve"> to rub off prior to recapture</w:t>
            </w:r>
          </w:p>
          <w:p w14:paraId="6A34AB5F" w14:textId="77777777" w:rsidR="004D009A" w:rsidRPr="00D75661" w:rsidRDefault="004D009A" w:rsidP="00D75661">
            <w:pPr>
              <w:pStyle w:val="ListParagraph"/>
              <w:numPr>
                <w:ilvl w:val="0"/>
                <w:numId w:val="24"/>
              </w:numPr>
              <w:autoSpaceDE w:val="0"/>
              <w:autoSpaceDN w:val="0"/>
              <w:adjustRightInd w:val="0"/>
              <w:spacing w:before="120" w:after="120" w:line="240" w:lineRule="auto"/>
              <w:ind w:right="34"/>
              <w:rPr>
                <w:rFonts w:cs="Arial"/>
                <w:bCs/>
                <w:szCs w:val="22"/>
              </w:rPr>
            </w:pPr>
            <w:r w:rsidRPr="00D75661">
              <w:rPr>
                <w:rFonts w:cs="Arial"/>
                <w:bCs/>
                <w:szCs w:val="22"/>
              </w:rPr>
              <w:t xml:space="preserve">the second sample is </w:t>
            </w:r>
            <w:r w:rsidRPr="00D75661">
              <w:rPr>
                <w:rFonts w:cs="Arial"/>
                <w:bCs/>
                <w:szCs w:val="22"/>
              </w:rPr>
              <w:lastRenderedPageBreak/>
              <w:t>cond</w:t>
            </w:r>
            <w:r w:rsidR="00D75661">
              <w:rPr>
                <w:rFonts w:cs="Arial"/>
                <w:bCs/>
                <w:szCs w:val="22"/>
              </w:rPr>
              <w:t>ucted within an hour of release.</w:t>
            </w:r>
          </w:p>
          <w:p w14:paraId="019F3B33" w14:textId="77777777" w:rsidR="004D009A" w:rsidRPr="00D75661"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Assuming that the technique is done correctly, why might all individuals still not be equally catchable?</w:t>
            </w:r>
          </w:p>
          <w:p w14:paraId="54AEC547" w14:textId="77777777" w:rsidR="00E64E39" w:rsidRPr="00D75661"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Could mark-release-recapture be used to sample humans? Explain your answer.</w:t>
            </w:r>
          </w:p>
          <w:p w14:paraId="4FD32603" w14:textId="77777777" w:rsidR="004D009A" w:rsidRPr="008E06CB" w:rsidRDefault="004D009A" w:rsidP="00D75661">
            <w:pPr>
              <w:spacing w:before="120" w:after="120"/>
              <w:rPr>
                <w:rFonts w:cs="Arial"/>
                <w:szCs w:val="22"/>
              </w:rPr>
            </w:pPr>
          </w:p>
          <w:p w14:paraId="726611A3" w14:textId="77777777" w:rsidR="004D009A" w:rsidRPr="00D75661" w:rsidRDefault="00051513" w:rsidP="00D75661">
            <w:pPr>
              <w:spacing w:before="120" w:after="120"/>
              <w:rPr>
                <w:rFonts w:cs="Arial"/>
                <w:szCs w:val="22"/>
              </w:rPr>
            </w:pPr>
            <w:hyperlink r:id="rId98" w:history="1">
              <w:r w:rsidR="00D75661" w:rsidRPr="00D75661">
                <w:rPr>
                  <w:rStyle w:val="Hyperlink"/>
                  <w:rFonts w:cs="Arial"/>
                  <w:szCs w:val="22"/>
                </w:rPr>
                <w:t>cleapss.org.uk</w:t>
              </w:r>
            </w:hyperlink>
          </w:p>
          <w:p w14:paraId="50BF7E2B" w14:textId="77777777" w:rsidR="004D009A" w:rsidRPr="008E06CB" w:rsidRDefault="004D009A" w:rsidP="00D75661">
            <w:pPr>
              <w:spacing w:before="120" w:after="120"/>
              <w:rPr>
                <w:rFonts w:cs="Arial"/>
                <w:szCs w:val="22"/>
              </w:rPr>
            </w:pPr>
          </w:p>
        </w:tc>
      </w:tr>
    </w:tbl>
    <w:p w14:paraId="186E98DA" w14:textId="77777777" w:rsidR="00C528F4" w:rsidRPr="008E06CB" w:rsidRDefault="00C528F4">
      <w:r w:rsidRPr="008E06CB">
        <w:lastRenderedPageBreak/>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6267D1" w:rsidRPr="008E06CB" w14:paraId="0A8B3F7F" w14:textId="77777777" w:rsidTr="00A57D3E">
        <w:tc>
          <w:tcPr>
            <w:tcW w:w="2093" w:type="dxa"/>
            <w:shd w:val="clear" w:color="auto" w:fill="D2C8E1"/>
          </w:tcPr>
          <w:p w14:paraId="65EA8F07" w14:textId="77777777"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rPr>
              <w:lastRenderedPageBreak/>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14:paraId="727DE358" w14:textId="77777777"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14:paraId="6287A512" w14:textId="77777777" w:rsidR="006267D1" w:rsidRPr="002169E3" w:rsidRDefault="006267D1" w:rsidP="006267D1">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14:paraId="08D4985B" w14:textId="77777777"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14:paraId="5EE5955A" w14:textId="77777777"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14:paraId="289F83AD" w14:textId="77777777"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14:paraId="355B7525" w14:textId="77777777" w:rsidTr="00A57D3E">
        <w:tc>
          <w:tcPr>
            <w:tcW w:w="2093" w:type="dxa"/>
            <w:shd w:val="clear" w:color="auto" w:fill="auto"/>
          </w:tcPr>
          <w:p w14:paraId="1B0F8EBB" w14:textId="77777777" w:rsidR="00E64E39" w:rsidRPr="008E06CB" w:rsidRDefault="007F16D8" w:rsidP="006267D1">
            <w:pPr>
              <w:autoSpaceDE w:val="0"/>
              <w:autoSpaceDN w:val="0"/>
              <w:adjustRightInd w:val="0"/>
              <w:spacing w:before="120" w:after="120" w:line="240" w:lineRule="auto"/>
              <w:rPr>
                <w:rFonts w:cs="Arial"/>
                <w:szCs w:val="22"/>
              </w:rPr>
            </w:pPr>
            <w:r w:rsidRPr="008E06CB">
              <w:rPr>
                <w:rFonts w:cs="Arial"/>
                <w:b/>
                <w:szCs w:val="22"/>
              </w:rPr>
              <w:t xml:space="preserve">Required practical 12: </w:t>
            </w:r>
            <w:r w:rsidR="00E64E39" w:rsidRPr="00CE537F">
              <w:rPr>
                <w:rFonts w:cs="Arial"/>
                <w:szCs w:val="22"/>
              </w:rPr>
              <w:t>Investigation into the effect of a named environmental factor on the distribution of a given species.</w:t>
            </w:r>
          </w:p>
          <w:p w14:paraId="3EE35A20" w14:textId="77777777" w:rsidR="00E64E39" w:rsidRPr="008E06CB" w:rsidRDefault="00E64E39" w:rsidP="006267D1">
            <w:pPr>
              <w:autoSpaceDE w:val="0"/>
              <w:autoSpaceDN w:val="0"/>
              <w:adjustRightInd w:val="0"/>
              <w:spacing w:before="120" w:after="120" w:line="240" w:lineRule="auto"/>
              <w:rPr>
                <w:rFonts w:cs="Arial"/>
                <w:szCs w:val="22"/>
              </w:rPr>
            </w:pPr>
          </w:p>
          <w:p w14:paraId="33054E53" w14:textId="77777777" w:rsidR="00E64E39" w:rsidRPr="008E06CB" w:rsidRDefault="00E64E39" w:rsidP="006267D1">
            <w:pPr>
              <w:autoSpaceDE w:val="0"/>
              <w:autoSpaceDN w:val="0"/>
              <w:adjustRightInd w:val="0"/>
              <w:spacing w:before="120" w:after="120" w:line="240" w:lineRule="auto"/>
              <w:rPr>
                <w:rFonts w:cs="Arial"/>
                <w:b/>
                <w:szCs w:val="22"/>
              </w:rPr>
            </w:pPr>
          </w:p>
        </w:tc>
        <w:tc>
          <w:tcPr>
            <w:tcW w:w="992" w:type="dxa"/>
            <w:shd w:val="clear" w:color="auto" w:fill="auto"/>
          </w:tcPr>
          <w:p w14:paraId="6D9A91AD" w14:textId="77777777" w:rsidR="00E64E39" w:rsidRPr="008E06CB" w:rsidRDefault="0036255C" w:rsidP="006267D1">
            <w:pPr>
              <w:spacing w:before="120" w:after="120"/>
            </w:pPr>
            <w:r w:rsidRPr="008E06CB">
              <w:t>1</w:t>
            </w:r>
            <w:r w:rsidR="006267D1">
              <w:t xml:space="preserve"> </w:t>
            </w:r>
            <w:r w:rsidR="00CE537F">
              <w:t>week</w:t>
            </w:r>
          </w:p>
        </w:tc>
        <w:tc>
          <w:tcPr>
            <w:tcW w:w="2552" w:type="dxa"/>
            <w:shd w:val="clear" w:color="auto" w:fill="auto"/>
          </w:tcPr>
          <w:p w14:paraId="5DD39DA5" w14:textId="77777777" w:rsidR="00FD0D00"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FD0D00" w:rsidRPr="006267D1">
              <w:rPr>
                <w:rFonts w:cs="Arial"/>
                <w:bCs/>
                <w:szCs w:val="22"/>
              </w:rPr>
              <w:t>r</w:t>
            </w:r>
            <w:r w:rsidR="00A732D6" w:rsidRPr="006267D1">
              <w:rPr>
                <w:rFonts w:cs="Arial"/>
                <w:bCs/>
                <w:szCs w:val="22"/>
              </w:rPr>
              <w:t>opose a null hypothesis to test</w:t>
            </w:r>
            <w:r>
              <w:rPr>
                <w:rFonts w:cs="Arial"/>
                <w:bCs/>
                <w:szCs w:val="22"/>
              </w:rPr>
              <w:t>.</w:t>
            </w:r>
          </w:p>
          <w:p w14:paraId="1A53B044" w14:textId="77777777"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CE537F" w:rsidRPr="006267D1">
              <w:rPr>
                <w:rFonts w:cs="Arial"/>
                <w:bCs/>
                <w:szCs w:val="22"/>
              </w:rPr>
              <w:t>esign an</w:t>
            </w:r>
            <w:r w:rsidR="00FD4402" w:rsidRPr="006267D1">
              <w:rPr>
                <w:rFonts w:cs="Arial"/>
                <w:bCs/>
                <w:szCs w:val="22"/>
              </w:rPr>
              <w:t xml:space="preserve"> experiment to investigate the effect of a named factor on the distribution of a given species, taking into account the need for</w:t>
            </w:r>
            <w:r w:rsidR="00CE537F" w:rsidRPr="006267D1">
              <w:rPr>
                <w:rFonts w:cs="Arial"/>
                <w:bCs/>
                <w:szCs w:val="22"/>
              </w:rPr>
              <w:t xml:space="preserve"> data to be reliable</w:t>
            </w:r>
            <w:r>
              <w:rPr>
                <w:rFonts w:cs="Arial"/>
                <w:bCs/>
                <w:szCs w:val="22"/>
              </w:rPr>
              <w:t>.</w:t>
            </w:r>
          </w:p>
          <w:p w14:paraId="179DD4B5" w14:textId="77777777"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FD4402" w:rsidRPr="006267D1">
              <w:rPr>
                <w:rFonts w:cs="Arial"/>
                <w:bCs/>
                <w:szCs w:val="22"/>
              </w:rPr>
              <w:t>uggest what you will do for varia</w:t>
            </w:r>
            <w:r w:rsidR="00A732D6" w:rsidRPr="006267D1">
              <w:rPr>
                <w:rFonts w:cs="Arial"/>
                <w:bCs/>
                <w:szCs w:val="22"/>
              </w:rPr>
              <w:t>bles which cannot be controlled</w:t>
            </w:r>
            <w:r>
              <w:rPr>
                <w:rFonts w:cs="Arial"/>
                <w:bCs/>
                <w:szCs w:val="22"/>
              </w:rPr>
              <w:t>.</w:t>
            </w:r>
          </w:p>
          <w:p w14:paraId="1CF5D97B" w14:textId="77777777"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FD4402" w:rsidRPr="006267D1">
              <w:rPr>
                <w:rFonts w:cs="Arial"/>
                <w:bCs/>
                <w:szCs w:val="22"/>
              </w:rPr>
              <w:t xml:space="preserve">epresent raw and processed data </w:t>
            </w:r>
            <w:r w:rsidR="00A732D6" w:rsidRPr="006267D1">
              <w:rPr>
                <w:rFonts w:cs="Arial"/>
                <w:bCs/>
                <w:szCs w:val="22"/>
              </w:rPr>
              <w:t>clearly using tables and graphs</w:t>
            </w:r>
            <w:r>
              <w:rPr>
                <w:rFonts w:cs="Arial"/>
                <w:bCs/>
                <w:szCs w:val="22"/>
              </w:rPr>
              <w:t>.</w:t>
            </w:r>
          </w:p>
          <w:p w14:paraId="1EA5003A" w14:textId="77777777"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CE537F" w:rsidRPr="006267D1">
              <w:rPr>
                <w:rFonts w:cs="Arial"/>
                <w:bCs/>
                <w:szCs w:val="22"/>
              </w:rPr>
              <w:t>elect and use</w:t>
            </w:r>
            <w:r w:rsidR="00FD4402" w:rsidRPr="006267D1">
              <w:rPr>
                <w:rFonts w:cs="Arial"/>
                <w:bCs/>
                <w:szCs w:val="22"/>
              </w:rPr>
              <w:t xml:space="preserve"> an appropriate statistical test and interpret</w:t>
            </w:r>
            <w:r w:rsidR="00CE537F" w:rsidRPr="006267D1">
              <w:rPr>
                <w:rFonts w:cs="Arial"/>
                <w:bCs/>
                <w:szCs w:val="22"/>
              </w:rPr>
              <w:t xml:space="preserve"> the P value that results i</w:t>
            </w:r>
            <w:r w:rsidR="00FD4402" w:rsidRPr="006267D1">
              <w:rPr>
                <w:rFonts w:cs="Arial"/>
                <w:bCs/>
                <w:szCs w:val="22"/>
              </w:rPr>
              <w:t xml:space="preserve">n </w:t>
            </w:r>
            <w:r w:rsidR="00A732D6" w:rsidRPr="006267D1">
              <w:rPr>
                <w:rFonts w:cs="Arial"/>
                <w:bCs/>
                <w:szCs w:val="22"/>
              </w:rPr>
              <w:t>terms of probability and chance</w:t>
            </w:r>
            <w:r>
              <w:rPr>
                <w:rFonts w:cs="Arial"/>
                <w:bCs/>
                <w:szCs w:val="22"/>
              </w:rPr>
              <w:t>.</w:t>
            </w:r>
          </w:p>
          <w:p w14:paraId="3B0681EB" w14:textId="77777777"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FD4402" w:rsidRPr="006267D1">
              <w:rPr>
                <w:rFonts w:cs="Arial"/>
                <w:bCs/>
                <w:szCs w:val="22"/>
              </w:rPr>
              <w:t>pply knowledge to draw and explain conclusions.</w:t>
            </w:r>
          </w:p>
          <w:p w14:paraId="03B2EDD7" w14:textId="77777777" w:rsidR="00E64E39" w:rsidRPr="008E06CB" w:rsidRDefault="00E64E39" w:rsidP="006267D1">
            <w:pPr>
              <w:spacing w:before="120" w:after="120"/>
              <w:rPr>
                <w:rFonts w:cs="Arial"/>
                <w:szCs w:val="22"/>
              </w:rPr>
            </w:pPr>
          </w:p>
        </w:tc>
        <w:tc>
          <w:tcPr>
            <w:tcW w:w="4536" w:type="dxa"/>
            <w:shd w:val="clear" w:color="auto" w:fill="auto"/>
          </w:tcPr>
          <w:p w14:paraId="025AFFF1" w14:textId="77777777" w:rsidR="00E64E39" w:rsidRPr="008E06CB" w:rsidRDefault="00E64E39" w:rsidP="006267D1">
            <w:pPr>
              <w:spacing w:before="120" w:after="120"/>
              <w:rPr>
                <w:b/>
              </w:rPr>
            </w:pPr>
            <w:r w:rsidRPr="008E06CB">
              <w:rPr>
                <w:b/>
              </w:rPr>
              <w:lastRenderedPageBreak/>
              <w:t>Learning activities:</w:t>
            </w:r>
          </w:p>
          <w:p w14:paraId="781961D1" w14:textId="77777777" w:rsidR="002F02D6" w:rsidRPr="008E06CB" w:rsidRDefault="00A57D3E" w:rsidP="006267D1">
            <w:pPr>
              <w:spacing w:before="120" w:after="120"/>
            </w:pPr>
            <w:r>
              <w:t>s</w:t>
            </w:r>
            <w:r w:rsidR="002F02D6" w:rsidRPr="008E06CB">
              <w:t>tudents design an experiment to investigate the effect of a named variable on the distribution of</w:t>
            </w:r>
            <w:r w:rsidR="00A60356">
              <w:t xml:space="preserve"> a given plant/animal species eg</w:t>
            </w:r>
            <w:r w:rsidR="002F02D6" w:rsidRPr="008E06CB">
              <w:t xml:space="preserve"> light intensity of the </w:t>
            </w:r>
            <w:r w:rsidR="00A60356">
              <w:t>percentage</w:t>
            </w:r>
            <w:r w:rsidR="002F02D6" w:rsidRPr="008E06CB">
              <w:t xml:space="preserve"> cover of Dog’s mercury as you move away from a tree. This could include:</w:t>
            </w:r>
          </w:p>
          <w:p w14:paraId="00CA81A6" w14:textId="77777777" w:rsidR="00FD4402"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researching a method</w:t>
            </w:r>
          </w:p>
          <w:p w14:paraId="73DC64F0" w14:textId="77777777"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d</w:t>
            </w:r>
            <w:r w:rsidR="002F02D6" w:rsidRPr="006267D1">
              <w:rPr>
                <w:rFonts w:cs="Arial"/>
                <w:bCs/>
                <w:szCs w:val="22"/>
              </w:rPr>
              <w:t>esigning an experiment</w:t>
            </w:r>
            <w:r w:rsidR="00FD0D00" w:rsidRPr="006267D1">
              <w:rPr>
                <w:rFonts w:cs="Arial"/>
                <w:bCs/>
                <w:szCs w:val="22"/>
              </w:rPr>
              <w:t xml:space="preserve"> and risk assessing</w:t>
            </w:r>
          </w:p>
          <w:p w14:paraId="69194EC3" w14:textId="77777777"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c</w:t>
            </w:r>
            <w:r w:rsidR="002F02D6" w:rsidRPr="006267D1">
              <w:rPr>
                <w:rFonts w:cs="Arial"/>
                <w:bCs/>
                <w:szCs w:val="22"/>
              </w:rPr>
              <w:t>arrying out (subject to teacher approv</w:t>
            </w:r>
            <w:r w:rsidRPr="006267D1">
              <w:rPr>
                <w:rFonts w:cs="Arial"/>
                <w:bCs/>
                <w:szCs w:val="22"/>
              </w:rPr>
              <w:t xml:space="preserve">al) </w:t>
            </w:r>
            <w:r w:rsidR="0084132B">
              <w:rPr>
                <w:rFonts w:cs="Arial"/>
                <w:bCs/>
                <w:szCs w:val="22"/>
              </w:rPr>
              <w:t>–</w:t>
            </w:r>
            <w:r w:rsidRPr="006267D1">
              <w:rPr>
                <w:rFonts w:cs="Arial"/>
                <w:bCs/>
                <w:szCs w:val="22"/>
              </w:rPr>
              <w:t xml:space="preserve"> t</w:t>
            </w:r>
            <w:r w:rsidR="00FD4402" w:rsidRPr="006267D1">
              <w:rPr>
                <w:rFonts w:cs="Arial"/>
                <w:bCs/>
                <w:szCs w:val="22"/>
              </w:rPr>
              <w:t>his could be done in sc</w:t>
            </w:r>
            <w:r w:rsidRPr="006267D1">
              <w:rPr>
                <w:rFonts w:cs="Arial"/>
                <w:bCs/>
                <w:szCs w:val="22"/>
              </w:rPr>
              <w:t>hool or as part of a field trip</w:t>
            </w:r>
          </w:p>
          <w:p w14:paraId="0AEF72B9" w14:textId="77777777"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p</w:t>
            </w:r>
            <w:r w:rsidR="002F02D6" w:rsidRPr="006267D1">
              <w:rPr>
                <w:rFonts w:cs="Arial"/>
                <w:bCs/>
                <w:szCs w:val="22"/>
              </w:rPr>
              <w:t>roc</w:t>
            </w:r>
            <w:r w:rsidRPr="006267D1">
              <w:rPr>
                <w:rFonts w:cs="Arial"/>
                <w:bCs/>
                <w:szCs w:val="22"/>
              </w:rPr>
              <w:t>essing and presentation of data</w:t>
            </w:r>
          </w:p>
          <w:p w14:paraId="1F10DB8E" w14:textId="77777777"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c</w:t>
            </w:r>
            <w:r w:rsidR="002F02D6" w:rsidRPr="006267D1">
              <w:rPr>
                <w:rFonts w:cs="Arial"/>
                <w:bCs/>
                <w:szCs w:val="22"/>
              </w:rPr>
              <w:t>alculation an</w:t>
            </w:r>
            <w:r w:rsidRPr="006267D1">
              <w:rPr>
                <w:rFonts w:cs="Arial"/>
                <w:bCs/>
                <w:szCs w:val="22"/>
              </w:rPr>
              <w:t>d interpretation of statistical tests</w:t>
            </w:r>
          </w:p>
          <w:p w14:paraId="64C3A0D7" w14:textId="77777777"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c</w:t>
            </w:r>
            <w:r w:rsidR="002F02D6" w:rsidRPr="006267D1">
              <w:rPr>
                <w:rFonts w:cs="Arial"/>
                <w:bCs/>
                <w:szCs w:val="22"/>
              </w:rPr>
              <w:t>onclusion and evaluation.</w:t>
            </w:r>
          </w:p>
          <w:p w14:paraId="3FFE322B" w14:textId="77777777" w:rsidR="00FD4402" w:rsidRPr="008E06CB" w:rsidRDefault="00FD4402" w:rsidP="006267D1">
            <w:pPr>
              <w:spacing w:before="120" w:after="120"/>
              <w:rPr>
                <w:b/>
              </w:rPr>
            </w:pPr>
          </w:p>
          <w:p w14:paraId="15D78233" w14:textId="77777777" w:rsidR="00FD4402" w:rsidRPr="008E06CB" w:rsidRDefault="00FD4402" w:rsidP="006267D1">
            <w:pPr>
              <w:spacing w:before="120" w:after="120"/>
              <w:rPr>
                <w:b/>
              </w:rPr>
            </w:pPr>
            <w:r w:rsidRPr="008E06CB">
              <w:rPr>
                <w:b/>
              </w:rPr>
              <w:t>Skills developed by learning activities:</w:t>
            </w:r>
          </w:p>
          <w:p w14:paraId="07AAAB8F" w14:textId="77777777" w:rsidR="00FD4402" w:rsidRPr="006267D1"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 xml:space="preserve">AT a and k – </w:t>
            </w:r>
            <w:r w:rsidR="00A57D3E">
              <w:rPr>
                <w:rFonts w:cs="Arial"/>
                <w:bCs/>
                <w:szCs w:val="22"/>
              </w:rPr>
              <w:t>u</w:t>
            </w:r>
            <w:r w:rsidRPr="008E06CB">
              <w:rPr>
                <w:rFonts w:cs="Arial"/>
                <w:bCs/>
                <w:szCs w:val="22"/>
              </w:rPr>
              <w:t>se appropriate apparatus and s</w:t>
            </w:r>
            <w:r w:rsidR="00A57D3E">
              <w:rPr>
                <w:rFonts w:cs="Arial"/>
                <w:bCs/>
                <w:szCs w:val="22"/>
              </w:rPr>
              <w:t>ampling techniques in fieldwork</w:t>
            </w:r>
          </w:p>
          <w:p w14:paraId="398435F0" w14:textId="77777777" w:rsidR="00FD4402" w:rsidRPr="008E06CB"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PS 1.1/1.2/2.4 –</w:t>
            </w:r>
            <w:r w:rsidR="00A57D3E">
              <w:rPr>
                <w:rFonts w:cs="Arial"/>
                <w:bCs/>
                <w:szCs w:val="22"/>
              </w:rPr>
              <w:t xml:space="preserve"> a</w:t>
            </w:r>
            <w:r w:rsidRPr="008E06CB">
              <w:rPr>
                <w:rFonts w:cs="Arial"/>
                <w:bCs/>
                <w:szCs w:val="22"/>
              </w:rPr>
              <w:t>pply scientific knowledge to design a sampling investigation, identifying k</w:t>
            </w:r>
            <w:r w:rsidR="00A57D3E">
              <w:rPr>
                <w:rFonts w:cs="Arial"/>
                <w:bCs/>
                <w:szCs w:val="22"/>
              </w:rPr>
              <w:t>ey variables</w:t>
            </w:r>
          </w:p>
          <w:p w14:paraId="2015F961" w14:textId="77777777" w:rsidR="00FD4402" w:rsidRPr="006267D1"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 xml:space="preserve">PS 2.2/PS 3.1/ MS 1.7 </w:t>
            </w:r>
            <w:r w:rsidR="00A60356" w:rsidRPr="006267D1">
              <w:rPr>
                <w:rFonts w:cs="Arial"/>
                <w:bCs/>
                <w:szCs w:val="22"/>
              </w:rPr>
              <w:t>–</w:t>
            </w:r>
            <w:r w:rsidR="00A57D3E">
              <w:rPr>
                <w:rFonts w:cs="Arial"/>
                <w:bCs/>
                <w:szCs w:val="22"/>
              </w:rPr>
              <w:t xml:space="preserve"> p</w:t>
            </w:r>
            <w:r w:rsidRPr="006267D1">
              <w:rPr>
                <w:rFonts w:cs="Arial"/>
                <w:bCs/>
                <w:szCs w:val="22"/>
              </w:rPr>
              <w:t xml:space="preserve">lot the experimental data on a </w:t>
            </w:r>
            <w:r w:rsidR="00066BCD" w:rsidRPr="006267D1">
              <w:rPr>
                <w:rFonts w:cs="Arial"/>
                <w:bCs/>
                <w:szCs w:val="22"/>
              </w:rPr>
              <w:t>scatter graph</w:t>
            </w:r>
          </w:p>
          <w:p w14:paraId="060CB2C4" w14:textId="77777777" w:rsidR="00FD4402" w:rsidRPr="008E06CB"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MS</w:t>
            </w:r>
            <w:r w:rsidR="00A60356" w:rsidRPr="006267D1">
              <w:rPr>
                <w:rFonts w:cs="Arial"/>
                <w:bCs/>
                <w:szCs w:val="22"/>
              </w:rPr>
              <w:t xml:space="preserve"> </w:t>
            </w:r>
            <w:r w:rsidRPr="006267D1">
              <w:rPr>
                <w:rFonts w:cs="Arial"/>
                <w:bCs/>
                <w:szCs w:val="22"/>
              </w:rPr>
              <w:t>1.6</w:t>
            </w:r>
            <w:r w:rsidR="00A60356" w:rsidRPr="006267D1">
              <w:rPr>
                <w:rFonts w:cs="Arial"/>
                <w:bCs/>
                <w:szCs w:val="22"/>
              </w:rPr>
              <w:t xml:space="preserve"> –</w:t>
            </w:r>
            <w:r w:rsidR="00A57D3E">
              <w:rPr>
                <w:rFonts w:cs="Arial"/>
                <w:bCs/>
                <w:szCs w:val="22"/>
              </w:rPr>
              <w:t xml:space="preserve"> c</w:t>
            </w:r>
            <w:r w:rsidRPr="008E06CB">
              <w:rPr>
                <w:rFonts w:cs="Arial"/>
                <w:bCs/>
                <w:szCs w:val="22"/>
              </w:rPr>
              <w:t>alculate mean, median or mode fo</w:t>
            </w:r>
            <w:r w:rsidR="00A57D3E">
              <w:rPr>
                <w:rFonts w:cs="Arial"/>
                <w:bCs/>
                <w:szCs w:val="22"/>
              </w:rPr>
              <w:t xml:space="preserve">r measured values from </w:t>
            </w:r>
            <w:r w:rsidR="00A57D3E">
              <w:rPr>
                <w:rFonts w:cs="Arial"/>
                <w:bCs/>
                <w:szCs w:val="22"/>
              </w:rPr>
              <w:lastRenderedPageBreak/>
              <w:t>sampling</w:t>
            </w:r>
          </w:p>
          <w:p w14:paraId="3032C958" w14:textId="77777777" w:rsidR="00FD4402" w:rsidRPr="006267D1"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MS 1.9 –</w:t>
            </w:r>
            <w:r w:rsidR="00A57D3E">
              <w:rPr>
                <w:rFonts w:cs="Arial"/>
                <w:bCs/>
                <w:szCs w:val="22"/>
              </w:rPr>
              <w:t xml:space="preserve"> u</w:t>
            </w:r>
            <w:r w:rsidR="00CE537F">
              <w:rPr>
                <w:rFonts w:cs="Arial"/>
                <w:bCs/>
                <w:szCs w:val="22"/>
              </w:rPr>
              <w:t>se an appropriate statistical</w:t>
            </w:r>
            <w:r w:rsidR="00A57D3E">
              <w:rPr>
                <w:rFonts w:cs="Arial"/>
                <w:bCs/>
                <w:szCs w:val="22"/>
              </w:rPr>
              <w:t xml:space="preserve"> test</w:t>
            </w:r>
          </w:p>
          <w:p w14:paraId="2762FB07" w14:textId="77777777" w:rsidR="00FD4402" w:rsidRPr="008E06CB"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MS 1.4 –</w:t>
            </w:r>
            <w:r w:rsidR="00A57D3E">
              <w:rPr>
                <w:rFonts w:cs="Arial"/>
                <w:bCs/>
                <w:szCs w:val="22"/>
              </w:rPr>
              <w:t xml:space="preserve"> understand simple probability</w:t>
            </w:r>
          </w:p>
          <w:p w14:paraId="1B450F04" w14:textId="77777777" w:rsidR="00FD4402" w:rsidRPr="006267D1"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 xml:space="preserve">AO1/AO2 – </w:t>
            </w:r>
            <w:r w:rsidR="00A57D3E">
              <w:rPr>
                <w:rFonts w:cs="Arial"/>
                <w:bCs/>
                <w:szCs w:val="22"/>
              </w:rPr>
              <w:t>a</w:t>
            </w:r>
            <w:r w:rsidRPr="006267D1">
              <w:rPr>
                <w:rFonts w:cs="Arial"/>
                <w:bCs/>
                <w:szCs w:val="22"/>
              </w:rPr>
              <w:t>pplication</w:t>
            </w:r>
            <w:r w:rsidR="00A57D3E">
              <w:rPr>
                <w:rFonts w:cs="Arial"/>
                <w:bCs/>
                <w:szCs w:val="22"/>
              </w:rPr>
              <w:t xml:space="preserve"> of knowledge to explain trends</w:t>
            </w:r>
          </w:p>
          <w:p w14:paraId="435DCD44" w14:textId="77777777" w:rsidR="00E64E39" w:rsidRPr="008E06CB" w:rsidRDefault="005A3B09" w:rsidP="006267D1">
            <w:pPr>
              <w:pStyle w:val="ListParagraph"/>
              <w:numPr>
                <w:ilvl w:val="0"/>
                <w:numId w:val="18"/>
              </w:numPr>
              <w:autoSpaceDE w:val="0"/>
              <w:autoSpaceDN w:val="0"/>
              <w:adjustRightInd w:val="0"/>
              <w:spacing w:before="120" w:after="120" w:line="240" w:lineRule="auto"/>
              <w:ind w:right="34"/>
              <w:rPr>
                <w:rFonts w:cs="Arial"/>
                <w:b/>
                <w:bCs/>
                <w:szCs w:val="22"/>
              </w:rPr>
            </w:pPr>
            <w:r w:rsidRPr="006267D1">
              <w:rPr>
                <w:rFonts w:cs="Arial"/>
                <w:bCs/>
                <w:szCs w:val="22"/>
              </w:rPr>
              <w:t>8.4.2.1/8.4.2.2/8.4.2.3/8.4.2.4/8.4.2.5</w:t>
            </w:r>
            <w:r w:rsidR="0084132B">
              <w:rPr>
                <w:rFonts w:cs="Arial"/>
                <w:bCs/>
                <w:szCs w:val="22"/>
              </w:rPr>
              <w:t>.</w:t>
            </w:r>
          </w:p>
        </w:tc>
        <w:tc>
          <w:tcPr>
            <w:tcW w:w="1842" w:type="dxa"/>
            <w:shd w:val="clear" w:color="auto" w:fill="auto"/>
          </w:tcPr>
          <w:p w14:paraId="0098881E" w14:textId="77777777" w:rsidR="00E64E39" w:rsidRPr="008E06CB" w:rsidRDefault="0029077D" w:rsidP="006267D1">
            <w:pPr>
              <w:spacing w:before="120" w:after="120"/>
              <w:rPr>
                <w:szCs w:val="22"/>
              </w:rPr>
            </w:pPr>
            <w:r w:rsidRPr="008E06CB">
              <w:rPr>
                <w:szCs w:val="22"/>
              </w:rPr>
              <w:lastRenderedPageBreak/>
              <w:t>M</w:t>
            </w:r>
            <w:r w:rsidR="00A57D3E">
              <w:rPr>
                <w:szCs w:val="22"/>
              </w:rPr>
              <w:t>arking of experimental write</w:t>
            </w:r>
            <w:r w:rsidR="0084132B">
              <w:rPr>
                <w:szCs w:val="22"/>
              </w:rPr>
              <w:t>-</w:t>
            </w:r>
            <w:r w:rsidR="00A57D3E">
              <w:rPr>
                <w:szCs w:val="22"/>
              </w:rPr>
              <w:t>up</w:t>
            </w:r>
          </w:p>
          <w:p w14:paraId="76AA9547" w14:textId="77777777" w:rsidR="00E64E39" w:rsidRPr="008E06CB" w:rsidRDefault="00E64E39" w:rsidP="006267D1">
            <w:pPr>
              <w:spacing w:before="120" w:after="120"/>
              <w:rPr>
                <w:szCs w:val="22"/>
              </w:rPr>
            </w:pPr>
          </w:p>
          <w:p w14:paraId="092DAF59" w14:textId="77777777" w:rsidR="00E64E39" w:rsidRPr="008E06CB" w:rsidRDefault="00E64E39" w:rsidP="006267D1">
            <w:pPr>
              <w:spacing w:before="120" w:after="120"/>
            </w:pPr>
          </w:p>
        </w:tc>
        <w:tc>
          <w:tcPr>
            <w:tcW w:w="2552" w:type="dxa"/>
            <w:shd w:val="clear" w:color="auto" w:fill="auto"/>
          </w:tcPr>
          <w:p w14:paraId="38AC8D39" w14:textId="77777777" w:rsidR="00E64E39" w:rsidRPr="003A08DA" w:rsidRDefault="00051513" w:rsidP="006267D1">
            <w:pPr>
              <w:spacing w:before="120" w:after="120"/>
              <w:rPr>
                <w:rFonts w:cs="Arial"/>
                <w:szCs w:val="22"/>
              </w:rPr>
            </w:pPr>
            <w:hyperlink r:id="rId99" w:history="1">
              <w:r w:rsidR="00A57D3E" w:rsidRPr="00EE4BA3">
                <w:rPr>
                  <w:rStyle w:val="Hyperlink"/>
                  <w:rFonts w:cs="Arial"/>
                  <w:szCs w:val="22"/>
                </w:rPr>
                <w:t>cleapss.org.uk</w:t>
              </w:r>
            </w:hyperlink>
          </w:p>
          <w:p w14:paraId="4EB29DC5" w14:textId="77777777" w:rsidR="00FD0D00" w:rsidRPr="008E06CB" w:rsidRDefault="00FD0D00" w:rsidP="006267D1">
            <w:pPr>
              <w:spacing w:before="120" w:after="120"/>
              <w:rPr>
                <w:rFonts w:cs="Arial"/>
                <w:szCs w:val="22"/>
              </w:rPr>
            </w:pPr>
          </w:p>
        </w:tc>
      </w:tr>
    </w:tbl>
    <w:p w14:paraId="10A9D979" w14:textId="77777777" w:rsidR="00C528F4" w:rsidRDefault="00C528F4"/>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A57D3E" w:rsidRPr="008E06CB" w14:paraId="2E77C777" w14:textId="77777777" w:rsidTr="00A57D3E">
        <w:tc>
          <w:tcPr>
            <w:tcW w:w="2093" w:type="dxa"/>
            <w:shd w:val="clear" w:color="auto" w:fill="D2C8E1"/>
          </w:tcPr>
          <w:p w14:paraId="5F089FF1"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68ECC819"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5EC56855"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56406B61"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06454AA"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410AADE"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Resources</w:t>
            </w:r>
          </w:p>
        </w:tc>
      </w:tr>
      <w:tr w:rsidR="00A57D3E" w:rsidRPr="008E06CB" w14:paraId="097850E1" w14:textId="77777777" w:rsidTr="00A57D3E">
        <w:tc>
          <w:tcPr>
            <w:tcW w:w="2093" w:type="dxa"/>
            <w:shd w:val="clear" w:color="auto" w:fill="auto"/>
          </w:tcPr>
          <w:p w14:paraId="442BE6AA" w14:textId="77777777" w:rsidR="00A57D3E" w:rsidRPr="008E06CB" w:rsidRDefault="00A57D3E" w:rsidP="00A57D3E">
            <w:pPr>
              <w:autoSpaceDE w:val="0"/>
              <w:autoSpaceDN w:val="0"/>
              <w:adjustRightInd w:val="0"/>
              <w:spacing w:before="120" w:after="120" w:line="240" w:lineRule="auto"/>
              <w:rPr>
                <w:rFonts w:cs="Arial"/>
                <w:szCs w:val="22"/>
              </w:rPr>
            </w:pPr>
            <w:r>
              <w:rPr>
                <w:rFonts w:cs="Arial"/>
                <w:szCs w:val="22"/>
              </w:rPr>
              <w:t>Primary s</w:t>
            </w:r>
            <w:r w:rsidRPr="008E06CB">
              <w:rPr>
                <w:rFonts w:cs="Arial"/>
                <w:szCs w:val="22"/>
              </w:rPr>
              <w:t>uccession from pioneer species to climax community.</w:t>
            </w:r>
          </w:p>
          <w:p w14:paraId="633CD7B4" w14:textId="77777777"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At each stage, ce</w:t>
            </w:r>
            <w:r>
              <w:rPr>
                <w:rFonts w:cs="Arial"/>
                <w:szCs w:val="22"/>
              </w:rPr>
              <w:t xml:space="preserve">rtain species may be recognised </w:t>
            </w:r>
            <w:r w:rsidRPr="008E06CB">
              <w:rPr>
                <w:rFonts w:cs="Arial"/>
                <w:szCs w:val="22"/>
              </w:rPr>
              <w:t>which change the environment so th</w:t>
            </w:r>
            <w:r>
              <w:rPr>
                <w:rFonts w:cs="Arial"/>
                <w:szCs w:val="22"/>
              </w:rPr>
              <w:t xml:space="preserve">at it becomes more suitable for </w:t>
            </w:r>
            <w:r w:rsidRPr="008E06CB">
              <w:rPr>
                <w:rFonts w:cs="Arial"/>
                <w:szCs w:val="22"/>
              </w:rPr>
              <w:t xml:space="preserve">other </w:t>
            </w:r>
            <w:r>
              <w:rPr>
                <w:rFonts w:cs="Arial"/>
                <w:szCs w:val="22"/>
              </w:rPr>
              <w:t>species.</w:t>
            </w:r>
          </w:p>
          <w:p w14:paraId="302C0D54" w14:textId="77777777"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 xml:space="preserve">The new species may change the environment in </w:t>
            </w:r>
            <w:r>
              <w:rPr>
                <w:rFonts w:cs="Arial"/>
                <w:szCs w:val="22"/>
              </w:rPr>
              <w:t xml:space="preserve">such a way that it becomes less </w:t>
            </w:r>
            <w:r w:rsidRPr="008E06CB">
              <w:rPr>
                <w:rFonts w:cs="Arial"/>
                <w:szCs w:val="22"/>
              </w:rPr>
              <w:t>sui</w:t>
            </w:r>
            <w:r>
              <w:rPr>
                <w:rFonts w:cs="Arial"/>
                <w:szCs w:val="22"/>
              </w:rPr>
              <w:t>table for the previous species.</w:t>
            </w:r>
          </w:p>
          <w:p w14:paraId="25080970" w14:textId="77777777"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 xml:space="preserve">Changes that organisms produce </w:t>
            </w:r>
            <w:r w:rsidRPr="008E06CB">
              <w:rPr>
                <w:rFonts w:cs="Arial"/>
                <w:szCs w:val="22"/>
              </w:rPr>
              <w:lastRenderedPageBreak/>
              <w:t>i</w:t>
            </w:r>
            <w:r>
              <w:rPr>
                <w:rFonts w:cs="Arial"/>
                <w:szCs w:val="22"/>
              </w:rPr>
              <w:t xml:space="preserve">n their abiotic environment can </w:t>
            </w:r>
            <w:r w:rsidRPr="008E06CB">
              <w:rPr>
                <w:rFonts w:cs="Arial"/>
                <w:szCs w:val="22"/>
              </w:rPr>
              <w:t>result in a less hostile environment and change biodiversity.</w:t>
            </w:r>
          </w:p>
        </w:tc>
        <w:tc>
          <w:tcPr>
            <w:tcW w:w="992" w:type="dxa"/>
            <w:shd w:val="clear" w:color="auto" w:fill="auto"/>
          </w:tcPr>
          <w:p w14:paraId="405ED0D3" w14:textId="77777777" w:rsidR="00A57D3E" w:rsidRPr="008E06CB" w:rsidRDefault="00A57D3E" w:rsidP="00A57D3E">
            <w:pPr>
              <w:spacing w:before="120" w:after="120"/>
            </w:pPr>
            <w:r>
              <w:lastRenderedPageBreak/>
              <w:t xml:space="preserve">0.4 </w:t>
            </w:r>
            <w:r w:rsidRPr="008E06CB">
              <w:t>weeks</w:t>
            </w:r>
          </w:p>
        </w:tc>
        <w:tc>
          <w:tcPr>
            <w:tcW w:w="2552" w:type="dxa"/>
            <w:shd w:val="clear" w:color="auto" w:fill="auto"/>
          </w:tcPr>
          <w:p w14:paraId="107DFEE7"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A57D3E">
              <w:rPr>
                <w:rFonts w:cs="Arial"/>
                <w:bCs/>
                <w:szCs w:val="22"/>
              </w:rPr>
              <w:t>xplain what succession is</w:t>
            </w:r>
            <w:r>
              <w:rPr>
                <w:rFonts w:cs="Arial"/>
                <w:bCs/>
                <w:szCs w:val="22"/>
              </w:rPr>
              <w:t>.</w:t>
            </w:r>
          </w:p>
          <w:p w14:paraId="4CA8AC00"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A57D3E">
              <w:rPr>
                <w:rFonts w:cs="Arial"/>
                <w:bCs/>
                <w:szCs w:val="22"/>
              </w:rPr>
              <w:t>xplain how succession causes changes to ecosystems over time</w:t>
            </w:r>
            <w:r>
              <w:rPr>
                <w:rFonts w:cs="Arial"/>
                <w:bCs/>
                <w:szCs w:val="22"/>
              </w:rPr>
              <w:t>.</w:t>
            </w:r>
          </w:p>
          <w:p w14:paraId="7DDB4BCC"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A57D3E">
              <w:rPr>
                <w:rFonts w:cs="Arial"/>
                <w:bCs/>
                <w:szCs w:val="22"/>
              </w:rPr>
              <w:t>xplain the impact of environmental changes on biodiversity</w:t>
            </w:r>
            <w:r>
              <w:rPr>
                <w:rFonts w:cs="Arial"/>
                <w:bCs/>
                <w:szCs w:val="22"/>
              </w:rPr>
              <w:t>.</w:t>
            </w:r>
          </w:p>
          <w:p w14:paraId="60F7BC1B"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Pr="00A57D3E">
              <w:rPr>
                <w:rFonts w:cs="Arial"/>
                <w:bCs/>
                <w:szCs w:val="22"/>
              </w:rPr>
              <w:t>pply knowledge to unfamiliar contexts.</w:t>
            </w:r>
          </w:p>
          <w:p w14:paraId="1AF84056" w14:textId="77777777" w:rsidR="00A57D3E" w:rsidRPr="008E06CB" w:rsidRDefault="00A57D3E" w:rsidP="00A57D3E">
            <w:pPr>
              <w:autoSpaceDE w:val="0"/>
              <w:autoSpaceDN w:val="0"/>
              <w:adjustRightInd w:val="0"/>
              <w:spacing w:before="120" w:after="120" w:line="240" w:lineRule="auto"/>
              <w:rPr>
                <w:rFonts w:cs="Arial"/>
                <w:szCs w:val="22"/>
              </w:rPr>
            </w:pPr>
          </w:p>
        </w:tc>
        <w:tc>
          <w:tcPr>
            <w:tcW w:w="4536" w:type="dxa"/>
            <w:shd w:val="clear" w:color="auto" w:fill="auto"/>
          </w:tcPr>
          <w:p w14:paraId="40C8E5A1" w14:textId="77777777" w:rsidR="00A57D3E" w:rsidRPr="008E06CB" w:rsidRDefault="00A57D3E" w:rsidP="00A57D3E">
            <w:pPr>
              <w:spacing w:before="120" w:after="120"/>
              <w:rPr>
                <w:b/>
              </w:rPr>
            </w:pPr>
            <w:r w:rsidRPr="008E06CB">
              <w:rPr>
                <w:b/>
              </w:rPr>
              <w:t>Learning activities:</w:t>
            </w:r>
          </w:p>
          <w:p w14:paraId="761E28C7"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l</w:t>
            </w:r>
            <w:r w:rsidRPr="00A57D3E">
              <w:rPr>
                <w:rFonts w:cs="Arial"/>
                <w:bCs/>
                <w:szCs w:val="22"/>
              </w:rPr>
              <w:t xml:space="preserve">ook at a family tree of royal family and the succession to the throne. </w:t>
            </w:r>
            <w:r>
              <w:rPr>
                <w:rFonts w:cs="Arial"/>
                <w:bCs/>
                <w:szCs w:val="22"/>
              </w:rPr>
              <w:t>Ask students to define the word</w:t>
            </w:r>
          </w:p>
          <w:p w14:paraId="7E0F4B95"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Pr="00A57D3E">
              <w:rPr>
                <w:rFonts w:cs="Arial"/>
                <w:bCs/>
                <w:szCs w:val="22"/>
              </w:rPr>
              <w:t>rovide students with some plant species cards (eg mosses, lichens and algae, shallow rooted grasses, deep rooted shrubs, rowan trees and oak trees), and some facts cards with information about each species. Ask them to try and put the cards in order of succession from pioneer species to</w:t>
            </w:r>
            <w:r>
              <w:rPr>
                <w:rFonts w:cs="Arial"/>
                <w:bCs/>
                <w:szCs w:val="22"/>
              </w:rPr>
              <w:t xml:space="preserve"> climax community, with reasons</w:t>
            </w:r>
          </w:p>
          <w:p w14:paraId="2BD3858C"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Pr="00A57D3E">
              <w:rPr>
                <w:rFonts w:cs="Arial"/>
                <w:bCs/>
                <w:szCs w:val="22"/>
              </w:rPr>
              <w:t>eacher led explanation with examples</w:t>
            </w:r>
          </w:p>
          <w:p w14:paraId="6CB70D6B"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w:t>
            </w:r>
            <w:r w:rsidRPr="00A57D3E">
              <w:rPr>
                <w:rFonts w:cs="Arial"/>
                <w:bCs/>
                <w:szCs w:val="22"/>
              </w:rPr>
              <w:t>roup discussion about data showing biomass, species diversity and prima</w:t>
            </w:r>
            <w:r>
              <w:rPr>
                <w:rFonts w:cs="Arial"/>
                <w:bCs/>
                <w:szCs w:val="22"/>
              </w:rPr>
              <w:t>ry production during succession</w:t>
            </w:r>
          </w:p>
          <w:p w14:paraId="458ABF9A"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A57D3E">
              <w:rPr>
                <w:rFonts w:cs="Arial"/>
                <w:bCs/>
                <w:szCs w:val="22"/>
              </w:rPr>
              <w:t xml:space="preserve">xam questions. </w:t>
            </w:r>
          </w:p>
          <w:p w14:paraId="76E548FD" w14:textId="77777777" w:rsidR="00A57D3E" w:rsidRPr="008E06CB" w:rsidRDefault="00A57D3E" w:rsidP="00A57D3E">
            <w:pPr>
              <w:spacing w:before="120" w:after="120"/>
            </w:pPr>
          </w:p>
          <w:p w14:paraId="552E0E24" w14:textId="77777777" w:rsidR="00A57D3E" w:rsidRPr="008E06CB" w:rsidRDefault="00A57D3E" w:rsidP="00A57D3E">
            <w:pPr>
              <w:spacing w:before="120" w:after="120"/>
              <w:rPr>
                <w:b/>
              </w:rPr>
            </w:pPr>
            <w:r w:rsidRPr="008E06CB">
              <w:rPr>
                <w:b/>
              </w:rPr>
              <w:t>Skills developed by learning activities:</w:t>
            </w:r>
          </w:p>
          <w:p w14:paraId="62E15B36" w14:textId="77777777" w:rsidR="00A57D3E" w:rsidRPr="008E06CB"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A57D3E">
              <w:rPr>
                <w:rFonts w:cs="Arial"/>
                <w:bCs/>
                <w:szCs w:val="22"/>
              </w:rPr>
              <w:lastRenderedPageBreak/>
              <w:t xml:space="preserve">AO1 – </w:t>
            </w:r>
            <w:r>
              <w:rPr>
                <w:rFonts w:cs="Arial"/>
                <w:bCs/>
                <w:szCs w:val="22"/>
              </w:rPr>
              <w:t>d</w:t>
            </w:r>
            <w:r w:rsidRPr="008E06CB">
              <w:rPr>
                <w:rFonts w:cs="Arial"/>
                <w:bCs/>
                <w:szCs w:val="22"/>
              </w:rPr>
              <w:t>evelopment of under</w:t>
            </w:r>
            <w:r>
              <w:rPr>
                <w:rFonts w:cs="Arial"/>
                <w:bCs/>
                <w:szCs w:val="22"/>
              </w:rPr>
              <w:t>standing relating to succession</w:t>
            </w:r>
          </w:p>
          <w:p w14:paraId="7A75022D" w14:textId="77777777" w:rsidR="00A57D3E" w:rsidRPr="008E06CB"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A57D3E">
              <w:rPr>
                <w:rFonts w:cs="Arial"/>
                <w:bCs/>
                <w:szCs w:val="22"/>
              </w:rPr>
              <w:t>AO2/AO3 –</w:t>
            </w:r>
            <w:r>
              <w:rPr>
                <w:rFonts w:cs="Arial"/>
                <w:bCs/>
                <w:szCs w:val="22"/>
              </w:rPr>
              <w:t xml:space="preserve"> a</w:t>
            </w:r>
            <w:r w:rsidRPr="008E06CB">
              <w:rPr>
                <w:rFonts w:cs="Arial"/>
                <w:bCs/>
                <w:szCs w:val="22"/>
              </w:rPr>
              <w:t xml:space="preserve">pplication of knowledge to unfamiliar contexts </w:t>
            </w:r>
            <w:r>
              <w:rPr>
                <w:rFonts w:cs="Arial"/>
                <w:bCs/>
                <w:szCs w:val="22"/>
              </w:rPr>
              <w:t>and experimentally derived data</w:t>
            </w:r>
          </w:p>
          <w:p w14:paraId="75E17733" w14:textId="77777777"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A57D3E">
              <w:rPr>
                <w:rFonts w:cs="Arial"/>
                <w:bCs/>
                <w:szCs w:val="22"/>
              </w:rPr>
              <w:t xml:space="preserve">AT i – </w:t>
            </w:r>
            <w:r>
              <w:rPr>
                <w:rFonts w:cs="Arial"/>
                <w:bCs/>
                <w:szCs w:val="22"/>
              </w:rPr>
              <w:t>s</w:t>
            </w:r>
            <w:r w:rsidRPr="008E06CB">
              <w:rPr>
                <w:rFonts w:cs="Arial"/>
                <w:bCs/>
                <w:szCs w:val="22"/>
              </w:rPr>
              <w:t xml:space="preserve">tudents could use turbidity measurements to investigate the growth rate of a </w:t>
            </w:r>
            <w:r>
              <w:rPr>
                <w:rFonts w:cs="Arial"/>
                <w:bCs/>
                <w:szCs w:val="22"/>
              </w:rPr>
              <w:t>broth culture of microorganisms</w:t>
            </w:r>
          </w:p>
          <w:p w14:paraId="65A6CD4C" w14:textId="77777777" w:rsidR="00A57D3E" w:rsidRPr="008E06CB"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A57D3E">
              <w:rPr>
                <w:rFonts w:cs="Arial"/>
                <w:bCs/>
                <w:szCs w:val="22"/>
              </w:rPr>
              <w:t xml:space="preserve">MS 2.5 – </w:t>
            </w:r>
            <w:r>
              <w:rPr>
                <w:rFonts w:cs="Arial"/>
                <w:bCs/>
                <w:szCs w:val="22"/>
              </w:rPr>
              <w:t>s</w:t>
            </w:r>
            <w:r w:rsidRPr="008E06CB">
              <w:rPr>
                <w:rFonts w:cs="Arial"/>
                <w:bCs/>
                <w:szCs w:val="22"/>
              </w:rPr>
              <w:t xml:space="preserve">tudents could use logarithmic scale in representing the growth of a population of </w:t>
            </w:r>
            <w:r>
              <w:rPr>
                <w:rFonts w:cs="Arial"/>
                <w:bCs/>
                <w:szCs w:val="22"/>
              </w:rPr>
              <w:t>microorganisms</w:t>
            </w:r>
          </w:p>
          <w:p w14:paraId="4B1EBA7F" w14:textId="77777777" w:rsidR="00A57D3E" w:rsidRPr="008E06CB" w:rsidRDefault="00A57D3E" w:rsidP="00A57D3E">
            <w:pPr>
              <w:pStyle w:val="ListParagraph"/>
              <w:numPr>
                <w:ilvl w:val="0"/>
                <w:numId w:val="18"/>
              </w:numPr>
              <w:autoSpaceDE w:val="0"/>
              <w:autoSpaceDN w:val="0"/>
              <w:adjustRightInd w:val="0"/>
              <w:spacing w:before="120" w:after="120" w:line="240" w:lineRule="auto"/>
              <w:ind w:right="34"/>
              <w:rPr>
                <w:rFonts w:cs="Arial"/>
                <w:b/>
                <w:bCs/>
                <w:szCs w:val="22"/>
              </w:rPr>
            </w:pPr>
            <w:r>
              <w:rPr>
                <w:rFonts w:cs="Arial"/>
                <w:bCs/>
                <w:szCs w:val="22"/>
              </w:rPr>
              <w:t>e</w:t>
            </w:r>
            <w:r w:rsidRPr="008E06CB">
              <w:rPr>
                <w:rFonts w:cs="Arial"/>
                <w:bCs/>
                <w:szCs w:val="22"/>
              </w:rPr>
              <w:t>xtended exam answers.</w:t>
            </w:r>
          </w:p>
        </w:tc>
        <w:tc>
          <w:tcPr>
            <w:tcW w:w="1842" w:type="dxa"/>
            <w:shd w:val="clear" w:color="auto" w:fill="auto"/>
          </w:tcPr>
          <w:p w14:paraId="74E56476" w14:textId="77777777" w:rsidR="00A57D3E" w:rsidRDefault="00A57D3E" w:rsidP="00A57D3E">
            <w:pPr>
              <w:spacing w:before="120" w:after="120"/>
            </w:pPr>
            <w:r w:rsidRPr="008E06CB">
              <w:rPr>
                <w:b/>
              </w:rPr>
              <w:lastRenderedPageBreak/>
              <w:t>Past exam paper material</w:t>
            </w:r>
            <w:r w:rsidRPr="008E06CB">
              <w:t xml:space="preserve">: </w:t>
            </w:r>
          </w:p>
          <w:p w14:paraId="1F4C0A44" w14:textId="77777777" w:rsidR="00A57D3E" w:rsidRPr="008E06CB" w:rsidRDefault="00A57D3E" w:rsidP="00A57D3E">
            <w:pPr>
              <w:spacing w:before="120" w:after="120"/>
            </w:pPr>
            <w:r>
              <w:t>BIOL4</w:t>
            </w:r>
            <w:r w:rsidRPr="008E06CB">
              <w:t xml:space="preserve"> Jan 2012 </w:t>
            </w:r>
            <w:r>
              <w:t xml:space="preserve">– </w:t>
            </w:r>
            <w:r w:rsidRPr="008E06CB">
              <w:t>Q3b</w:t>
            </w:r>
          </w:p>
          <w:p w14:paraId="43328EDF" w14:textId="77777777" w:rsidR="00A57D3E" w:rsidRPr="008E06CB" w:rsidRDefault="00A57D3E" w:rsidP="00A57D3E">
            <w:pPr>
              <w:spacing w:before="120" w:after="120"/>
            </w:pPr>
            <w:r>
              <w:t xml:space="preserve">BIOL4 </w:t>
            </w:r>
            <w:r w:rsidRPr="008E06CB">
              <w:t xml:space="preserve">Jan 2013 </w:t>
            </w:r>
            <w:r>
              <w:t xml:space="preserve">– </w:t>
            </w:r>
            <w:r w:rsidRPr="008E06CB">
              <w:t>Q4a and 4b</w:t>
            </w:r>
          </w:p>
          <w:p w14:paraId="059FD563" w14:textId="77777777" w:rsidR="00A57D3E" w:rsidRPr="008E06CB" w:rsidRDefault="00A57D3E" w:rsidP="00A57D3E">
            <w:pPr>
              <w:spacing w:before="120" w:after="120"/>
            </w:pPr>
            <w:r>
              <w:t xml:space="preserve">BIOL4 </w:t>
            </w:r>
            <w:r w:rsidRPr="008E06CB">
              <w:t xml:space="preserve">June 2012 </w:t>
            </w:r>
            <w:r>
              <w:t xml:space="preserve">– </w:t>
            </w:r>
            <w:r w:rsidRPr="008E06CB">
              <w:t>Q</w:t>
            </w:r>
            <w:r>
              <w:t>1</w:t>
            </w:r>
          </w:p>
          <w:p w14:paraId="5FC9D84E" w14:textId="77777777" w:rsidR="00A57D3E" w:rsidRPr="008E06CB" w:rsidRDefault="00A57D3E" w:rsidP="00A57D3E">
            <w:pPr>
              <w:spacing w:before="120" w:after="120"/>
            </w:pPr>
            <w:r>
              <w:t xml:space="preserve">BIOL4 </w:t>
            </w:r>
            <w:r w:rsidRPr="008E06CB">
              <w:t xml:space="preserve">June 2013 </w:t>
            </w:r>
            <w:r>
              <w:t xml:space="preserve">– </w:t>
            </w:r>
            <w:r w:rsidRPr="008E06CB">
              <w:t>Q2</w:t>
            </w:r>
          </w:p>
          <w:p w14:paraId="5D7C2205" w14:textId="77777777" w:rsidR="00A57D3E" w:rsidRPr="008E06CB" w:rsidRDefault="00A57D3E" w:rsidP="00A57D3E">
            <w:pPr>
              <w:spacing w:before="120" w:after="120"/>
            </w:pPr>
            <w:r>
              <w:t xml:space="preserve">BIOL4 </w:t>
            </w:r>
            <w:r w:rsidRPr="008E06CB">
              <w:t xml:space="preserve">Jan 2011 </w:t>
            </w:r>
            <w:r>
              <w:t xml:space="preserve">– </w:t>
            </w:r>
            <w:r w:rsidRPr="008E06CB">
              <w:t>Q8a</w:t>
            </w:r>
          </w:p>
          <w:p w14:paraId="7E31F30D" w14:textId="77777777" w:rsidR="00A57D3E" w:rsidRPr="008E06CB" w:rsidRDefault="00A57D3E" w:rsidP="00A57D3E">
            <w:pPr>
              <w:spacing w:before="120" w:after="120"/>
            </w:pPr>
            <w:r>
              <w:t>BIOL4</w:t>
            </w:r>
            <w:r w:rsidRPr="008E06CB">
              <w:t xml:space="preserve"> Jan 2010 </w:t>
            </w:r>
            <w:r>
              <w:t>– Q6</w:t>
            </w:r>
          </w:p>
          <w:p w14:paraId="5D4646BC" w14:textId="77777777" w:rsidR="00A57D3E" w:rsidRPr="008E06CB" w:rsidRDefault="00A57D3E" w:rsidP="00A57D3E">
            <w:pPr>
              <w:spacing w:before="120" w:after="120"/>
            </w:pPr>
            <w:r>
              <w:t>BIOL4</w:t>
            </w:r>
            <w:r w:rsidRPr="008E06CB">
              <w:t xml:space="preserve"> June 2014 </w:t>
            </w:r>
            <w:r>
              <w:t>– Q3a-3b</w:t>
            </w:r>
          </w:p>
          <w:p w14:paraId="6C1494CD" w14:textId="77777777" w:rsidR="00A57D3E" w:rsidRPr="008E06CB" w:rsidRDefault="00A57D3E" w:rsidP="00A57D3E">
            <w:pPr>
              <w:spacing w:before="120" w:after="120"/>
              <w:rPr>
                <w:szCs w:val="22"/>
              </w:rPr>
            </w:pPr>
          </w:p>
          <w:p w14:paraId="6C9D7C00" w14:textId="77777777" w:rsidR="00A57D3E" w:rsidRPr="008E06CB" w:rsidRDefault="00A57D3E" w:rsidP="00A57D3E">
            <w:pPr>
              <w:spacing w:before="120" w:after="120"/>
              <w:rPr>
                <w:szCs w:val="22"/>
              </w:rPr>
            </w:pPr>
          </w:p>
          <w:p w14:paraId="70AAEBD5" w14:textId="77777777" w:rsidR="00A57D3E" w:rsidRPr="008E06CB" w:rsidRDefault="00A57D3E" w:rsidP="00A57D3E">
            <w:pPr>
              <w:spacing w:before="120" w:after="120"/>
            </w:pPr>
          </w:p>
        </w:tc>
        <w:tc>
          <w:tcPr>
            <w:tcW w:w="2552" w:type="dxa"/>
            <w:shd w:val="clear" w:color="auto" w:fill="auto"/>
          </w:tcPr>
          <w:p w14:paraId="68263081" w14:textId="77777777" w:rsidR="00A57D3E" w:rsidRPr="0084132B" w:rsidRDefault="00051513" w:rsidP="00A57D3E">
            <w:pPr>
              <w:spacing w:before="120" w:after="120"/>
              <w:rPr>
                <w:rFonts w:cs="Arial"/>
                <w:szCs w:val="22"/>
              </w:rPr>
            </w:pPr>
            <w:hyperlink r:id="rId100" w:history="1">
              <w:r w:rsidR="00A57D3E" w:rsidRPr="00EE4BA3">
                <w:rPr>
                  <w:rStyle w:val="Hyperlink"/>
                  <w:rFonts w:cs="Arial"/>
                  <w:szCs w:val="22"/>
                </w:rPr>
                <w:t>geowords.org/ensci/imagesbook/04_03_succession.swf</w:t>
              </w:r>
            </w:hyperlink>
          </w:p>
          <w:p w14:paraId="1C1FB4E2" w14:textId="77777777" w:rsidR="00A57D3E" w:rsidRPr="0084132B" w:rsidRDefault="00A57D3E" w:rsidP="00A57D3E">
            <w:pPr>
              <w:spacing w:before="120" w:after="120"/>
              <w:rPr>
                <w:rFonts w:cs="Arial"/>
                <w:szCs w:val="22"/>
              </w:rPr>
            </w:pPr>
          </w:p>
          <w:p w14:paraId="076B0AC9" w14:textId="77777777" w:rsidR="00A57D3E" w:rsidRPr="008E06CB" w:rsidRDefault="00A57D3E" w:rsidP="00A57D3E">
            <w:pPr>
              <w:spacing w:before="120" w:after="120"/>
              <w:rPr>
                <w:b/>
                <w:szCs w:val="22"/>
              </w:rPr>
            </w:pPr>
            <w:r>
              <w:rPr>
                <w:b/>
                <w:szCs w:val="22"/>
              </w:rPr>
              <w:t>Rich question</w:t>
            </w:r>
            <w:r w:rsidRPr="008E06CB">
              <w:rPr>
                <w:b/>
                <w:szCs w:val="22"/>
              </w:rPr>
              <w:t>:</w:t>
            </w:r>
          </w:p>
          <w:p w14:paraId="30897BD7" w14:textId="77777777" w:rsidR="00A57D3E" w:rsidRPr="008E06CB" w:rsidRDefault="00A57D3E" w:rsidP="00A57D3E">
            <w:pPr>
              <w:spacing w:before="120" w:after="120"/>
              <w:rPr>
                <w:rFonts w:cs="Arial"/>
                <w:szCs w:val="22"/>
              </w:rPr>
            </w:pPr>
            <w:r w:rsidRPr="008E06CB">
              <w:rPr>
                <w:rFonts w:cs="Arial"/>
                <w:szCs w:val="22"/>
              </w:rPr>
              <w:t xml:space="preserve">Why </w:t>
            </w:r>
            <w:r>
              <w:rPr>
                <w:rFonts w:cs="Arial"/>
                <w:szCs w:val="22"/>
              </w:rPr>
              <w:t>does</w:t>
            </w:r>
            <w:r w:rsidRPr="008E06CB">
              <w:rPr>
                <w:rFonts w:cs="Arial"/>
                <w:szCs w:val="22"/>
              </w:rPr>
              <w:t xml:space="preserve"> succession begin with a pioneer species?</w:t>
            </w:r>
          </w:p>
          <w:p w14:paraId="2560B123" w14:textId="77777777" w:rsidR="00A57D3E" w:rsidRPr="008E06CB" w:rsidRDefault="00A57D3E" w:rsidP="00A57D3E">
            <w:pPr>
              <w:spacing w:before="120" w:after="120"/>
              <w:rPr>
                <w:rFonts w:cs="Arial"/>
                <w:szCs w:val="22"/>
              </w:rPr>
            </w:pPr>
          </w:p>
        </w:tc>
      </w:tr>
      <w:tr w:rsidR="00A57D3E" w:rsidRPr="008E06CB" w14:paraId="4D6E6834" w14:textId="77777777" w:rsidTr="00A57D3E">
        <w:tc>
          <w:tcPr>
            <w:tcW w:w="2093" w:type="dxa"/>
            <w:shd w:val="clear" w:color="auto" w:fill="auto"/>
          </w:tcPr>
          <w:p w14:paraId="67C36DF3" w14:textId="77777777"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Extension</w:t>
            </w:r>
          </w:p>
        </w:tc>
        <w:tc>
          <w:tcPr>
            <w:tcW w:w="992" w:type="dxa"/>
            <w:shd w:val="clear" w:color="auto" w:fill="auto"/>
          </w:tcPr>
          <w:p w14:paraId="4F5DF58B" w14:textId="77777777" w:rsidR="00A57D3E" w:rsidRPr="008E06CB" w:rsidRDefault="00A57D3E" w:rsidP="00A57D3E">
            <w:pPr>
              <w:spacing w:before="120" w:after="120"/>
            </w:pPr>
          </w:p>
        </w:tc>
        <w:tc>
          <w:tcPr>
            <w:tcW w:w="2552" w:type="dxa"/>
            <w:shd w:val="clear" w:color="auto" w:fill="auto"/>
          </w:tcPr>
          <w:p w14:paraId="62A1AF69" w14:textId="77777777" w:rsidR="00A57D3E" w:rsidRPr="008E06CB" w:rsidRDefault="00A57D3E" w:rsidP="00A57D3E">
            <w:pPr>
              <w:autoSpaceDE w:val="0"/>
              <w:autoSpaceDN w:val="0"/>
              <w:adjustRightInd w:val="0"/>
              <w:spacing w:before="120" w:after="120" w:line="240" w:lineRule="auto"/>
              <w:rPr>
                <w:rFonts w:cs="Arial"/>
                <w:szCs w:val="22"/>
              </w:rPr>
            </w:pPr>
          </w:p>
        </w:tc>
        <w:tc>
          <w:tcPr>
            <w:tcW w:w="4536" w:type="dxa"/>
            <w:shd w:val="clear" w:color="auto" w:fill="auto"/>
          </w:tcPr>
          <w:p w14:paraId="6FD327C8" w14:textId="77777777" w:rsidR="00A57D3E" w:rsidRDefault="00A57D3E" w:rsidP="00A57D3E">
            <w:pPr>
              <w:spacing w:before="120" w:after="120"/>
            </w:pPr>
            <w:r w:rsidRPr="008E06CB">
              <w:t>Students could study suc</w:t>
            </w:r>
            <w:r>
              <w:t xml:space="preserve">cession within hay infusions. </w:t>
            </w:r>
          </w:p>
          <w:p w14:paraId="12AA1F4B" w14:textId="77777777" w:rsidR="00A57D3E" w:rsidRPr="008E06CB" w:rsidRDefault="00A57D3E" w:rsidP="00A57D3E">
            <w:pPr>
              <w:spacing w:before="120" w:after="120"/>
            </w:pPr>
            <w:r>
              <w:t>NB</w:t>
            </w:r>
            <w:r w:rsidRPr="008E06CB">
              <w:t xml:space="preserve"> This will take longer than allowed for in this scheme of work.</w:t>
            </w:r>
          </w:p>
        </w:tc>
        <w:tc>
          <w:tcPr>
            <w:tcW w:w="1842" w:type="dxa"/>
            <w:shd w:val="clear" w:color="auto" w:fill="auto"/>
          </w:tcPr>
          <w:p w14:paraId="237F28A2" w14:textId="77777777" w:rsidR="00A57D3E" w:rsidRPr="008E06CB" w:rsidRDefault="00A57D3E" w:rsidP="00A57D3E">
            <w:pPr>
              <w:spacing w:before="120" w:after="120"/>
              <w:rPr>
                <w:b/>
              </w:rPr>
            </w:pPr>
          </w:p>
        </w:tc>
        <w:tc>
          <w:tcPr>
            <w:tcW w:w="2552" w:type="dxa"/>
            <w:shd w:val="clear" w:color="auto" w:fill="auto"/>
          </w:tcPr>
          <w:p w14:paraId="6046A504" w14:textId="77777777" w:rsidR="00A57D3E" w:rsidRPr="0084132B" w:rsidRDefault="00051513" w:rsidP="00A57D3E">
            <w:pPr>
              <w:spacing w:before="120" w:after="120"/>
              <w:rPr>
                <w:rFonts w:cs="Arial"/>
                <w:szCs w:val="22"/>
              </w:rPr>
            </w:pPr>
            <w:hyperlink r:id="rId101" w:history="1">
              <w:r w:rsidR="00A57D3E" w:rsidRPr="00EE4BA3">
                <w:rPr>
                  <w:rStyle w:val="Hyperlink"/>
                  <w:rFonts w:cs="Arial"/>
                  <w:szCs w:val="22"/>
                </w:rPr>
                <w:t>cleapss.org.uk</w:t>
              </w:r>
            </w:hyperlink>
          </w:p>
          <w:p w14:paraId="11358650" w14:textId="77777777" w:rsidR="00A57D3E" w:rsidRPr="008E06CB" w:rsidRDefault="00A57D3E" w:rsidP="00A57D3E">
            <w:pPr>
              <w:spacing w:before="120" w:after="120"/>
            </w:pPr>
          </w:p>
        </w:tc>
      </w:tr>
    </w:tbl>
    <w:p w14:paraId="1FA07520" w14:textId="77777777" w:rsidR="00A57D3E" w:rsidRDefault="00A57D3E"/>
    <w:p w14:paraId="69BA051E" w14:textId="77777777" w:rsidR="00A57D3E" w:rsidRDefault="00A57D3E"/>
    <w:p w14:paraId="20634E74" w14:textId="77777777" w:rsidR="00A57D3E" w:rsidRDefault="00A57D3E"/>
    <w:p w14:paraId="1CC589F7" w14:textId="77777777" w:rsidR="00A57D3E" w:rsidRPr="008E06CB" w:rsidRDefault="00A57D3E"/>
    <w:p w14:paraId="614A89B1" w14:textId="77777777" w:rsidR="004D603F" w:rsidRDefault="004D603F" w:rsidP="004D603F">
      <w:pPr>
        <w:pStyle w:val="Heading2"/>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A57D3E" w:rsidRPr="008E06CB" w14:paraId="2FE64EFD" w14:textId="77777777" w:rsidTr="00A57D3E">
        <w:tc>
          <w:tcPr>
            <w:tcW w:w="2093" w:type="dxa"/>
            <w:shd w:val="clear" w:color="auto" w:fill="D2C8E1"/>
          </w:tcPr>
          <w:p w14:paraId="039137A7"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7510A7CE"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1B027523"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48547763"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B74E93A"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7F245538" w14:textId="77777777"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Resources</w:t>
            </w:r>
          </w:p>
        </w:tc>
      </w:tr>
      <w:tr w:rsidR="00A57D3E" w:rsidRPr="008E06CB" w14:paraId="52668D7E" w14:textId="77777777" w:rsidTr="00A57D3E">
        <w:trPr>
          <w:trHeight w:val="3853"/>
        </w:trPr>
        <w:tc>
          <w:tcPr>
            <w:tcW w:w="2093" w:type="dxa"/>
            <w:shd w:val="clear" w:color="auto" w:fill="auto"/>
          </w:tcPr>
          <w:p w14:paraId="31710D50" w14:textId="77777777"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Conservation of habitats frequently involves management of</w:t>
            </w:r>
            <w:r>
              <w:rPr>
                <w:rFonts w:cs="Arial"/>
                <w:szCs w:val="22"/>
              </w:rPr>
              <w:t xml:space="preserve"> </w:t>
            </w:r>
            <w:r w:rsidRPr="008E06CB">
              <w:rPr>
                <w:rFonts w:cs="Arial"/>
                <w:szCs w:val="22"/>
              </w:rPr>
              <w:t>succession.</w:t>
            </w:r>
          </w:p>
          <w:p w14:paraId="591881E4" w14:textId="77777777" w:rsidR="00A57D3E" w:rsidRPr="008E06CB" w:rsidRDefault="00A57D3E" w:rsidP="00A57D3E">
            <w:pPr>
              <w:autoSpaceDE w:val="0"/>
              <w:autoSpaceDN w:val="0"/>
              <w:adjustRightInd w:val="0"/>
              <w:spacing w:before="120" w:after="120" w:line="240" w:lineRule="auto"/>
              <w:rPr>
                <w:rFonts w:cs="Arial"/>
                <w:szCs w:val="22"/>
              </w:rPr>
            </w:pPr>
          </w:p>
        </w:tc>
        <w:tc>
          <w:tcPr>
            <w:tcW w:w="992" w:type="dxa"/>
            <w:shd w:val="clear" w:color="auto" w:fill="auto"/>
          </w:tcPr>
          <w:p w14:paraId="1C3BDAC7" w14:textId="77777777" w:rsidR="00A57D3E" w:rsidRPr="008E06CB" w:rsidRDefault="00A57D3E" w:rsidP="00A57D3E">
            <w:pPr>
              <w:spacing w:before="120" w:after="120"/>
            </w:pPr>
            <w:r w:rsidRPr="008E06CB">
              <w:t>0.2</w:t>
            </w:r>
            <w:r>
              <w:t xml:space="preserve"> </w:t>
            </w:r>
            <w:r w:rsidRPr="008E06CB">
              <w:t>weeks</w:t>
            </w:r>
          </w:p>
        </w:tc>
        <w:tc>
          <w:tcPr>
            <w:tcW w:w="2552" w:type="dxa"/>
            <w:shd w:val="clear" w:color="auto" w:fill="auto"/>
          </w:tcPr>
          <w:p w14:paraId="3F44BAB1" w14:textId="77777777"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U</w:t>
            </w:r>
            <w:r w:rsidR="00A57D3E" w:rsidRPr="00A57D3E">
              <w:rPr>
                <w:rFonts w:cs="Arial"/>
                <w:bCs/>
                <w:szCs w:val="22"/>
              </w:rPr>
              <w:t>se their knowledge and understanding to present scientific</w:t>
            </w:r>
            <w:r>
              <w:rPr>
                <w:rFonts w:cs="Arial"/>
                <w:bCs/>
                <w:szCs w:val="22"/>
              </w:rPr>
              <w:t xml:space="preserve"> </w:t>
            </w:r>
            <w:r w:rsidR="00A57D3E" w:rsidRPr="001E4ECB">
              <w:rPr>
                <w:rFonts w:cs="Arial"/>
                <w:bCs/>
                <w:szCs w:val="22"/>
              </w:rPr>
              <w:t>arguments and ideas relating to the conservation of species and habitats</w:t>
            </w:r>
            <w:r>
              <w:rPr>
                <w:rFonts w:cs="Arial"/>
                <w:bCs/>
                <w:szCs w:val="22"/>
              </w:rPr>
              <w:t>.</w:t>
            </w:r>
          </w:p>
          <w:p w14:paraId="4ABAED32" w14:textId="77777777"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57D3E" w:rsidRPr="001E4ECB">
              <w:rPr>
                <w:rFonts w:cs="Arial"/>
                <w:bCs/>
                <w:szCs w:val="22"/>
              </w:rPr>
              <w:t>valuate evidence and data concerning issues relating to the</w:t>
            </w:r>
            <w:r>
              <w:rPr>
                <w:rFonts w:cs="Arial"/>
                <w:bCs/>
                <w:szCs w:val="22"/>
              </w:rPr>
              <w:t xml:space="preserve"> </w:t>
            </w:r>
            <w:r w:rsidR="00A57D3E" w:rsidRPr="001E4ECB">
              <w:rPr>
                <w:rFonts w:cs="Arial"/>
                <w:bCs/>
                <w:szCs w:val="22"/>
              </w:rPr>
              <w:t>conservation of species and habitats and consider conflicting</w:t>
            </w:r>
            <w:r>
              <w:rPr>
                <w:rFonts w:cs="Arial"/>
                <w:bCs/>
                <w:szCs w:val="22"/>
              </w:rPr>
              <w:t xml:space="preserve"> </w:t>
            </w:r>
            <w:r w:rsidR="00A57D3E" w:rsidRPr="001E4ECB">
              <w:rPr>
                <w:rFonts w:cs="Arial"/>
                <w:bCs/>
                <w:szCs w:val="22"/>
              </w:rPr>
              <w:t>evidence</w:t>
            </w:r>
            <w:r w:rsidRPr="001E4ECB">
              <w:rPr>
                <w:rFonts w:cs="Arial"/>
                <w:bCs/>
                <w:szCs w:val="22"/>
              </w:rPr>
              <w:t>.</w:t>
            </w:r>
          </w:p>
          <w:p w14:paraId="002A694A" w14:textId="77777777"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K</w:t>
            </w:r>
            <w:r w:rsidR="00A57D3E" w:rsidRPr="001E4ECB">
              <w:rPr>
                <w:rFonts w:cs="Arial"/>
                <w:bCs/>
                <w:szCs w:val="22"/>
              </w:rPr>
              <w:t>now that management of succession can involve preventing succession occurring to maintain a desired community.</w:t>
            </w:r>
          </w:p>
        </w:tc>
        <w:tc>
          <w:tcPr>
            <w:tcW w:w="4536" w:type="dxa"/>
            <w:shd w:val="clear" w:color="auto" w:fill="auto"/>
          </w:tcPr>
          <w:p w14:paraId="7615F25A" w14:textId="77777777" w:rsidR="00A57D3E" w:rsidRPr="008E06CB" w:rsidRDefault="00A57D3E" w:rsidP="00A57D3E">
            <w:pPr>
              <w:spacing w:before="120" w:after="120"/>
              <w:rPr>
                <w:b/>
              </w:rPr>
            </w:pPr>
            <w:r w:rsidRPr="008E06CB">
              <w:rPr>
                <w:b/>
              </w:rPr>
              <w:t>Learning activities:</w:t>
            </w:r>
          </w:p>
          <w:p w14:paraId="42FF68EC" w14:textId="77777777"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A57D3E" w:rsidRPr="001E4ECB">
              <w:rPr>
                <w:rFonts w:cs="Arial"/>
                <w:bCs/>
                <w:szCs w:val="22"/>
              </w:rPr>
              <w:t>rovide students with materials/web pages regarding conservation of habitat projects. Ask them what they have in c</w:t>
            </w:r>
            <w:r>
              <w:rPr>
                <w:rFonts w:cs="Arial"/>
                <w:bCs/>
                <w:szCs w:val="22"/>
              </w:rPr>
              <w:t>ommon (all managing succession)</w:t>
            </w:r>
          </w:p>
          <w:p w14:paraId="5B69021F" w14:textId="77777777"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A57D3E" w:rsidRPr="001E4ECB">
              <w:rPr>
                <w:rFonts w:cs="Arial"/>
                <w:bCs/>
                <w:szCs w:val="22"/>
              </w:rPr>
              <w:t>eacher led explanation of why conservation frequent</w:t>
            </w:r>
            <w:r>
              <w:rPr>
                <w:rFonts w:cs="Arial"/>
                <w:bCs/>
                <w:szCs w:val="22"/>
              </w:rPr>
              <w:t>ly involves managing succession</w:t>
            </w:r>
          </w:p>
          <w:p w14:paraId="668337AD" w14:textId="77777777"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A57D3E" w:rsidRPr="001E4ECB">
              <w:rPr>
                <w:rFonts w:cs="Arial"/>
                <w:bCs/>
                <w:szCs w:val="22"/>
              </w:rPr>
              <w:t>tudents should be given evidence (some of which should be conflicting) about conservation of habitats, and</w:t>
            </w:r>
            <w:r>
              <w:rPr>
                <w:rFonts w:cs="Arial"/>
                <w:bCs/>
                <w:szCs w:val="22"/>
              </w:rPr>
              <w:t xml:space="preserve"> discuss the relative arguments</w:t>
            </w:r>
          </w:p>
          <w:p w14:paraId="52FBCE93" w14:textId="77777777"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A57D3E" w:rsidRPr="001E4ECB">
              <w:rPr>
                <w:rFonts w:cs="Arial"/>
                <w:bCs/>
                <w:szCs w:val="22"/>
              </w:rPr>
              <w:t>rovide students with the role of presenting to the environment agency for funding to manage succession. They should present a reasoned, evidence-</w:t>
            </w:r>
            <w:r>
              <w:rPr>
                <w:rFonts w:cs="Arial"/>
                <w:bCs/>
                <w:szCs w:val="22"/>
              </w:rPr>
              <w:t>based case</w:t>
            </w:r>
          </w:p>
          <w:p w14:paraId="2130B85E" w14:textId="77777777"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57D3E" w:rsidRPr="001E4ECB">
              <w:rPr>
                <w:rFonts w:cs="Arial"/>
                <w:bCs/>
                <w:szCs w:val="22"/>
              </w:rPr>
              <w:t>xam question.</w:t>
            </w:r>
          </w:p>
          <w:p w14:paraId="651DB541" w14:textId="77777777" w:rsidR="00A57D3E" w:rsidRPr="008E06CB" w:rsidRDefault="00A57D3E" w:rsidP="00A57D3E">
            <w:pPr>
              <w:spacing w:before="120" w:after="120"/>
            </w:pPr>
          </w:p>
          <w:p w14:paraId="3FBF66EA" w14:textId="77777777" w:rsidR="00A57D3E" w:rsidRPr="008E06CB" w:rsidRDefault="00A57D3E" w:rsidP="00A57D3E">
            <w:pPr>
              <w:spacing w:before="120" w:after="120"/>
              <w:rPr>
                <w:b/>
              </w:rPr>
            </w:pPr>
            <w:r w:rsidRPr="008E06CB">
              <w:rPr>
                <w:b/>
              </w:rPr>
              <w:t>Skills developed by learning activities:</w:t>
            </w:r>
          </w:p>
          <w:p w14:paraId="2CDBF2DB" w14:textId="77777777" w:rsidR="00A57D3E" w:rsidRPr="008E06CB" w:rsidRDefault="00A57D3E"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 xml:space="preserve">AO1 – </w:t>
            </w:r>
            <w:r w:rsidR="001E4ECB">
              <w:rPr>
                <w:rFonts w:cs="Arial"/>
                <w:bCs/>
                <w:szCs w:val="22"/>
              </w:rPr>
              <w:t>d</w:t>
            </w:r>
            <w:r w:rsidRPr="008E06CB">
              <w:rPr>
                <w:rFonts w:cs="Arial"/>
                <w:bCs/>
                <w:szCs w:val="22"/>
              </w:rPr>
              <w:t>evelopment of understanding relating to conservation and success</w:t>
            </w:r>
            <w:r w:rsidR="001E4ECB">
              <w:rPr>
                <w:rFonts w:cs="Arial"/>
                <w:bCs/>
                <w:szCs w:val="22"/>
              </w:rPr>
              <w:t>ion management</w:t>
            </w:r>
          </w:p>
          <w:p w14:paraId="0D0078DA" w14:textId="77777777" w:rsidR="00A57D3E" w:rsidRPr="001E4ECB"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AO2/AO3 –</w:t>
            </w:r>
            <w:r w:rsidR="001E4ECB">
              <w:rPr>
                <w:rFonts w:cs="Arial"/>
                <w:bCs/>
                <w:szCs w:val="22"/>
              </w:rPr>
              <w:t xml:space="preserve"> a</w:t>
            </w:r>
            <w:r w:rsidRPr="008E06CB">
              <w:rPr>
                <w:rFonts w:cs="Arial"/>
                <w:bCs/>
                <w:szCs w:val="22"/>
              </w:rPr>
              <w:t xml:space="preserve">pplication of knowledge to, and interpretation of, scientific data and evidence to form reasoned arguments. </w:t>
            </w:r>
          </w:p>
        </w:tc>
        <w:tc>
          <w:tcPr>
            <w:tcW w:w="1842" w:type="dxa"/>
            <w:shd w:val="clear" w:color="auto" w:fill="auto"/>
          </w:tcPr>
          <w:p w14:paraId="66290CFF" w14:textId="77777777" w:rsidR="00A57D3E" w:rsidRPr="008E06CB" w:rsidRDefault="00A57D3E" w:rsidP="00A57D3E">
            <w:pPr>
              <w:spacing w:before="120" w:after="120"/>
              <w:rPr>
                <w:szCs w:val="22"/>
              </w:rPr>
            </w:pPr>
            <w:r w:rsidRPr="008E06CB">
              <w:rPr>
                <w:b/>
              </w:rPr>
              <w:t>Past exam paper material</w:t>
            </w:r>
            <w:r w:rsidRPr="008E06CB">
              <w:t>:</w:t>
            </w:r>
          </w:p>
          <w:p w14:paraId="4FE48F9E" w14:textId="77777777" w:rsidR="00A57D3E" w:rsidRPr="008E06CB" w:rsidRDefault="00A57D3E" w:rsidP="00A57D3E">
            <w:pPr>
              <w:spacing w:before="120" w:after="120"/>
            </w:pPr>
            <w:r>
              <w:t>BIOL4</w:t>
            </w:r>
            <w:r w:rsidRPr="008E06CB">
              <w:t xml:space="preserve"> June 2010 </w:t>
            </w:r>
            <w:r>
              <w:t xml:space="preserve">– </w:t>
            </w:r>
            <w:r w:rsidR="001E4ECB">
              <w:t>Q5</w:t>
            </w:r>
          </w:p>
          <w:p w14:paraId="0E667957" w14:textId="77777777" w:rsidR="00A57D3E" w:rsidRPr="008E06CB" w:rsidRDefault="00A57D3E" w:rsidP="00A57D3E">
            <w:pPr>
              <w:spacing w:before="120" w:after="120"/>
              <w:rPr>
                <w:szCs w:val="22"/>
              </w:rPr>
            </w:pPr>
          </w:p>
          <w:p w14:paraId="0C49C963" w14:textId="77777777" w:rsidR="00A57D3E" w:rsidRPr="009A5E3A" w:rsidRDefault="00A57D3E" w:rsidP="00A57D3E">
            <w:pPr>
              <w:spacing w:before="120" w:after="120"/>
              <w:rPr>
                <w:b/>
                <w:szCs w:val="22"/>
              </w:rPr>
            </w:pPr>
            <w:r w:rsidRPr="009A5E3A">
              <w:rPr>
                <w:b/>
                <w:szCs w:val="22"/>
              </w:rPr>
              <w:t xml:space="preserve">Exampro: </w:t>
            </w:r>
          </w:p>
          <w:p w14:paraId="05BF9916" w14:textId="77777777" w:rsidR="00A57D3E" w:rsidRPr="008E06CB" w:rsidRDefault="00A57D3E" w:rsidP="00A57D3E">
            <w:pPr>
              <w:spacing w:before="120" w:after="120"/>
              <w:rPr>
                <w:szCs w:val="22"/>
              </w:rPr>
            </w:pPr>
            <w:r>
              <w:rPr>
                <w:szCs w:val="22"/>
              </w:rPr>
              <w:t>BYA5</w:t>
            </w:r>
            <w:r w:rsidRPr="008E06CB">
              <w:rPr>
                <w:szCs w:val="22"/>
              </w:rPr>
              <w:t xml:space="preserve"> Jan </w:t>
            </w:r>
            <w:r>
              <w:rPr>
                <w:szCs w:val="22"/>
              </w:rPr>
              <w:t>20</w:t>
            </w:r>
            <w:r w:rsidRPr="008E06CB">
              <w:rPr>
                <w:szCs w:val="22"/>
              </w:rPr>
              <w:t xml:space="preserve">03 </w:t>
            </w:r>
            <w:r>
              <w:rPr>
                <w:szCs w:val="22"/>
              </w:rPr>
              <w:t xml:space="preserve">– </w:t>
            </w:r>
            <w:r w:rsidR="001E4ECB">
              <w:rPr>
                <w:szCs w:val="22"/>
              </w:rPr>
              <w:t>Q9d</w:t>
            </w:r>
          </w:p>
          <w:p w14:paraId="2260845C" w14:textId="77777777" w:rsidR="00A57D3E" w:rsidRPr="008E06CB" w:rsidRDefault="00A57D3E" w:rsidP="00A57D3E">
            <w:pPr>
              <w:spacing w:before="120" w:after="120"/>
              <w:rPr>
                <w:szCs w:val="22"/>
              </w:rPr>
            </w:pPr>
            <w:r>
              <w:rPr>
                <w:szCs w:val="22"/>
              </w:rPr>
              <w:t xml:space="preserve">BYA5 </w:t>
            </w:r>
            <w:r w:rsidRPr="008E06CB">
              <w:rPr>
                <w:szCs w:val="22"/>
              </w:rPr>
              <w:t xml:space="preserve">Jan </w:t>
            </w:r>
            <w:r>
              <w:rPr>
                <w:szCs w:val="22"/>
              </w:rPr>
              <w:t>20</w:t>
            </w:r>
            <w:r w:rsidRPr="008E06CB">
              <w:rPr>
                <w:szCs w:val="22"/>
              </w:rPr>
              <w:t xml:space="preserve">04 </w:t>
            </w:r>
            <w:r>
              <w:rPr>
                <w:szCs w:val="22"/>
              </w:rPr>
              <w:t xml:space="preserve">– </w:t>
            </w:r>
            <w:r w:rsidRPr="008E06CB">
              <w:rPr>
                <w:szCs w:val="22"/>
              </w:rPr>
              <w:t>Q2</w:t>
            </w:r>
          </w:p>
          <w:p w14:paraId="6BC28D11" w14:textId="77777777" w:rsidR="00A57D3E" w:rsidRPr="008E06CB" w:rsidRDefault="00A57D3E" w:rsidP="00A57D3E">
            <w:pPr>
              <w:spacing w:before="120" w:after="120"/>
              <w:rPr>
                <w:szCs w:val="22"/>
              </w:rPr>
            </w:pPr>
            <w:r>
              <w:rPr>
                <w:szCs w:val="22"/>
              </w:rPr>
              <w:t xml:space="preserve">BYB4 </w:t>
            </w:r>
            <w:r w:rsidRPr="008E06CB">
              <w:rPr>
                <w:szCs w:val="22"/>
              </w:rPr>
              <w:t xml:space="preserve">June 2005 </w:t>
            </w:r>
            <w:r>
              <w:rPr>
                <w:szCs w:val="22"/>
              </w:rPr>
              <w:t xml:space="preserve">– </w:t>
            </w:r>
            <w:r w:rsidR="001E4ECB">
              <w:rPr>
                <w:szCs w:val="22"/>
              </w:rPr>
              <w:t>Q4</w:t>
            </w:r>
          </w:p>
          <w:p w14:paraId="21AAC89A" w14:textId="77777777" w:rsidR="00A57D3E" w:rsidRPr="008E06CB" w:rsidRDefault="00A57D3E" w:rsidP="00A57D3E">
            <w:pPr>
              <w:spacing w:before="120" w:after="120"/>
              <w:rPr>
                <w:szCs w:val="22"/>
              </w:rPr>
            </w:pPr>
            <w:r>
              <w:rPr>
                <w:szCs w:val="22"/>
              </w:rPr>
              <w:t xml:space="preserve">BYB6 </w:t>
            </w:r>
            <w:r w:rsidRPr="008E06CB">
              <w:rPr>
                <w:szCs w:val="22"/>
              </w:rPr>
              <w:t xml:space="preserve">June 2005 </w:t>
            </w:r>
            <w:r>
              <w:rPr>
                <w:szCs w:val="22"/>
              </w:rPr>
              <w:t xml:space="preserve">– </w:t>
            </w:r>
            <w:r w:rsidR="001E4ECB">
              <w:rPr>
                <w:szCs w:val="22"/>
              </w:rPr>
              <w:t>Q2a</w:t>
            </w:r>
          </w:p>
          <w:p w14:paraId="2FDE8680" w14:textId="77777777" w:rsidR="00A57D3E" w:rsidRPr="008E06CB" w:rsidRDefault="00A57D3E" w:rsidP="00A57D3E">
            <w:pPr>
              <w:spacing w:before="120" w:after="120"/>
              <w:rPr>
                <w:szCs w:val="22"/>
              </w:rPr>
            </w:pPr>
            <w:r>
              <w:rPr>
                <w:szCs w:val="22"/>
              </w:rPr>
              <w:t xml:space="preserve">BYB6 </w:t>
            </w:r>
            <w:r w:rsidRPr="008E06CB">
              <w:rPr>
                <w:szCs w:val="22"/>
              </w:rPr>
              <w:t xml:space="preserve">Jan 2005 </w:t>
            </w:r>
            <w:r>
              <w:rPr>
                <w:szCs w:val="22"/>
              </w:rPr>
              <w:t xml:space="preserve">– </w:t>
            </w:r>
            <w:r w:rsidR="001E4ECB">
              <w:rPr>
                <w:szCs w:val="22"/>
              </w:rPr>
              <w:t>Q2</w:t>
            </w:r>
          </w:p>
          <w:p w14:paraId="06DAAC14" w14:textId="77777777" w:rsidR="00A57D3E" w:rsidRPr="008E06CB" w:rsidRDefault="00A57D3E" w:rsidP="00A57D3E">
            <w:pPr>
              <w:spacing w:before="120" w:after="120"/>
              <w:rPr>
                <w:szCs w:val="22"/>
              </w:rPr>
            </w:pPr>
            <w:r>
              <w:rPr>
                <w:szCs w:val="22"/>
              </w:rPr>
              <w:t xml:space="preserve">BYB6 </w:t>
            </w:r>
            <w:r w:rsidRPr="008E06CB">
              <w:rPr>
                <w:szCs w:val="22"/>
              </w:rPr>
              <w:t xml:space="preserve">Jan </w:t>
            </w:r>
            <w:r>
              <w:rPr>
                <w:szCs w:val="22"/>
              </w:rPr>
              <w:t xml:space="preserve">– </w:t>
            </w:r>
            <w:r w:rsidRPr="008E06CB">
              <w:rPr>
                <w:szCs w:val="22"/>
              </w:rPr>
              <w:t>2004 Q7c</w:t>
            </w:r>
            <w:r>
              <w:rPr>
                <w:szCs w:val="22"/>
              </w:rPr>
              <w:t>.</w:t>
            </w:r>
          </w:p>
          <w:p w14:paraId="0E082B00" w14:textId="77777777" w:rsidR="00A57D3E" w:rsidRPr="008E06CB" w:rsidRDefault="00A57D3E" w:rsidP="00A57D3E">
            <w:pPr>
              <w:spacing w:before="120" w:after="120"/>
              <w:rPr>
                <w:szCs w:val="22"/>
              </w:rPr>
            </w:pPr>
          </w:p>
          <w:p w14:paraId="6A664729" w14:textId="77777777" w:rsidR="00A57D3E" w:rsidRPr="008E06CB" w:rsidRDefault="00A57D3E" w:rsidP="00A57D3E">
            <w:pPr>
              <w:spacing w:before="120" w:after="120"/>
            </w:pPr>
          </w:p>
        </w:tc>
        <w:tc>
          <w:tcPr>
            <w:tcW w:w="2552" w:type="dxa"/>
            <w:shd w:val="clear" w:color="auto" w:fill="auto"/>
          </w:tcPr>
          <w:p w14:paraId="70C4D785" w14:textId="77777777" w:rsidR="00A57D3E" w:rsidRPr="0084132B" w:rsidRDefault="00051513" w:rsidP="00A57D3E">
            <w:pPr>
              <w:spacing w:before="120" w:after="120"/>
              <w:rPr>
                <w:rFonts w:cs="Arial"/>
                <w:szCs w:val="22"/>
              </w:rPr>
            </w:pPr>
            <w:hyperlink r:id="rId102" w:history="1">
              <w:r w:rsidR="001E4ECB" w:rsidRPr="00EE4BA3">
                <w:rPr>
                  <w:rStyle w:val="Hyperlink"/>
                  <w:rFonts w:cs="Arial"/>
                  <w:szCs w:val="22"/>
                </w:rPr>
                <w:t>beep.ac.uk/content/415.0.html</w:t>
              </w:r>
            </w:hyperlink>
          </w:p>
          <w:p w14:paraId="4A8CEB2C" w14:textId="77777777" w:rsidR="00A57D3E" w:rsidRPr="0084132B" w:rsidRDefault="00051513" w:rsidP="00A57D3E">
            <w:pPr>
              <w:spacing w:before="120" w:after="120"/>
              <w:rPr>
                <w:rFonts w:cs="Arial"/>
                <w:szCs w:val="22"/>
              </w:rPr>
            </w:pPr>
            <w:hyperlink r:id="rId103" w:history="1">
              <w:r w:rsidR="001E4ECB" w:rsidRPr="00EE4BA3">
                <w:rPr>
                  <w:rStyle w:val="Hyperlink"/>
                  <w:rFonts w:cs="Arial"/>
                  <w:szCs w:val="22"/>
                </w:rPr>
                <w:t>rspb.org.uk/ourwork/conservation/advice/wetscrub/managing.aspx</w:t>
              </w:r>
            </w:hyperlink>
          </w:p>
          <w:p w14:paraId="1B26D985" w14:textId="77777777" w:rsidR="00A57D3E" w:rsidRPr="0084132B" w:rsidRDefault="00A57D3E" w:rsidP="00A57D3E">
            <w:pPr>
              <w:spacing w:before="120" w:after="120"/>
              <w:rPr>
                <w:rFonts w:cs="Arial"/>
                <w:szCs w:val="22"/>
              </w:rPr>
            </w:pPr>
          </w:p>
          <w:p w14:paraId="3C737153" w14:textId="77777777" w:rsidR="00A57D3E" w:rsidRPr="008E06CB" w:rsidRDefault="00A57D3E" w:rsidP="00A57D3E">
            <w:pPr>
              <w:spacing w:before="120" w:after="120"/>
              <w:rPr>
                <w:b/>
                <w:szCs w:val="22"/>
              </w:rPr>
            </w:pPr>
            <w:r w:rsidRPr="008E06CB">
              <w:rPr>
                <w:b/>
                <w:szCs w:val="22"/>
              </w:rPr>
              <w:t>Rich questions:</w:t>
            </w:r>
          </w:p>
          <w:p w14:paraId="33CF44DC" w14:textId="77777777" w:rsidR="00A57D3E" w:rsidRPr="001E4ECB" w:rsidRDefault="00A57D3E"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What is conservation?</w:t>
            </w:r>
          </w:p>
          <w:p w14:paraId="31917F3E" w14:textId="77777777" w:rsidR="00A57D3E" w:rsidRPr="001E4ECB" w:rsidRDefault="00A57D3E"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Why does conservation often involve managing succession?</w:t>
            </w:r>
          </w:p>
          <w:p w14:paraId="35CB46C4" w14:textId="77777777" w:rsidR="00A57D3E" w:rsidRPr="008E06CB" w:rsidRDefault="00A57D3E" w:rsidP="00A57D3E">
            <w:pPr>
              <w:spacing w:before="120" w:after="120"/>
              <w:rPr>
                <w:rFonts w:cs="Arial"/>
                <w:szCs w:val="22"/>
              </w:rPr>
            </w:pPr>
          </w:p>
        </w:tc>
      </w:tr>
    </w:tbl>
    <w:p w14:paraId="434EEEC5" w14:textId="77777777" w:rsidR="00051513" w:rsidRDefault="00051513">
      <w:pPr>
        <w:spacing w:line="240" w:lineRule="auto"/>
        <w:rPr>
          <w:rFonts w:ascii="AQA Chevin Pro Medium" w:eastAsiaTheme="majorEastAsia" w:hAnsi="AQA Chevin Pro Medium" w:cstheme="majorBidi"/>
          <w:bCs/>
          <w:sz w:val="32"/>
          <w:szCs w:val="26"/>
        </w:rPr>
      </w:pPr>
      <w:bookmarkStart w:id="41" w:name="_Toc406589898"/>
      <w:bookmarkStart w:id="42" w:name="_Toc488841230"/>
    </w:p>
    <w:p w14:paraId="462AC6CB" w14:textId="77777777" w:rsidR="00C35F7D" w:rsidRPr="001E4ECB" w:rsidRDefault="00C35F7D" w:rsidP="001E4ECB">
      <w:pPr>
        <w:pStyle w:val="Heading2"/>
        <w:rPr>
          <w:rFonts w:ascii="AQA Chevin Pro Medium" w:hAnsi="AQA Chevin Pro Medium"/>
        </w:rPr>
      </w:pPr>
      <w:r w:rsidRPr="001E4ECB">
        <w:rPr>
          <w:rFonts w:ascii="AQA Chevin Pro Medium" w:hAnsi="AQA Chevin Pro Medium"/>
        </w:rPr>
        <w:lastRenderedPageBreak/>
        <w:t xml:space="preserve">3.8 </w:t>
      </w:r>
      <w:r w:rsidRPr="001E4ECB">
        <w:rPr>
          <w:rFonts w:ascii="AQA Chevin Pro Medium" w:hAnsi="AQA Chevin Pro Medium"/>
        </w:rPr>
        <w:tab/>
        <w:t>The control of gene expression</w:t>
      </w:r>
      <w:bookmarkEnd w:id="41"/>
      <w:bookmarkEnd w:id="42"/>
    </w:p>
    <w:p w14:paraId="721941AB" w14:textId="77777777" w:rsidR="008255E0" w:rsidRPr="008E06CB" w:rsidRDefault="001E4ECB" w:rsidP="001E4ECB">
      <w:pPr>
        <w:spacing w:before="120" w:after="120"/>
        <w:rPr>
          <w:b/>
        </w:rPr>
      </w:pPr>
      <w:r>
        <w:rPr>
          <w:b/>
        </w:rPr>
        <w:t>Unit description</w:t>
      </w:r>
    </w:p>
    <w:p w14:paraId="4DF93ADA" w14:textId="77777777"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Cells are able to control their metabolic activities by regulating the transcription and translation of their genome. Although the cells within an</w:t>
      </w:r>
      <w:r w:rsidR="00987939">
        <w:rPr>
          <w:rFonts w:cs="Arial"/>
          <w:szCs w:val="22"/>
        </w:rPr>
        <w:t xml:space="preserve"> organism carry the same</w:t>
      </w:r>
      <w:r w:rsidRPr="008E06CB">
        <w:rPr>
          <w:rFonts w:cs="Arial"/>
          <w:szCs w:val="22"/>
        </w:rPr>
        <w:t xml:space="preserve"> code</w:t>
      </w:r>
      <w:r w:rsidR="00987939">
        <w:rPr>
          <w:rFonts w:cs="Arial"/>
          <w:szCs w:val="22"/>
        </w:rPr>
        <w:t xml:space="preserve"> genetic information</w:t>
      </w:r>
      <w:r w:rsidRPr="008E06CB">
        <w:rPr>
          <w:rFonts w:cs="Arial"/>
          <w:szCs w:val="22"/>
        </w:rPr>
        <w:t>, they translate only part of it. In multicellular organisms, this control of translation enables cells to have specialised functio</w:t>
      </w:r>
      <w:r w:rsidR="001E4ECB">
        <w:rPr>
          <w:rFonts w:cs="Arial"/>
          <w:szCs w:val="22"/>
        </w:rPr>
        <w:t>ns, forming tissues and organs.</w:t>
      </w:r>
    </w:p>
    <w:p w14:paraId="6D538F3D" w14:textId="77777777"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There are many factors that control the expression of genes and, thus, the phenotype of organisms. Some are external, environmental factors, others are internal factors. The expression of genes is not as simple as once thought, with epigenetic regulation of transcription being increa</w:t>
      </w:r>
      <w:r w:rsidR="001E4ECB">
        <w:rPr>
          <w:rFonts w:cs="Arial"/>
          <w:szCs w:val="22"/>
        </w:rPr>
        <w:t>singly recognised as important.</w:t>
      </w:r>
    </w:p>
    <w:p w14:paraId="39AB1364" w14:textId="77777777"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 xml:space="preserve">Humans are learning how to control the expression of genes by altering the epigenome, and how to alter genomes and proteomes of organisms. This has many medical </w:t>
      </w:r>
      <w:r w:rsidR="001E4ECB">
        <w:rPr>
          <w:rFonts w:cs="Arial"/>
          <w:szCs w:val="22"/>
        </w:rPr>
        <w:t>and technological applications.</w:t>
      </w:r>
    </w:p>
    <w:p w14:paraId="7313C375" w14:textId="77777777"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Consideration of cellular control mechanisms underpins the content of this section. Students who have studied it should develop an understanding of the ways in which organisms and cells control their activities. This should lead to an appreciation of common ailments resulting from a breakdown of these control mechanisms and the use of DNA technology in the diagnosis and treatment of human diseases.</w:t>
      </w:r>
    </w:p>
    <w:p w14:paraId="583E616E" w14:textId="77777777" w:rsidR="00C35F7D" w:rsidRPr="008E06CB" w:rsidRDefault="00C35F7D" w:rsidP="00C35F7D">
      <w:pPr>
        <w:spacing w:line="240" w:lineRule="auto"/>
        <w:rPr>
          <w:rFonts w:eastAsiaTheme="majorEastAsia" w:cstheme="majorBidi"/>
          <w:b/>
          <w:bCs/>
        </w:rPr>
      </w:pPr>
    </w:p>
    <w:p w14:paraId="6C2C9199" w14:textId="77777777" w:rsidR="00C35F7D" w:rsidRPr="008E06CB" w:rsidRDefault="00C35F7D" w:rsidP="00C35F7D">
      <w:pPr>
        <w:spacing w:line="240" w:lineRule="auto"/>
        <w:rPr>
          <w:rFonts w:eastAsiaTheme="majorEastAsia" w:cstheme="majorBidi"/>
          <w:b/>
          <w:bCs/>
        </w:rPr>
      </w:pPr>
      <w:r w:rsidRPr="008E06CB">
        <w:br w:type="page"/>
      </w:r>
    </w:p>
    <w:p w14:paraId="04DA9638" w14:textId="77777777" w:rsidR="00C35F7D" w:rsidRPr="008E06CB" w:rsidRDefault="00C35F7D" w:rsidP="001E4ECB">
      <w:pPr>
        <w:pStyle w:val="Heading3"/>
        <w:spacing w:before="120" w:after="120"/>
      </w:pPr>
      <w:bookmarkStart w:id="43" w:name="_Toc406589899"/>
      <w:bookmarkStart w:id="44" w:name="_Toc488841231"/>
      <w:r w:rsidRPr="008E06CB">
        <w:lastRenderedPageBreak/>
        <w:t>3.8.1 Alteration of the sequence of bases in DNA can alter the structure of proteins.</w:t>
      </w:r>
      <w:bookmarkEnd w:id="43"/>
      <w:bookmarkEnd w:id="44"/>
    </w:p>
    <w:p w14:paraId="50C18ABB" w14:textId="77777777" w:rsidR="00C35F7D" w:rsidRPr="001E4ECB" w:rsidRDefault="001E4ECB" w:rsidP="001E4ECB">
      <w:pPr>
        <w:spacing w:before="120" w:after="120"/>
      </w:pPr>
      <w:r>
        <w:t>Prior knowledge:</w:t>
      </w:r>
    </w:p>
    <w:p w14:paraId="2BF3FE1A" w14:textId="77777777" w:rsidR="00C35F7D" w:rsidRPr="008E06CB" w:rsidRDefault="00C35F7D" w:rsidP="001E4ECB">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14:paraId="4A6800F0" w14:textId="77777777"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 xml:space="preserve">New forms of a </w:t>
      </w:r>
      <w:r w:rsidR="001E4ECB">
        <w:rPr>
          <w:rFonts w:cs="Arial"/>
          <w:szCs w:val="22"/>
        </w:rPr>
        <w:t>gene are generated by mutation.</w:t>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1E4ECB" w:rsidRPr="00562AF4" w14:paraId="68A59642" w14:textId="77777777" w:rsidTr="001E4ECB">
        <w:tc>
          <w:tcPr>
            <w:tcW w:w="2093" w:type="dxa"/>
            <w:shd w:val="clear" w:color="auto" w:fill="D2C8E1"/>
          </w:tcPr>
          <w:p w14:paraId="12F8DAB2" w14:textId="77777777"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6FEA9A87" w14:textId="77777777"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16373245" w14:textId="77777777"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5E90330B" w14:textId="77777777"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5D030CC1" w14:textId="77777777"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90D2732" w14:textId="77777777"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10898818" w14:textId="77777777" w:rsidTr="00B51833">
        <w:trPr>
          <w:trHeight w:val="543"/>
        </w:trPr>
        <w:tc>
          <w:tcPr>
            <w:tcW w:w="2093" w:type="dxa"/>
            <w:shd w:val="clear" w:color="auto" w:fill="auto"/>
          </w:tcPr>
          <w:p w14:paraId="33824DCD" w14:textId="77777777" w:rsidR="00BE016A" w:rsidRPr="008E06CB" w:rsidRDefault="00BE016A" w:rsidP="001E4ECB">
            <w:pPr>
              <w:autoSpaceDE w:val="0"/>
              <w:autoSpaceDN w:val="0"/>
              <w:adjustRightInd w:val="0"/>
              <w:spacing w:before="120" w:after="120" w:line="240" w:lineRule="auto"/>
              <w:rPr>
                <w:rFonts w:cs="Arial"/>
                <w:szCs w:val="22"/>
              </w:rPr>
            </w:pPr>
            <w:r w:rsidRPr="008E06CB">
              <w:rPr>
                <w:rFonts w:cs="Arial"/>
                <w:szCs w:val="22"/>
              </w:rPr>
              <w:t>Gene mutations might arise spontaneously during DNA replication. They include</w:t>
            </w:r>
            <w:r w:rsidR="001E4ECB">
              <w:rPr>
                <w:rFonts w:cs="Arial"/>
                <w:szCs w:val="22"/>
              </w:rPr>
              <w:t xml:space="preserve"> </w:t>
            </w:r>
            <w:r w:rsidRPr="008E06CB">
              <w:rPr>
                <w:rFonts w:cs="Arial"/>
                <w:szCs w:val="22"/>
              </w:rPr>
              <w:t>addition, deletion, substitut</w:t>
            </w:r>
            <w:r w:rsidR="001E4ECB">
              <w:rPr>
                <w:rFonts w:cs="Arial"/>
                <w:szCs w:val="22"/>
              </w:rPr>
              <w:t>ion, inversion, duplication and translocation of bases.</w:t>
            </w:r>
          </w:p>
          <w:p w14:paraId="28EF7390" w14:textId="77777777" w:rsidR="00C35F7D" w:rsidRPr="008E06CB" w:rsidRDefault="00BE016A" w:rsidP="001E4ECB">
            <w:pPr>
              <w:autoSpaceDE w:val="0"/>
              <w:autoSpaceDN w:val="0"/>
              <w:adjustRightInd w:val="0"/>
              <w:spacing w:before="120" w:after="120" w:line="240" w:lineRule="auto"/>
              <w:rPr>
                <w:rFonts w:cs="Arial"/>
                <w:szCs w:val="22"/>
              </w:rPr>
            </w:pPr>
            <w:r w:rsidRPr="008E06CB">
              <w:rPr>
                <w:rFonts w:cs="Arial"/>
                <w:szCs w:val="22"/>
              </w:rPr>
              <w:t>The mutation rate is increased by mutagenic a</w:t>
            </w:r>
            <w:r w:rsidR="001E4ECB">
              <w:rPr>
                <w:rFonts w:cs="Arial"/>
                <w:szCs w:val="22"/>
              </w:rPr>
              <w:t>gents.</w:t>
            </w:r>
          </w:p>
          <w:p w14:paraId="053116BC" w14:textId="77777777" w:rsidR="00BE016A" w:rsidRPr="008E06CB" w:rsidRDefault="001E4ECB" w:rsidP="001E4ECB">
            <w:pPr>
              <w:autoSpaceDE w:val="0"/>
              <w:autoSpaceDN w:val="0"/>
              <w:adjustRightInd w:val="0"/>
              <w:spacing w:before="120" w:after="120" w:line="240" w:lineRule="auto"/>
              <w:rPr>
                <w:rFonts w:cs="Arial"/>
                <w:szCs w:val="22"/>
              </w:rPr>
            </w:pPr>
            <w:r>
              <w:rPr>
                <w:rFonts w:cs="Arial"/>
                <w:szCs w:val="22"/>
              </w:rPr>
              <w:t>Mutations affecting one triplet</w:t>
            </w:r>
            <w:r w:rsidR="00BE016A" w:rsidRPr="008E06CB">
              <w:rPr>
                <w:rFonts w:cs="Arial"/>
                <w:szCs w:val="22"/>
              </w:rPr>
              <w:t xml:space="preserve"> and those which cause frame shift.</w:t>
            </w:r>
          </w:p>
        </w:tc>
        <w:tc>
          <w:tcPr>
            <w:tcW w:w="992" w:type="dxa"/>
            <w:shd w:val="clear" w:color="auto" w:fill="auto"/>
          </w:tcPr>
          <w:p w14:paraId="4741DF59" w14:textId="77777777" w:rsidR="00C35F7D" w:rsidRPr="008E06CB" w:rsidRDefault="00C35F7D" w:rsidP="001E4ECB">
            <w:pPr>
              <w:spacing w:before="120" w:after="120"/>
            </w:pPr>
            <w:r w:rsidRPr="008E06CB">
              <w:t>0.</w:t>
            </w:r>
            <w:r w:rsidR="008255E0" w:rsidRPr="008E06CB">
              <w:t>2</w:t>
            </w:r>
            <w:r w:rsidR="001E4ECB">
              <w:t xml:space="preserve"> </w:t>
            </w:r>
            <w:r w:rsidRPr="008E06CB">
              <w:t>weeks</w:t>
            </w:r>
          </w:p>
        </w:tc>
        <w:tc>
          <w:tcPr>
            <w:tcW w:w="2552" w:type="dxa"/>
            <w:shd w:val="clear" w:color="auto" w:fill="auto"/>
          </w:tcPr>
          <w:p w14:paraId="452223E3" w14:textId="77777777" w:rsidR="008255E0"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720D64" w:rsidRPr="001E4ECB">
              <w:rPr>
                <w:rFonts w:cs="Arial"/>
                <w:bCs/>
                <w:szCs w:val="22"/>
              </w:rPr>
              <w:t>escribe</w:t>
            </w:r>
            <w:r w:rsidR="008255E0" w:rsidRPr="001E4ECB">
              <w:rPr>
                <w:rFonts w:cs="Arial"/>
                <w:bCs/>
                <w:szCs w:val="22"/>
              </w:rPr>
              <w:t xml:space="preserve"> what happens in substitution, addition, deletion, inversion, duplicat</w:t>
            </w:r>
            <w:r w:rsidR="003F4D6B" w:rsidRPr="001E4ECB">
              <w:rPr>
                <w:rFonts w:cs="Arial"/>
                <w:bCs/>
                <w:szCs w:val="22"/>
              </w:rPr>
              <w:t>ion and translocation mutations</w:t>
            </w:r>
            <w:r>
              <w:rPr>
                <w:rFonts w:cs="Arial"/>
                <w:bCs/>
                <w:szCs w:val="22"/>
              </w:rPr>
              <w:t>.</w:t>
            </w:r>
          </w:p>
          <w:p w14:paraId="49C78B0A" w14:textId="77777777" w:rsidR="008255E0"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255E0" w:rsidRPr="001E4ECB">
              <w:rPr>
                <w:rFonts w:cs="Arial"/>
                <w:bCs/>
                <w:szCs w:val="22"/>
              </w:rPr>
              <w:t>xplain how mutations can arise spontaneously, and the effect that mutagenic agen</w:t>
            </w:r>
            <w:r w:rsidR="003F4D6B" w:rsidRPr="001E4ECB">
              <w:rPr>
                <w:rFonts w:cs="Arial"/>
                <w:bCs/>
                <w:szCs w:val="22"/>
              </w:rPr>
              <w:t>ts have on the rate of mutation</w:t>
            </w:r>
            <w:r>
              <w:rPr>
                <w:rFonts w:cs="Arial"/>
                <w:bCs/>
                <w:szCs w:val="22"/>
              </w:rPr>
              <w:t>.</w:t>
            </w:r>
          </w:p>
          <w:p w14:paraId="072DD4BB" w14:textId="77777777" w:rsidR="00C35F7D"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C35F7D" w:rsidRPr="001E4ECB">
              <w:rPr>
                <w:rFonts w:cs="Arial"/>
                <w:bCs/>
                <w:szCs w:val="22"/>
              </w:rPr>
              <w:t>elat</w:t>
            </w:r>
            <w:r w:rsidR="008255E0" w:rsidRPr="001E4ECB">
              <w:rPr>
                <w:rFonts w:cs="Arial"/>
                <w:bCs/>
                <w:szCs w:val="22"/>
              </w:rPr>
              <w:t xml:space="preserve">e the nature of a gene mutation </w:t>
            </w:r>
            <w:r w:rsidR="00C35F7D" w:rsidRPr="001E4ECB">
              <w:rPr>
                <w:rFonts w:cs="Arial"/>
                <w:bCs/>
                <w:szCs w:val="22"/>
              </w:rPr>
              <w:t>to its effect on the encoded polypeptide.</w:t>
            </w:r>
          </w:p>
        </w:tc>
        <w:tc>
          <w:tcPr>
            <w:tcW w:w="4536" w:type="dxa"/>
            <w:shd w:val="clear" w:color="auto" w:fill="auto"/>
          </w:tcPr>
          <w:p w14:paraId="0446B219" w14:textId="77777777" w:rsidR="00C35F7D" w:rsidRPr="008E06CB" w:rsidRDefault="00C35F7D" w:rsidP="001E4ECB">
            <w:pPr>
              <w:spacing w:before="120" w:after="120"/>
              <w:rPr>
                <w:b/>
              </w:rPr>
            </w:pPr>
            <w:r w:rsidRPr="008E06CB">
              <w:rPr>
                <w:b/>
              </w:rPr>
              <w:t>Learning activities:</w:t>
            </w:r>
          </w:p>
          <w:p w14:paraId="272B2A59" w14:textId="77777777" w:rsidR="008255E0"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8255E0" w:rsidRPr="001E4ECB">
              <w:rPr>
                <w:rFonts w:cs="Arial"/>
                <w:bCs/>
                <w:szCs w:val="22"/>
              </w:rPr>
              <w:t>uestion students on what they recall from 3.4.3 on mutagenic agents and deletion and substit</w:t>
            </w:r>
            <w:r>
              <w:rPr>
                <w:rFonts w:cs="Arial"/>
                <w:bCs/>
                <w:szCs w:val="22"/>
              </w:rPr>
              <w:t>ution mutations</w:t>
            </w:r>
          </w:p>
          <w:p w14:paraId="3E0453D3" w14:textId="77777777" w:rsidR="008255E0"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8255E0" w:rsidRPr="001E4ECB">
              <w:rPr>
                <w:rFonts w:cs="Arial"/>
                <w:bCs/>
                <w:szCs w:val="22"/>
              </w:rPr>
              <w:t>rovide students with a DNA sequence, a codon table and an instruction sheet on how to make one type of mutation to the sequence (give different types of mutations to different groups). The groups then work out the amino acid sequence produced from the wild type and mutated allele. Accept feedback from each group as to how di</w:t>
            </w:r>
            <w:r>
              <w:rPr>
                <w:rFonts w:cs="Arial"/>
                <w:bCs/>
                <w:szCs w:val="22"/>
              </w:rPr>
              <w:t>fferent the mutated version was</w:t>
            </w:r>
          </w:p>
          <w:p w14:paraId="4710A808" w14:textId="77777777" w:rsidR="008255E0" w:rsidRPr="008E06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w:t>
            </w:r>
            <w:r w:rsidR="008255E0" w:rsidRPr="008E06CB">
              <w:rPr>
                <w:rFonts w:cs="Arial"/>
                <w:bCs/>
                <w:szCs w:val="22"/>
              </w:rPr>
              <w:t>acher led explanation of mutations linked to protein structure and e</w:t>
            </w:r>
            <w:r>
              <w:rPr>
                <w:rFonts w:cs="Arial"/>
                <w:bCs/>
                <w:szCs w:val="22"/>
              </w:rPr>
              <w:t>arlier knowledge of degeneracy</w:t>
            </w:r>
          </w:p>
          <w:p w14:paraId="650B27B3" w14:textId="77777777" w:rsidR="00C35F7D" w:rsidRPr="008E06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255E0" w:rsidRPr="008E06CB">
              <w:rPr>
                <w:rFonts w:cs="Arial"/>
                <w:bCs/>
                <w:szCs w:val="22"/>
              </w:rPr>
              <w:t xml:space="preserve">xam questions. </w:t>
            </w:r>
          </w:p>
          <w:p w14:paraId="77FEF456" w14:textId="77777777" w:rsidR="008255E0" w:rsidRPr="008E06CB" w:rsidRDefault="008255E0" w:rsidP="001E4ECB">
            <w:pPr>
              <w:spacing w:before="120" w:after="120"/>
            </w:pPr>
          </w:p>
          <w:p w14:paraId="0AF0802E" w14:textId="77777777" w:rsidR="00C35F7D" w:rsidRPr="008E06CB" w:rsidRDefault="00C35F7D" w:rsidP="001E4ECB">
            <w:pPr>
              <w:spacing w:before="120" w:after="120"/>
              <w:rPr>
                <w:b/>
              </w:rPr>
            </w:pPr>
            <w:r w:rsidRPr="008E06CB">
              <w:rPr>
                <w:b/>
              </w:rPr>
              <w:t>Skills developed by learning activities:</w:t>
            </w:r>
          </w:p>
          <w:p w14:paraId="47721EC8" w14:textId="77777777" w:rsidR="00C35F7D" w:rsidRPr="008E06CB" w:rsidRDefault="00C35F7D"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 xml:space="preserve">AO1 – </w:t>
            </w:r>
            <w:r w:rsidR="001E4ECB">
              <w:rPr>
                <w:rFonts w:cs="Arial"/>
                <w:bCs/>
                <w:szCs w:val="22"/>
              </w:rPr>
              <w:t>d</w:t>
            </w:r>
            <w:r w:rsidRPr="008E06CB">
              <w:rPr>
                <w:rFonts w:cs="Arial"/>
                <w:bCs/>
                <w:szCs w:val="22"/>
              </w:rPr>
              <w:t xml:space="preserve">evelopment of </w:t>
            </w:r>
            <w:r w:rsidR="008255E0" w:rsidRPr="008E06CB">
              <w:rPr>
                <w:rFonts w:cs="Arial"/>
                <w:bCs/>
                <w:szCs w:val="22"/>
              </w:rPr>
              <w:t xml:space="preserve">knowledge </w:t>
            </w:r>
            <w:r w:rsidRPr="008E06CB">
              <w:rPr>
                <w:rFonts w:cs="Arial"/>
                <w:bCs/>
                <w:szCs w:val="22"/>
              </w:rPr>
              <w:t>u</w:t>
            </w:r>
            <w:r w:rsidR="008255E0" w:rsidRPr="008E06CB">
              <w:rPr>
                <w:rFonts w:cs="Arial"/>
                <w:bCs/>
                <w:szCs w:val="22"/>
              </w:rPr>
              <w:t>nderstanding of types o</w:t>
            </w:r>
            <w:r w:rsidR="001E4ECB">
              <w:rPr>
                <w:rFonts w:cs="Arial"/>
                <w:bCs/>
                <w:szCs w:val="22"/>
              </w:rPr>
              <w:t>f mutation and its consequences</w:t>
            </w:r>
          </w:p>
          <w:p w14:paraId="0013AFBC" w14:textId="77777777" w:rsidR="00C35F7D" w:rsidRPr="008E06CB" w:rsidRDefault="008255E0" w:rsidP="001E4ECB">
            <w:pPr>
              <w:pStyle w:val="ListParagraph"/>
              <w:numPr>
                <w:ilvl w:val="0"/>
                <w:numId w:val="18"/>
              </w:numPr>
              <w:autoSpaceDE w:val="0"/>
              <w:autoSpaceDN w:val="0"/>
              <w:adjustRightInd w:val="0"/>
              <w:spacing w:before="120" w:after="120" w:line="240" w:lineRule="auto"/>
              <w:ind w:right="34"/>
              <w:rPr>
                <w:rFonts w:cs="Arial"/>
                <w:b/>
                <w:bCs/>
                <w:szCs w:val="22"/>
              </w:rPr>
            </w:pPr>
            <w:r w:rsidRPr="001E4ECB">
              <w:rPr>
                <w:rFonts w:cs="Arial"/>
                <w:bCs/>
                <w:szCs w:val="22"/>
              </w:rPr>
              <w:lastRenderedPageBreak/>
              <w:t>AO2</w:t>
            </w:r>
            <w:r w:rsidR="00E8238A" w:rsidRPr="001E4ECB">
              <w:rPr>
                <w:rFonts w:cs="Arial"/>
                <w:bCs/>
                <w:szCs w:val="22"/>
              </w:rPr>
              <w:t xml:space="preserve"> </w:t>
            </w:r>
            <w:r w:rsidR="00C35F7D" w:rsidRPr="001E4ECB">
              <w:rPr>
                <w:rFonts w:cs="Arial"/>
                <w:bCs/>
                <w:szCs w:val="22"/>
              </w:rPr>
              <w:t>–</w:t>
            </w:r>
            <w:r w:rsidR="001E4ECB">
              <w:rPr>
                <w:rFonts w:cs="Arial"/>
                <w:bCs/>
                <w:szCs w:val="22"/>
              </w:rPr>
              <w:t xml:space="preserve"> a</w:t>
            </w:r>
            <w:r w:rsidR="00C35F7D" w:rsidRPr="008E06CB">
              <w:rPr>
                <w:rFonts w:cs="Arial"/>
                <w:bCs/>
                <w:szCs w:val="22"/>
              </w:rPr>
              <w:t xml:space="preserve">pplication of knowledge to </w:t>
            </w:r>
            <w:r w:rsidRPr="008E06CB">
              <w:rPr>
                <w:rFonts w:cs="Arial"/>
                <w:bCs/>
                <w:szCs w:val="22"/>
              </w:rPr>
              <w:t>information/context of exam questions.</w:t>
            </w:r>
          </w:p>
        </w:tc>
        <w:tc>
          <w:tcPr>
            <w:tcW w:w="1842" w:type="dxa"/>
            <w:shd w:val="clear" w:color="auto" w:fill="auto"/>
          </w:tcPr>
          <w:p w14:paraId="0E4960F1" w14:textId="77777777" w:rsidR="000A768B" w:rsidRPr="008E06CB" w:rsidRDefault="000A768B" w:rsidP="001E4ECB">
            <w:pPr>
              <w:spacing w:before="120" w:after="120"/>
              <w:rPr>
                <w:b/>
              </w:rPr>
            </w:pPr>
            <w:r w:rsidRPr="008E06CB">
              <w:rPr>
                <w:b/>
              </w:rPr>
              <w:lastRenderedPageBreak/>
              <w:t>Specimen assessment material:</w:t>
            </w:r>
          </w:p>
          <w:p w14:paraId="3018C662" w14:textId="77777777" w:rsidR="000A768B" w:rsidRPr="008E06CB" w:rsidRDefault="000A768B" w:rsidP="001E4ECB">
            <w:pPr>
              <w:spacing w:before="120" w:after="120"/>
            </w:pPr>
            <w:r w:rsidRPr="008E06CB">
              <w:t>A-level Paper 3</w:t>
            </w:r>
            <w:r w:rsidR="001E4ECB">
              <w:t xml:space="preserve"> (set 1) – Q10.3</w:t>
            </w:r>
          </w:p>
          <w:p w14:paraId="417F7403" w14:textId="77777777" w:rsidR="000A768B" w:rsidRPr="008E06CB" w:rsidRDefault="000A768B" w:rsidP="001E4ECB">
            <w:pPr>
              <w:spacing w:before="120" w:after="120"/>
              <w:rPr>
                <w:b/>
              </w:rPr>
            </w:pPr>
          </w:p>
          <w:p w14:paraId="5192799F" w14:textId="77777777" w:rsidR="00C35F7D" w:rsidRPr="008E06CB" w:rsidRDefault="00C35F7D" w:rsidP="001E4ECB">
            <w:pPr>
              <w:spacing w:before="120" w:after="120"/>
              <w:rPr>
                <w:szCs w:val="22"/>
              </w:rPr>
            </w:pPr>
            <w:r w:rsidRPr="008E06CB">
              <w:rPr>
                <w:b/>
              </w:rPr>
              <w:t>Past exam paper material</w:t>
            </w:r>
            <w:r w:rsidRPr="008E06CB">
              <w:t>:</w:t>
            </w:r>
          </w:p>
          <w:p w14:paraId="7B509D21" w14:textId="77777777" w:rsidR="00C35F7D" w:rsidRPr="008E06CB" w:rsidRDefault="00E8238A" w:rsidP="001E4ECB">
            <w:pPr>
              <w:spacing w:before="120" w:after="120"/>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sidR="001E4ECB">
              <w:rPr>
                <w:szCs w:val="22"/>
              </w:rPr>
              <w:t>– Q1a-1c</w:t>
            </w:r>
          </w:p>
          <w:p w14:paraId="5EA8E90E" w14:textId="77777777" w:rsidR="00192545" w:rsidRPr="008E06CB" w:rsidRDefault="00E8238A" w:rsidP="001E4ECB">
            <w:pPr>
              <w:spacing w:before="120" w:after="120"/>
              <w:rPr>
                <w:szCs w:val="22"/>
              </w:rPr>
            </w:pPr>
            <w:r>
              <w:rPr>
                <w:szCs w:val="22"/>
              </w:rPr>
              <w:t xml:space="preserve">BIOL5 </w:t>
            </w:r>
            <w:r w:rsidR="00192545" w:rsidRPr="008E06CB">
              <w:rPr>
                <w:szCs w:val="22"/>
              </w:rPr>
              <w:t xml:space="preserve">June </w:t>
            </w:r>
            <w:r>
              <w:rPr>
                <w:szCs w:val="22"/>
              </w:rPr>
              <w:t>20</w:t>
            </w:r>
            <w:r w:rsidR="00192545" w:rsidRPr="008E06CB">
              <w:rPr>
                <w:szCs w:val="22"/>
              </w:rPr>
              <w:t xml:space="preserve">14 </w:t>
            </w:r>
            <w:r w:rsidR="001E4ECB">
              <w:rPr>
                <w:szCs w:val="22"/>
              </w:rPr>
              <w:t>– Q1</w:t>
            </w:r>
          </w:p>
          <w:p w14:paraId="1101B7D9" w14:textId="77777777" w:rsidR="00D8188E" w:rsidRPr="008E06CB" w:rsidRDefault="00E8238A" w:rsidP="001E4ECB">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D8188E" w:rsidRPr="008E06CB">
              <w:rPr>
                <w:szCs w:val="22"/>
              </w:rPr>
              <w:t>Q10b</w:t>
            </w:r>
          </w:p>
          <w:p w14:paraId="09F6B9AE" w14:textId="77777777" w:rsidR="004724BE" w:rsidRPr="008E06CB" w:rsidRDefault="00E8238A" w:rsidP="001E4ECB">
            <w:pPr>
              <w:spacing w:before="120" w:after="120"/>
              <w:rPr>
                <w:szCs w:val="22"/>
              </w:rPr>
            </w:pPr>
            <w:r>
              <w:rPr>
                <w:szCs w:val="22"/>
              </w:rPr>
              <w:t xml:space="preserve">HBIO4 </w:t>
            </w:r>
            <w:r w:rsidR="004724BE" w:rsidRPr="008E06CB">
              <w:rPr>
                <w:szCs w:val="22"/>
              </w:rPr>
              <w:t xml:space="preserve">June </w:t>
            </w:r>
            <w:r>
              <w:rPr>
                <w:szCs w:val="22"/>
              </w:rPr>
              <w:t>20</w:t>
            </w:r>
            <w:r w:rsidR="004724BE" w:rsidRPr="008E06CB">
              <w:rPr>
                <w:szCs w:val="22"/>
              </w:rPr>
              <w:t xml:space="preserve">11 </w:t>
            </w:r>
            <w:r>
              <w:rPr>
                <w:szCs w:val="22"/>
              </w:rPr>
              <w:t xml:space="preserve">– </w:t>
            </w:r>
            <w:r w:rsidR="004724BE" w:rsidRPr="008E06CB">
              <w:rPr>
                <w:szCs w:val="22"/>
              </w:rPr>
              <w:t>Q10c</w:t>
            </w:r>
          </w:p>
          <w:p w14:paraId="593E0461" w14:textId="77777777" w:rsidR="00C35F7D" w:rsidRPr="008E06CB" w:rsidRDefault="00C35F7D" w:rsidP="001E4ECB">
            <w:pPr>
              <w:spacing w:before="120" w:after="120"/>
              <w:rPr>
                <w:szCs w:val="22"/>
              </w:rPr>
            </w:pPr>
          </w:p>
          <w:p w14:paraId="3B3AD19C" w14:textId="77777777" w:rsidR="00C35F7D" w:rsidRPr="008E06CB" w:rsidRDefault="00C35F7D" w:rsidP="001E4ECB">
            <w:pPr>
              <w:spacing w:before="120" w:after="120"/>
            </w:pPr>
          </w:p>
        </w:tc>
        <w:tc>
          <w:tcPr>
            <w:tcW w:w="2552" w:type="dxa"/>
            <w:shd w:val="clear" w:color="auto" w:fill="auto"/>
          </w:tcPr>
          <w:p w14:paraId="5A881561" w14:textId="77777777" w:rsidR="00C35F7D" w:rsidRPr="008E06CB" w:rsidRDefault="008255E0" w:rsidP="001E4ECB">
            <w:pPr>
              <w:spacing w:before="120" w:after="120"/>
              <w:rPr>
                <w:b/>
                <w:szCs w:val="22"/>
              </w:rPr>
            </w:pPr>
            <w:r w:rsidRPr="008E06CB">
              <w:rPr>
                <w:b/>
                <w:szCs w:val="22"/>
              </w:rPr>
              <w:t>Rich questions:</w:t>
            </w:r>
          </w:p>
          <w:p w14:paraId="31A8FD8F" w14:textId="77777777" w:rsidR="008255E0" w:rsidRPr="001E4ECB" w:rsidRDefault="008255E0"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What is meant by a frame shift mutation?</w:t>
            </w:r>
          </w:p>
          <w:p w14:paraId="3B143030" w14:textId="77777777" w:rsidR="008255E0" w:rsidRPr="008E06CB" w:rsidRDefault="008255E0" w:rsidP="001E4ECB">
            <w:pPr>
              <w:pStyle w:val="ListParagraph"/>
              <w:numPr>
                <w:ilvl w:val="0"/>
                <w:numId w:val="18"/>
              </w:numPr>
              <w:autoSpaceDE w:val="0"/>
              <w:autoSpaceDN w:val="0"/>
              <w:adjustRightInd w:val="0"/>
              <w:spacing w:before="120" w:after="120" w:line="240" w:lineRule="auto"/>
              <w:ind w:right="34"/>
              <w:rPr>
                <w:szCs w:val="22"/>
              </w:rPr>
            </w:pPr>
            <w:r w:rsidRPr="001E4ECB">
              <w:rPr>
                <w:rFonts w:cs="Arial"/>
                <w:bCs/>
                <w:szCs w:val="22"/>
              </w:rPr>
              <w:t>Explain why some types of mutation might not result in a change to the structure of the polypeptide that is produced.</w:t>
            </w:r>
          </w:p>
        </w:tc>
      </w:tr>
    </w:tbl>
    <w:p w14:paraId="0736AE5B" w14:textId="77777777" w:rsidR="00051513" w:rsidRDefault="0062196B" w:rsidP="00B51833">
      <w:pPr>
        <w:pStyle w:val="Heading3"/>
        <w:spacing w:before="120" w:after="120"/>
      </w:pPr>
      <w:bookmarkStart w:id="45" w:name="_Toc406589900"/>
      <w:r>
        <w:br/>
      </w:r>
      <w:bookmarkStart w:id="46" w:name="_Toc488841232"/>
    </w:p>
    <w:p w14:paraId="57CB7DEC" w14:textId="77777777" w:rsidR="00051513" w:rsidRDefault="00051513">
      <w:pPr>
        <w:spacing w:line="240" w:lineRule="auto"/>
        <w:rPr>
          <w:rFonts w:eastAsiaTheme="majorEastAsia" w:cstheme="majorBidi"/>
          <w:b/>
          <w:bCs/>
        </w:rPr>
      </w:pPr>
      <w:r>
        <w:br w:type="page"/>
      </w:r>
    </w:p>
    <w:p w14:paraId="34AAAEA9" w14:textId="77777777" w:rsidR="00C35F7D" w:rsidRPr="008E06CB" w:rsidRDefault="00C35F7D" w:rsidP="00B51833">
      <w:pPr>
        <w:pStyle w:val="Heading3"/>
        <w:spacing w:before="120" w:after="120"/>
      </w:pPr>
      <w:r w:rsidRPr="008E06CB">
        <w:lastRenderedPageBreak/>
        <w:t>3.8.2 Gene expression is controlled by a number of features.</w:t>
      </w:r>
      <w:bookmarkEnd w:id="45"/>
      <w:bookmarkEnd w:id="46"/>
    </w:p>
    <w:p w14:paraId="12FB60C4" w14:textId="77777777" w:rsidR="00C60B80" w:rsidRPr="00B51833" w:rsidRDefault="00C35F7D" w:rsidP="00B51833">
      <w:pPr>
        <w:pStyle w:val="Heading4"/>
        <w:spacing w:before="120" w:after="120"/>
        <w:rPr>
          <w:rFonts w:ascii="Arial" w:hAnsi="Arial" w:cs="Arial"/>
        </w:rPr>
      </w:pPr>
      <w:r w:rsidRPr="008E06CB">
        <w:rPr>
          <w:rFonts w:ascii="Arial" w:hAnsi="Arial" w:cs="Arial"/>
        </w:rPr>
        <w:t xml:space="preserve">3.8.2.1 Most of </w:t>
      </w:r>
      <w:r w:rsidR="00B51833">
        <w:rPr>
          <w:rFonts w:ascii="Arial" w:hAnsi="Arial" w:cs="Arial"/>
        </w:rPr>
        <w:t>a cell’s DNA is not translated.</w:t>
      </w:r>
    </w:p>
    <w:p w14:paraId="50BBEABC" w14:textId="77777777" w:rsidR="00C35F7D" w:rsidRPr="00B51833" w:rsidRDefault="00C35F7D" w:rsidP="00B51833">
      <w:pPr>
        <w:spacing w:before="120" w:after="120"/>
      </w:pPr>
      <w:r w:rsidRPr="008E06CB">
        <w:t>Prior knowledge:</w:t>
      </w:r>
    </w:p>
    <w:p w14:paraId="54291C97" w14:textId="77777777" w:rsidR="00C35F7D" w:rsidRPr="008E06CB" w:rsidRDefault="00C35F7D" w:rsidP="00B51833">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14:paraId="483AB515" w14:textId="77777777"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 xml:space="preserve">Most types of animal cells differentiate at an early stage whereas many plant cells retain the ability to differentiate throughout life. </w:t>
      </w:r>
    </w:p>
    <w:p w14:paraId="0F41B382" w14:textId="77777777"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 xml:space="preserve">Cells from human embryos and adult bone marrow, called stem cells, can be made to differentiate into many different types of cells, </w:t>
      </w:r>
      <w:r w:rsidR="00316A71" w:rsidRPr="00B51833">
        <w:rPr>
          <w:rFonts w:cs="Arial"/>
          <w:szCs w:val="22"/>
        </w:rPr>
        <w:t>eg</w:t>
      </w:r>
      <w:r w:rsidRPr="00B51833">
        <w:rPr>
          <w:rFonts w:cs="Arial"/>
          <w:szCs w:val="22"/>
        </w:rPr>
        <w:t xml:space="preserve"> nerve cells.</w:t>
      </w:r>
    </w:p>
    <w:p w14:paraId="669043A3" w14:textId="77777777"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Human stem cells have the ability to develop into any kind of human cell.</w:t>
      </w:r>
    </w:p>
    <w:p w14:paraId="477FB402" w14:textId="77777777"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Treatment with stem cells may be able to help conditions such as paralysis.</w:t>
      </w:r>
    </w:p>
    <w:p w14:paraId="09298ADE" w14:textId="77777777"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There are social and ethical issues concerning the use of stem cells from embryos in medical research and treatments</w:t>
      </w:r>
      <w:r w:rsidR="00B51833">
        <w:rPr>
          <w:rFonts w:cs="Arial"/>
          <w:szCs w:val="22"/>
        </w:rPr>
        <w:t>.</w:t>
      </w:r>
      <w:r w:rsidR="00B51833">
        <w:rPr>
          <w:rFonts w:cs="Arial"/>
          <w:szCs w:val="22"/>
        </w:rPr>
        <w:br/>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B51833" w:rsidRPr="008E06CB" w14:paraId="19D9FE12" w14:textId="77777777" w:rsidTr="00B51833">
        <w:tc>
          <w:tcPr>
            <w:tcW w:w="2093" w:type="dxa"/>
            <w:shd w:val="clear" w:color="auto" w:fill="D2C8E1"/>
          </w:tcPr>
          <w:p w14:paraId="19C12DD5" w14:textId="77777777"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14:paraId="23080D49" w14:textId="77777777"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14:paraId="06F2793F" w14:textId="77777777" w:rsidR="00B51833" w:rsidRPr="002169E3" w:rsidRDefault="00B51833" w:rsidP="00B51833">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14:paraId="1F22238E" w14:textId="77777777"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14:paraId="7BBAC4DE" w14:textId="77777777"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14:paraId="471F6106" w14:textId="77777777"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14:paraId="0BA34692" w14:textId="77777777" w:rsidTr="00AB6A9D">
        <w:trPr>
          <w:trHeight w:val="1535"/>
        </w:trPr>
        <w:tc>
          <w:tcPr>
            <w:tcW w:w="2093" w:type="dxa"/>
            <w:shd w:val="clear" w:color="auto" w:fill="auto"/>
          </w:tcPr>
          <w:p w14:paraId="5AF4B8AD" w14:textId="77777777" w:rsidR="008E19D3"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The character</w:t>
            </w:r>
            <w:r w:rsidR="004C0B8F" w:rsidRPr="008E06CB">
              <w:rPr>
                <w:rFonts w:cs="Arial"/>
                <w:szCs w:val="22"/>
              </w:rPr>
              <w:t>istics and source of totipotent</w:t>
            </w:r>
            <w:r w:rsidRPr="008E06CB">
              <w:rPr>
                <w:rFonts w:cs="Arial"/>
                <w:szCs w:val="22"/>
              </w:rPr>
              <w:t>, pluripotent, multip</w:t>
            </w:r>
            <w:r w:rsidR="00AB6A9D">
              <w:rPr>
                <w:rFonts w:cs="Arial"/>
                <w:szCs w:val="22"/>
              </w:rPr>
              <w:t>otent and unipotent stem cells.</w:t>
            </w:r>
          </w:p>
          <w:p w14:paraId="795DB144" w14:textId="77777777" w:rsidR="008E19D3"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The production of specialised cells from totipotent cells requires only part of t</w:t>
            </w:r>
            <w:r w:rsidR="00AB6A9D">
              <w:rPr>
                <w:rFonts w:cs="Arial"/>
                <w:szCs w:val="22"/>
              </w:rPr>
              <w:t>he cell’s DNA to be translated.</w:t>
            </w:r>
          </w:p>
          <w:p w14:paraId="1A66778A" w14:textId="77777777" w:rsidR="008E19D3"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Unip</w:t>
            </w:r>
            <w:r w:rsidR="004C0B8F" w:rsidRPr="008E06CB">
              <w:rPr>
                <w:rFonts w:cs="Arial"/>
                <w:szCs w:val="22"/>
              </w:rPr>
              <w:t xml:space="preserve">otent cells exemplified by </w:t>
            </w:r>
            <w:r w:rsidR="00720D64">
              <w:rPr>
                <w:rFonts w:cs="Arial"/>
                <w:szCs w:val="22"/>
              </w:rPr>
              <w:lastRenderedPageBreak/>
              <w:t xml:space="preserve">formation of </w:t>
            </w:r>
            <w:r w:rsidR="004C0B8F" w:rsidRPr="008E06CB">
              <w:rPr>
                <w:rFonts w:cs="Arial"/>
                <w:szCs w:val="22"/>
              </w:rPr>
              <w:t>cardi</w:t>
            </w:r>
            <w:r w:rsidRPr="008E06CB">
              <w:rPr>
                <w:rFonts w:cs="Arial"/>
                <w:szCs w:val="22"/>
              </w:rPr>
              <w:t>omy</w:t>
            </w:r>
            <w:r w:rsidR="00C95102">
              <w:rPr>
                <w:rFonts w:cs="Arial"/>
                <w:szCs w:val="22"/>
              </w:rPr>
              <w:t>o</w:t>
            </w:r>
            <w:r w:rsidRPr="008E06CB">
              <w:rPr>
                <w:rFonts w:cs="Arial"/>
                <w:szCs w:val="22"/>
              </w:rPr>
              <w:t>c</w:t>
            </w:r>
            <w:r w:rsidR="00C95102">
              <w:rPr>
                <w:rFonts w:cs="Arial"/>
                <w:szCs w:val="22"/>
              </w:rPr>
              <w:t>y</w:t>
            </w:r>
            <w:r w:rsidR="00AB6A9D">
              <w:rPr>
                <w:rFonts w:cs="Arial"/>
                <w:szCs w:val="22"/>
              </w:rPr>
              <w:t>tes.</w:t>
            </w:r>
          </w:p>
          <w:p w14:paraId="6804AA18" w14:textId="77777777" w:rsidR="008E19D3"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Pluripotent cells and their u</w:t>
            </w:r>
            <w:r w:rsidR="00AB6A9D">
              <w:rPr>
                <w:rFonts w:cs="Arial"/>
                <w:szCs w:val="22"/>
              </w:rPr>
              <w:t>se in treating human disorders.</w:t>
            </w:r>
          </w:p>
          <w:p w14:paraId="15FE4711" w14:textId="77777777" w:rsidR="00C35F7D"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The production of Induced pluripotent cells (IPS cells).</w:t>
            </w:r>
          </w:p>
          <w:p w14:paraId="56F923AD" w14:textId="77777777" w:rsidR="00C35F7D" w:rsidRPr="008E06CB" w:rsidRDefault="00C35F7D" w:rsidP="00B51833">
            <w:pPr>
              <w:autoSpaceDE w:val="0"/>
              <w:autoSpaceDN w:val="0"/>
              <w:adjustRightInd w:val="0"/>
              <w:spacing w:before="120" w:after="120" w:line="240" w:lineRule="auto"/>
              <w:rPr>
                <w:rFonts w:cs="Arial"/>
                <w:szCs w:val="22"/>
              </w:rPr>
            </w:pPr>
          </w:p>
        </w:tc>
        <w:tc>
          <w:tcPr>
            <w:tcW w:w="992" w:type="dxa"/>
            <w:shd w:val="clear" w:color="auto" w:fill="auto"/>
          </w:tcPr>
          <w:p w14:paraId="2EDA8F25" w14:textId="77777777" w:rsidR="00C35F7D" w:rsidRPr="008E06CB" w:rsidRDefault="00C35F7D" w:rsidP="00B51833">
            <w:pPr>
              <w:spacing w:before="120" w:after="120"/>
            </w:pPr>
            <w:r w:rsidRPr="008E06CB">
              <w:lastRenderedPageBreak/>
              <w:t>0.4</w:t>
            </w:r>
            <w:r w:rsidR="00AB6A9D">
              <w:t>-</w:t>
            </w:r>
            <w:r w:rsidR="004C0B8F" w:rsidRPr="008E06CB">
              <w:t>0.6</w:t>
            </w:r>
            <w:r w:rsidR="00AB6A9D">
              <w:t xml:space="preserve"> </w:t>
            </w:r>
            <w:r w:rsidRPr="008E06CB">
              <w:t>weeks</w:t>
            </w:r>
          </w:p>
        </w:tc>
        <w:tc>
          <w:tcPr>
            <w:tcW w:w="2552" w:type="dxa"/>
            <w:shd w:val="clear" w:color="auto" w:fill="auto"/>
          </w:tcPr>
          <w:p w14:paraId="11B25C7B" w14:textId="77777777"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3F4D6B" w:rsidRPr="00AB6A9D">
              <w:rPr>
                <w:rFonts w:cs="Arial"/>
                <w:bCs/>
                <w:szCs w:val="22"/>
              </w:rPr>
              <w:t>efine what a stem cell is</w:t>
            </w:r>
            <w:r>
              <w:rPr>
                <w:rFonts w:cs="Arial"/>
                <w:bCs/>
                <w:szCs w:val="22"/>
              </w:rPr>
              <w:t>.</w:t>
            </w:r>
          </w:p>
          <w:p w14:paraId="02928C97" w14:textId="77777777"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C0B8F" w:rsidRPr="00AB6A9D">
              <w:rPr>
                <w:rFonts w:cs="Arial"/>
                <w:bCs/>
                <w:szCs w:val="22"/>
              </w:rPr>
              <w:t xml:space="preserve">xplain the characteristics of totipotent, pluripotent, multipotent and unipotent stem </w:t>
            </w:r>
            <w:r w:rsidR="00907A4F" w:rsidRPr="00AB6A9D">
              <w:rPr>
                <w:rFonts w:cs="Arial"/>
                <w:bCs/>
                <w:szCs w:val="22"/>
              </w:rPr>
              <w:t>cell</w:t>
            </w:r>
            <w:r w:rsidR="003F4D6B" w:rsidRPr="00AB6A9D">
              <w:rPr>
                <w:rFonts w:cs="Arial"/>
                <w:bCs/>
                <w:szCs w:val="22"/>
              </w:rPr>
              <w:t>s, and the sources of each type</w:t>
            </w:r>
            <w:r>
              <w:rPr>
                <w:rFonts w:cs="Arial"/>
                <w:bCs/>
                <w:szCs w:val="22"/>
              </w:rPr>
              <w:t>.</w:t>
            </w:r>
          </w:p>
          <w:p w14:paraId="4B282F48" w14:textId="77777777"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C0B8F" w:rsidRPr="00AB6A9D">
              <w:rPr>
                <w:rFonts w:cs="Arial"/>
                <w:bCs/>
                <w:szCs w:val="22"/>
              </w:rPr>
              <w:t>xplain how induced pluripotent cells can be produc</w:t>
            </w:r>
            <w:r w:rsidR="003F4D6B" w:rsidRPr="00AB6A9D">
              <w:rPr>
                <w:rFonts w:cs="Arial"/>
                <w:bCs/>
                <w:szCs w:val="22"/>
              </w:rPr>
              <w:t>ed and why they are of interest</w:t>
            </w:r>
            <w:r>
              <w:rPr>
                <w:rFonts w:cs="Arial"/>
                <w:bCs/>
                <w:szCs w:val="22"/>
              </w:rPr>
              <w:t>.</w:t>
            </w:r>
          </w:p>
          <w:p w14:paraId="5FAAC05D" w14:textId="77777777" w:rsidR="00C35F7D"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E19D3" w:rsidRPr="00AB6A9D">
              <w:rPr>
                <w:rFonts w:cs="Arial"/>
                <w:bCs/>
                <w:szCs w:val="22"/>
              </w:rPr>
              <w:t>v</w:t>
            </w:r>
            <w:r w:rsidR="004C0B8F" w:rsidRPr="00AB6A9D">
              <w:rPr>
                <w:rFonts w:cs="Arial"/>
                <w:bCs/>
                <w:szCs w:val="22"/>
              </w:rPr>
              <w:t xml:space="preserve">aluate the use of </w:t>
            </w:r>
            <w:r w:rsidR="004C0B8F" w:rsidRPr="00AB6A9D">
              <w:rPr>
                <w:rFonts w:cs="Arial"/>
                <w:bCs/>
                <w:szCs w:val="22"/>
              </w:rPr>
              <w:lastRenderedPageBreak/>
              <w:t xml:space="preserve">stem cells in </w:t>
            </w:r>
            <w:r w:rsidR="008E19D3" w:rsidRPr="00AB6A9D">
              <w:rPr>
                <w:rFonts w:cs="Arial"/>
                <w:bCs/>
                <w:szCs w:val="22"/>
              </w:rPr>
              <w:t>treating human disorders.</w:t>
            </w:r>
          </w:p>
        </w:tc>
        <w:tc>
          <w:tcPr>
            <w:tcW w:w="4536" w:type="dxa"/>
            <w:shd w:val="clear" w:color="auto" w:fill="auto"/>
          </w:tcPr>
          <w:p w14:paraId="34A28D26" w14:textId="77777777" w:rsidR="00C35F7D" w:rsidRPr="008E06CB" w:rsidRDefault="00C35F7D" w:rsidP="00B51833">
            <w:pPr>
              <w:spacing w:before="120" w:after="120"/>
              <w:rPr>
                <w:b/>
              </w:rPr>
            </w:pPr>
            <w:r w:rsidRPr="008E06CB">
              <w:rPr>
                <w:b/>
              </w:rPr>
              <w:lastRenderedPageBreak/>
              <w:t>Learning activities:</w:t>
            </w:r>
          </w:p>
          <w:p w14:paraId="5B0DAAB8" w14:textId="77777777"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81098A" w:rsidRPr="00AB6A9D">
              <w:rPr>
                <w:rFonts w:cs="Arial"/>
                <w:bCs/>
                <w:szCs w:val="22"/>
              </w:rPr>
              <w:t xml:space="preserve">ntroduce the idea of </w:t>
            </w:r>
            <w:r w:rsidR="00720D64" w:rsidRPr="00AB6A9D">
              <w:rPr>
                <w:rFonts w:cs="Arial"/>
                <w:bCs/>
                <w:szCs w:val="22"/>
              </w:rPr>
              <w:t xml:space="preserve">some </w:t>
            </w:r>
            <w:r w:rsidR="0081098A" w:rsidRPr="00AB6A9D">
              <w:rPr>
                <w:rFonts w:cs="Arial"/>
                <w:bCs/>
                <w:szCs w:val="22"/>
              </w:rPr>
              <w:t xml:space="preserve">plant cells being totipotent throughout their life (so a cutting can give rise to a new plant). Outline that this is not true with differentiated </w:t>
            </w:r>
            <w:r w:rsidR="004C0B8F" w:rsidRPr="00AB6A9D">
              <w:rPr>
                <w:rFonts w:cs="Arial"/>
                <w:bCs/>
                <w:szCs w:val="22"/>
              </w:rPr>
              <w:t xml:space="preserve">mammalian </w:t>
            </w:r>
            <w:r w:rsidR="0081098A" w:rsidRPr="00AB6A9D">
              <w:rPr>
                <w:rFonts w:cs="Arial"/>
                <w:bCs/>
                <w:szCs w:val="22"/>
              </w:rPr>
              <w:t>cells.</w:t>
            </w:r>
            <w:r>
              <w:rPr>
                <w:rFonts w:cs="Arial"/>
                <w:bCs/>
                <w:szCs w:val="22"/>
              </w:rPr>
              <w:t xml:space="preserve"> Introduce stem cells</w:t>
            </w:r>
          </w:p>
          <w:p w14:paraId="365B2C5C" w14:textId="77777777" w:rsidR="0081098A"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4C0B8F" w:rsidRPr="00AB6A9D">
              <w:rPr>
                <w:rFonts w:cs="Arial"/>
                <w:bCs/>
                <w:szCs w:val="22"/>
              </w:rPr>
              <w:t xml:space="preserve">rovide information sheets on totipotent (linking back to differentiation and translating only some of the cell’s DNA), pluripotent, multipotent and unipotent cells (exemplified by </w:t>
            </w:r>
            <w:r w:rsidR="00720D64" w:rsidRPr="00AB6A9D">
              <w:rPr>
                <w:rFonts w:cs="Arial"/>
                <w:bCs/>
                <w:szCs w:val="22"/>
              </w:rPr>
              <w:t xml:space="preserve">formation of </w:t>
            </w:r>
            <w:r w:rsidR="004C0B8F" w:rsidRPr="00AB6A9D">
              <w:rPr>
                <w:rFonts w:cs="Arial"/>
                <w:bCs/>
                <w:szCs w:val="22"/>
              </w:rPr>
              <w:t>cardiomy</w:t>
            </w:r>
            <w:r w:rsidR="00C95102" w:rsidRPr="00AB6A9D">
              <w:rPr>
                <w:rFonts w:cs="Arial"/>
                <w:bCs/>
                <w:szCs w:val="22"/>
              </w:rPr>
              <w:t>o</w:t>
            </w:r>
            <w:r w:rsidR="004C0B8F" w:rsidRPr="00AB6A9D">
              <w:rPr>
                <w:rFonts w:cs="Arial"/>
                <w:bCs/>
                <w:szCs w:val="22"/>
              </w:rPr>
              <w:t>c</w:t>
            </w:r>
            <w:r w:rsidR="00C95102" w:rsidRPr="00AB6A9D">
              <w:rPr>
                <w:rFonts w:cs="Arial"/>
                <w:bCs/>
                <w:szCs w:val="22"/>
              </w:rPr>
              <w:t>y</w:t>
            </w:r>
            <w:r w:rsidR="004C0B8F" w:rsidRPr="00AB6A9D">
              <w:rPr>
                <w:rFonts w:cs="Arial"/>
                <w:bCs/>
                <w:szCs w:val="22"/>
              </w:rPr>
              <w:t>tes). Students circulate to find the a</w:t>
            </w:r>
            <w:r>
              <w:rPr>
                <w:rFonts w:cs="Arial"/>
                <w:bCs/>
                <w:szCs w:val="22"/>
              </w:rPr>
              <w:t>nswers to a series of questions</w:t>
            </w:r>
          </w:p>
          <w:p w14:paraId="62C1A541" w14:textId="77777777"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4C0B8F" w:rsidRPr="00AB6A9D">
              <w:rPr>
                <w:rFonts w:cs="Arial"/>
                <w:bCs/>
                <w:szCs w:val="22"/>
              </w:rPr>
              <w:t>eacher explanation to reinfo</w:t>
            </w:r>
            <w:r>
              <w:rPr>
                <w:rFonts w:cs="Arial"/>
                <w:bCs/>
                <w:szCs w:val="22"/>
              </w:rPr>
              <w:t>rce</w:t>
            </w:r>
          </w:p>
          <w:p w14:paraId="39ED94AB" w14:textId="77777777" w:rsidR="00BD64D7"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BD64D7" w:rsidRPr="00AB6A9D">
              <w:rPr>
                <w:rFonts w:cs="Arial"/>
                <w:bCs/>
                <w:szCs w:val="22"/>
              </w:rPr>
              <w:t>valuation of use of stem cells in treating human disorders.</w:t>
            </w:r>
            <w:r>
              <w:rPr>
                <w:rFonts w:cs="Arial"/>
                <w:bCs/>
                <w:szCs w:val="22"/>
              </w:rPr>
              <w:t xml:space="preserve"> This could be </w:t>
            </w:r>
            <w:r>
              <w:rPr>
                <w:rFonts w:cs="Arial"/>
                <w:bCs/>
                <w:szCs w:val="22"/>
              </w:rPr>
              <w:lastRenderedPageBreak/>
              <w:t>done as a debate</w:t>
            </w:r>
          </w:p>
          <w:p w14:paraId="6A6D26BB" w14:textId="77777777"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4C0B8F" w:rsidRPr="00AB6A9D">
              <w:rPr>
                <w:rFonts w:cs="Arial"/>
                <w:bCs/>
                <w:szCs w:val="22"/>
              </w:rPr>
              <w:t xml:space="preserve">how students the video on IPS cells and </w:t>
            </w:r>
            <w:r w:rsidR="00CD267F" w:rsidRPr="00AB6A9D">
              <w:rPr>
                <w:rFonts w:cs="Arial"/>
                <w:bCs/>
                <w:szCs w:val="22"/>
              </w:rPr>
              <w:t xml:space="preserve">get them to research IPS cells using selected websites. </w:t>
            </w:r>
            <w:r w:rsidR="00BD64D7" w:rsidRPr="00AB6A9D">
              <w:rPr>
                <w:rFonts w:cs="Arial"/>
                <w:bCs/>
                <w:szCs w:val="22"/>
              </w:rPr>
              <w:t xml:space="preserve">Ask them </w:t>
            </w:r>
            <w:r w:rsidR="00720D64" w:rsidRPr="00AB6A9D">
              <w:rPr>
                <w:rFonts w:cs="Arial"/>
                <w:bCs/>
                <w:szCs w:val="22"/>
              </w:rPr>
              <w:t>how IPS cells</w:t>
            </w:r>
            <w:r w:rsidR="00CD267F" w:rsidRPr="00AB6A9D">
              <w:rPr>
                <w:rFonts w:cs="Arial"/>
                <w:bCs/>
                <w:szCs w:val="22"/>
              </w:rPr>
              <w:t xml:space="preserve"> are made and </w:t>
            </w:r>
            <w:r w:rsidR="00BD64D7" w:rsidRPr="00AB6A9D">
              <w:rPr>
                <w:rFonts w:cs="Arial"/>
                <w:bCs/>
                <w:szCs w:val="22"/>
              </w:rPr>
              <w:t>whether this overcomes ethical objections around p</w:t>
            </w:r>
            <w:r>
              <w:rPr>
                <w:rFonts w:cs="Arial"/>
                <w:bCs/>
                <w:szCs w:val="22"/>
              </w:rPr>
              <w:t>luripotent embryonic stem cells</w:t>
            </w:r>
          </w:p>
          <w:p w14:paraId="7873C020" w14:textId="77777777"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concept map</w:t>
            </w:r>
          </w:p>
          <w:p w14:paraId="0B9E96EC" w14:textId="77777777" w:rsidR="0081098A"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exam questions</w:t>
            </w:r>
          </w:p>
          <w:p w14:paraId="5E10829F" w14:textId="77777777" w:rsidR="00AB6A9D" w:rsidRPr="00AB6A9D" w:rsidRDefault="00AB6A9D" w:rsidP="00AB6A9D">
            <w:pPr>
              <w:pStyle w:val="ListParagraph"/>
              <w:autoSpaceDE w:val="0"/>
              <w:autoSpaceDN w:val="0"/>
              <w:adjustRightInd w:val="0"/>
              <w:spacing w:before="120" w:after="120" w:line="240" w:lineRule="auto"/>
              <w:ind w:left="360" w:right="34"/>
              <w:rPr>
                <w:rFonts w:cs="Arial"/>
                <w:bCs/>
                <w:szCs w:val="22"/>
              </w:rPr>
            </w:pPr>
          </w:p>
          <w:p w14:paraId="3A6FF204" w14:textId="77777777" w:rsidR="00C35F7D" w:rsidRPr="008E06CB" w:rsidRDefault="00C35F7D" w:rsidP="00B51833">
            <w:pPr>
              <w:spacing w:before="120" w:after="120"/>
              <w:rPr>
                <w:b/>
              </w:rPr>
            </w:pPr>
            <w:r w:rsidRPr="008E06CB">
              <w:rPr>
                <w:b/>
              </w:rPr>
              <w:t>Skills developed by learning activities:</w:t>
            </w:r>
          </w:p>
          <w:p w14:paraId="73A45EA3" w14:textId="77777777" w:rsidR="00C35F7D" w:rsidRPr="008E06CB" w:rsidRDefault="00C35F7D"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AO1</w:t>
            </w:r>
            <w:r w:rsidR="00CD267F" w:rsidRPr="00AB6A9D">
              <w:rPr>
                <w:rFonts w:cs="Arial"/>
                <w:bCs/>
                <w:szCs w:val="22"/>
              </w:rPr>
              <w:t xml:space="preserve"> </w:t>
            </w:r>
            <w:r w:rsidR="00C95102" w:rsidRPr="00AB6A9D">
              <w:rPr>
                <w:rFonts w:cs="Arial"/>
                <w:bCs/>
                <w:szCs w:val="22"/>
              </w:rPr>
              <w:t>–</w:t>
            </w:r>
            <w:r w:rsidR="00CD267F" w:rsidRPr="00AB6A9D">
              <w:rPr>
                <w:rFonts w:cs="Arial"/>
                <w:bCs/>
                <w:szCs w:val="22"/>
              </w:rPr>
              <w:t xml:space="preserve"> </w:t>
            </w:r>
            <w:r w:rsidR="00AB6A9D">
              <w:rPr>
                <w:rFonts w:cs="Arial"/>
                <w:bCs/>
                <w:szCs w:val="22"/>
              </w:rPr>
              <w:t>d</w:t>
            </w:r>
            <w:r w:rsidRPr="008E06CB">
              <w:rPr>
                <w:rFonts w:cs="Arial"/>
                <w:bCs/>
                <w:szCs w:val="22"/>
              </w:rPr>
              <w:t xml:space="preserve">evelopment of understanding relating to </w:t>
            </w:r>
            <w:r w:rsidR="004C0B8F" w:rsidRPr="008E06CB">
              <w:rPr>
                <w:rFonts w:cs="Arial"/>
                <w:bCs/>
                <w:szCs w:val="22"/>
              </w:rPr>
              <w:t>the properties and use</w:t>
            </w:r>
            <w:r w:rsidR="00AB6A9D">
              <w:rPr>
                <w:rFonts w:cs="Arial"/>
                <w:bCs/>
                <w:szCs w:val="22"/>
              </w:rPr>
              <w:t>s</w:t>
            </w:r>
            <w:r w:rsidR="00E533B4">
              <w:rPr>
                <w:rFonts w:cs="Arial"/>
                <w:bCs/>
                <w:szCs w:val="22"/>
              </w:rPr>
              <w:t xml:space="preserve"> of</w:t>
            </w:r>
            <w:r w:rsidR="00AB6A9D">
              <w:rPr>
                <w:rFonts w:cs="Arial"/>
                <w:bCs/>
                <w:szCs w:val="22"/>
              </w:rPr>
              <w:t xml:space="preserve"> different types of stem cells</w:t>
            </w:r>
          </w:p>
          <w:p w14:paraId="03CF9598" w14:textId="77777777" w:rsidR="00C35F7D" w:rsidRPr="008E06CB" w:rsidRDefault="00C35F7D"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AO2/AO3</w:t>
            </w:r>
            <w:r w:rsidR="00C95102" w:rsidRPr="00AB6A9D">
              <w:rPr>
                <w:rFonts w:cs="Arial"/>
                <w:bCs/>
                <w:szCs w:val="22"/>
              </w:rPr>
              <w:t xml:space="preserve"> </w:t>
            </w:r>
            <w:r w:rsidRPr="00AB6A9D">
              <w:rPr>
                <w:rFonts w:cs="Arial"/>
                <w:bCs/>
                <w:szCs w:val="22"/>
              </w:rPr>
              <w:t>–</w:t>
            </w:r>
            <w:r w:rsidR="00AB6A9D">
              <w:rPr>
                <w:rFonts w:cs="Arial"/>
                <w:bCs/>
                <w:szCs w:val="22"/>
              </w:rPr>
              <w:t xml:space="preserve"> a</w:t>
            </w:r>
            <w:r w:rsidRPr="008E06CB">
              <w:rPr>
                <w:rFonts w:cs="Arial"/>
                <w:bCs/>
                <w:szCs w:val="22"/>
              </w:rPr>
              <w:t>pplication of knowl</w:t>
            </w:r>
            <w:r w:rsidR="004C0B8F" w:rsidRPr="008E06CB">
              <w:rPr>
                <w:rFonts w:cs="Arial"/>
                <w:bCs/>
                <w:szCs w:val="22"/>
              </w:rPr>
              <w:t xml:space="preserve">edge and interpretation of, </w:t>
            </w:r>
            <w:r w:rsidRPr="008E06CB">
              <w:rPr>
                <w:rFonts w:cs="Arial"/>
                <w:bCs/>
                <w:szCs w:val="22"/>
              </w:rPr>
              <w:t xml:space="preserve">scientific data and evidence to </w:t>
            </w:r>
            <w:r w:rsidR="00AB6A9D">
              <w:rPr>
                <w:rFonts w:cs="Arial"/>
                <w:bCs/>
                <w:szCs w:val="22"/>
              </w:rPr>
              <w:t>evaluate the use of stem cells</w:t>
            </w:r>
          </w:p>
          <w:p w14:paraId="4DAA9DCB" w14:textId="77777777" w:rsidR="00CD267F" w:rsidRPr="008E06CB" w:rsidRDefault="00713E02" w:rsidP="00AB6A9D">
            <w:pPr>
              <w:pStyle w:val="ListParagraph"/>
              <w:numPr>
                <w:ilvl w:val="0"/>
                <w:numId w:val="18"/>
              </w:numPr>
              <w:autoSpaceDE w:val="0"/>
              <w:autoSpaceDN w:val="0"/>
              <w:adjustRightInd w:val="0"/>
              <w:spacing w:before="120" w:after="120" w:line="240" w:lineRule="auto"/>
              <w:ind w:right="34"/>
              <w:rPr>
                <w:rFonts w:cs="Arial"/>
                <w:i/>
                <w:iCs/>
                <w:szCs w:val="22"/>
              </w:rPr>
            </w:pPr>
            <w:r w:rsidRPr="00AB6A9D">
              <w:rPr>
                <w:rFonts w:cs="Arial"/>
                <w:bCs/>
                <w:szCs w:val="22"/>
              </w:rPr>
              <w:t>8</w:t>
            </w:r>
            <w:r w:rsidR="00CD267F" w:rsidRPr="00AB6A9D">
              <w:rPr>
                <w:rFonts w:cs="Arial"/>
                <w:bCs/>
                <w:szCs w:val="22"/>
              </w:rPr>
              <w:t>.4.</w:t>
            </w:r>
            <w:r w:rsidRPr="00AB6A9D">
              <w:rPr>
                <w:rFonts w:cs="Arial"/>
                <w:bCs/>
                <w:szCs w:val="22"/>
              </w:rPr>
              <w:t>2.</w:t>
            </w:r>
            <w:r w:rsidR="00CD267F" w:rsidRPr="00AB6A9D">
              <w:rPr>
                <w:rFonts w:cs="Arial"/>
                <w:bCs/>
                <w:szCs w:val="22"/>
              </w:rPr>
              <w:t>5 – Research IPS cells.</w:t>
            </w:r>
          </w:p>
        </w:tc>
        <w:tc>
          <w:tcPr>
            <w:tcW w:w="1842" w:type="dxa"/>
            <w:shd w:val="clear" w:color="auto" w:fill="auto"/>
          </w:tcPr>
          <w:p w14:paraId="257449B7" w14:textId="77777777" w:rsidR="004E6987" w:rsidRPr="008E06CB" w:rsidRDefault="004E6987" w:rsidP="00B51833">
            <w:pPr>
              <w:spacing w:before="120" w:after="120"/>
              <w:rPr>
                <w:szCs w:val="22"/>
              </w:rPr>
            </w:pPr>
            <w:r w:rsidRPr="008E06CB">
              <w:rPr>
                <w:b/>
              </w:rPr>
              <w:lastRenderedPageBreak/>
              <w:t>Past exam paper material</w:t>
            </w:r>
            <w:r w:rsidRPr="008E06CB">
              <w:t>:</w:t>
            </w:r>
          </w:p>
          <w:p w14:paraId="793CCA91" w14:textId="77777777" w:rsidR="004E6987" w:rsidRPr="008E06CB" w:rsidRDefault="00C95102" w:rsidP="00B51833">
            <w:pPr>
              <w:spacing w:before="120" w:after="120"/>
              <w:rPr>
                <w:szCs w:val="22"/>
              </w:rPr>
            </w:pPr>
            <w:r>
              <w:rPr>
                <w:szCs w:val="22"/>
              </w:rPr>
              <w:t xml:space="preserve">BIOL5 </w:t>
            </w:r>
            <w:r w:rsidR="004E6987" w:rsidRPr="008E06CB">
              <w:rPr>
                <w:szCs w:val="22"/>
              </w:rPr>
              <w:t xml:space="preserve">June </w:t>
            </w:r>
            <w:r>
              <w:rPr>
                <w:szCs w:val="22"/>
              </w:rPr>
              <w:t>20</w:t>
            </w:r>
            <w:r w:rsidR="004E6987" w:rsidRPr="008E06CB">
              <w:rPr>
                <w:szCs w:val="22"/>
              </w:rPr>
              <w:t>1</w:t>
            </w:r>
            <w:r w:rsidR="006E297C" w:rsidRPr="008E06CB">
              <w:rPr>
                <w:szCs w:val="22"/>
              </w:rPr>
              <w:t xml:space="preserve">0 </w:t>
            </w:r>
            <w:r>
              <w:rPr>
                <w:szCs w:val="22"/>
              </w:rPr>
              <w:t xml:space="preserve">– </w:t>
            </w:r>
            <w:r w:rsidR="00E45996">
              <w:rPr>
                <w:szCs w:val="22"/>
              </w:rPr>
              <w:t>Q6</w:t>
            </w:r>
          </w:p>
          <w:p w14:paraId="2C341BC1" w14:textId="77777777" w:rsidR="006E297C" w:rsidRPr="008E06CB" w:rsidRDefault="00C95102" w:rsidP="00B51833">
            <w:pPr>
              <w:spacing w:before="120" w:after="120"/>
              <w:rPr>
                <w:szCs w:val="22"/>
              </w:rPr>
            </w:pPr>
            <w:r>
              <w:rPr>
                <w:szCs w:val="22"/>
              </w:rPr>
              <w:t xml:space="preserve">BIOL5 </w:t>
            </w:r>
            <w:r w:rsidR="006E297C" w:rsidRPr="008E06CB">
              <w:rPr>
                <w:szCs w:val="22"/>
              </w:rPr>
              <w:t xml:space="preserve">June </w:t>
            </w:r>
            <w:r>
              <w:rPr>
                <w:szCs w:val="22"/>
              </w:rPr>
              <w:t>20</w:t>
            </w:r>
            <w:r w:rsidR="006E297C" w:rsidRPr="008E06CB">
              <w:rPr>
                <w:szCs w:val="22"/>
              </w:rPr>
              <w:t xml:space="preserve">11 </w:t>
            </w:r>
            <w:r>
              <w:rPr>
                <w:szCs w:val="22"/>
              </w:rPr>
              <w:t xml:space="preserve">– </w:t>
            </w:r>
            <w:r w:rsidR="00E45996">
              <w:rPr>
                <w:szCs w:val="22"/>
              </w:rPr>
              <w:t>Q6a</w:t>
            </w:r>
          </w:p>
          <w:p w14:paraId="66199759" w14:textId="77777777" w:rsidR="00192545" w:rsidRPr="008E06CB" w:rsidRDefault="00C95102" w:rsidP="00B51833">
            <w:pPr>
              <w:spacing w:before="120" w:after="120"/>
              <w:rPr>
                <w:szCs w:val="22"/>
              </w:rPr>
            </w:pPr>
            <w:r>
              <w:rPr>
                <w:szCs w:val="22"/>
              </w:rPr>
              <w:t xml:space="preserve">HBIO4 </w:t>
            </w:r>
            <w:r w:rsidR="00192545" w:rsidRPr="008E06CB">
              <w:rPr>
                <w:szCs w:val="22"/>
              </w:rPr>
              <w:t xml:space="preserve">June </w:t>
            </w:r>
            <w:r>
              <w:rPr>
                <w:szCs w:val="22"/>
              </w:rPr>
              <w:t>20</w:t>
            </w:r>
            <w:r w:rsidR="00192545" w:rsidRPr="008E06CB">
              <w:rPr>
                <w:szCs w:val="22"/>
              </w:rPr>
              <w:t xml:space="preserve">14 </w:t>
            </w:r>
            <w:r>
              <w:rPr>
                <w:szCs w:val="22"/>
              </w:rPr>
              <w:t xml:space="preserve">– </w:t>
            </w:r>
            <w:r w:rsidR="00E45996">
              <w:rPr>
                <w:szCs w:val="22"/>
              </w:rPr>
              <w:t>Q4</w:t>
            </w:r>
          </w:p>
          <w:p w14:paraId="7ED0222C" w14:textId="77777777" w:rsidR="00C35F7D" w:rsidRPr="008E06CB" w:rsidRDefault="00C35F7D" w:rsidP="00B51833">
            <w:pPr>
              <w:spacing w:before="120" w:after="120"/>
              <w:rPr>
                <w:szCs w:val="22"/>
              </w:rPr>
            </w:pPr>
          </w:p>
          <w:p w14:paraId="11BBE0F5" w14:textId="77777777" w:rsidR="00C35F7D" w:rsidRPr="008E06CB" w:rsidRDefault="00C35F7D" w:rsidP="00B51833">
            <w:pPr>
              <w:spacing w:before="120" w:after="120"/>
              <w:rPr>
                <w:szCs w:val="22"/>
              </w:rPr>
            </w:pPr>
          </w:p>
          <w:p w14:paraId="6FB1CAED" w14:textId="77777777" w:rsidR="00C35F7D" w:rsidRPr="008E06CB" w:rsidRDefault="00C35F7D" w:rsidP="00B51833">
            <w:pPr>
              <w:spacing w:before="120" w:after="120"/>
            </w:pPr>
          </w:p>
        </w:tc>
        <w:tc>
          <w:tcPr>
            <w:tcW w:w="2552" w:type="dxa"/>
            <w:shd w:val="clear" w:color="auto" w:fill="auto"/>
          </w:tcPr>
          <w:p w14:paraId="12C2E195" w14:textId="77777777" w:rsidR="00831DE4" w:rsidRPr="00E533B4" w:rsidRDefault="00051513" w:rsidP="00B51833">
            <w:pPr>
              <w:spacing w:before="120" w:after="120"/>
              <w:rPr>
                <w:rFonts w:cs="Arial"/>
                <w:szCs w:val="22"/>
              </w:rPr>
            </w:pPr>
            <w:hyperlink r:id="rId104" w:history="1">
              <w:r w:rsidR="00E45996" w:rsidRPr="00EE4BA3">
                <w:rPr>
                  <w:rStyle w:val="Hyperlink"/>
                  <w:rFonts w:cs="Arial"/>
                  <w:szCs w:val="22"/>
                </w:rPr>
                <w:t>ncbe.reading.ac.uk/NCBE/SAFETY/tissuesafety.html</w:t>
              </w:r>
            </w:hyperlink>
          </w:p>
          <w:p w14:paraId="5954D1CA" w14:textId="77777777" w:rsidR="00BD64D7" w:rsidRPr="00E533B4" w:rsidRDefault="00051513" w:rsidP="00B51833">
            <w:pPr>
              <w:spacing w:before="120" w:after="120"/>
              <w:rPr>
                <w:rFonts w:cs="Arial"/>
                <w:szCs w:val="22"/>
              </w:rPr>
            </w:pPr>
            <w:hyperlink r:id="rId105" w:history="1">
              <w:r w:rsidR="00E45996" w:rsidRPr="00EE4BA3">
                <w:rPr>
                  <w:rStyle w:val="Hyperlink"/>
                  <w:rFonts w:cs="Arial"/>
                  <w:szCs w:val="22"/>
                </w:rPr>
                <w:t>earn.genetics.utah.edu/content/stemcells</w:t>
              </w:r>
            </w:hyperlink>
          </w:p>
          <w:p w14:paraId="26012939" w14:textId="77777777" w:rsidR="004C0B8F" w:rsidRPr="00E533B4" w:rsidRDefault="00051513" w:rsidP="00B51833">
            <w:pPr>
              <w:spacing w:before="120" w:after="120"/>
              <w:rPr>
                <w:rFonts w:cs="Arial"/>
                <w:szCs w:val="22"/>
              </w:rPr>
            </w:pPr>
            <w:hyperlink r:id="rId106" w:history="1">
              <w:r w:rsidR="00E45996" w:rsidRPr="00EE4BA3">
                <w:rPr>
                  <w:rStyle w:val="Hyperlink"/>
                  <w:rFonts w:cs="Arial"/>
                  <w:szCs w:val="22"/>
                </w:rPr>
                <w:t>eurostemcell.org/factsheet/reprogramming-how-turn-any-cell-body-pluripotent-stem-cell</w:t>
              </w:r>
            </w:hyperlink>
          </w:p>
          <w:p w14:paraId="15972655" w14:textId="77777777" w:rsidR="00907A4F" w:rsidRPr="008E06CB" w:rsidRDefault="00907A4F" w:rsidP="00B51833">
            <w:pPr>
              <w:spacing w:before="120" w:after="120"/>
              <w:rPr>
                <w:b/>
                <w:szCs w:val="22"/>
              </w:rPr>
            </w:pPr>
          </w:p>
          <w:p w14:paraId="62A64E50" w14:textId="77777777" w:rsidR="00907A4F" w:rsidRPr="008E06CB" w:rsidRDefault="00907A4F" w:rsidP="00B51833">
            <w:pPr>
              <w:spacing w:before="120" w:after="120"/>
              <w:rPr>
                <w:b/>
                <w:szCs w:val="22"/>
              </w:rPr>
            </w:pPr>
            <w:r w:rsidRPr="008E06CB">
              <w:rPr>
                <w:b/>
                <w:szCs w:val="22"/>
              </w:rPr>
              <w:t>Rich questions:</w:t>
            </w:r>
          </w:p>
          <w:p w14:paraId="21173F30" w14:textId="77777777" w:rsidR="004C0B8F" w:rsidRPr="00AB6A9D" w:rsidRDefault="00907A4F"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How do plant</w:t>
            </w:r>
            <w:r w:rsidR="00720D64" w:rsidRPr="00AB6A9D">
              <w:rPr>
                <w:rFonts w:cs="Arial"/>
                <w:bCs/>
                <w:szCs w:val="22"/>
              </w:rPr>
              <w:t>s</w:t>
            </w:r>
            <w:r w:rsidRPr="00AB6A9D">
              <w:rPr>
                <w:rFonts w:cs="Arial"/>
                <w:bCs/>
                <w:szCs w:val="22"/>
              </w:rPr>
              <w:t xml:space="preserve"> and </w:t>
            </w:r>
            <w:r w:rsidR="00720D64" w:rsidRPr="00AB6A9D">
              <w:rPr>
                <w:rFonts w:cs="Arial"/>
                <w:bCs/>
                <w:szCs w:val="22"/>
              </w:rPr>
              <w:t>mammals</w:t>
            </w:r>
            <w:r w:rsidRPr="00AB6A9D">
              <w:rPr>
                <w:rFonts w:cs="Arial"/>
                <w:bCs/>
                <w:szCs w:val="22"/>
              </w:rPr>
              <w:t xml:space="preserve"> differ in relation to differentiation?</w:t>
            </w:r>
          </w:p>
          <w:p w14:paraId="13DFCC0A" w14:textId="77777777" w:rsidR="00907A4F" w:rsidRPr="008E06CB" w:rsidRDefault="00907A4F" w:rsidP="00AB6A9D">
            <w:pPr>
              <w:pStyle w:val="ListParagraph"/>
              <w:numPr>
                <w:ilvl w:val="0"/>
                <w:numId w:val="18"/>
              </w:numPr>
              <w:autoSpaceDE w:val="0"/>
              <w:autoSpaceDN w:val="0"/>
              <w:adjustRightInd w:val="0"/>
              <w:spacing w:before="120" w:after="120" w:line="240" w:lineRule="auto"/>
              <w:ind w:right="34"/>
              <w:rPr>
                <w:rFonts w:cs="Arial"/>
                <w:szCs w:val="22"/>
              </w:rPr>
            </w:pPr>
            <w:r w:rsidRPr="00AB6A9D">
              <w:rPr>
                <w:rFonts w:cs="Arial"/>
                <w:bCs/>
                <w:szCs w:val="22"/>
              </w:rPr>
              <w:lastRenderedPageBreak/>
              <w:t xml:space="preserve">Why is only a </w:t>
            </w:r>
            <w:r w:rsidR="00066BCD" w:rsidRPr="00AB6A9D">
              <w:rPr>
                <w:rFonts w:cs="Arial"/>
                <w:bCs/>
                <w:szCs w:val="22"/>
              </w:rPr>
              <w:t xml:space="preserve">small </w:t>
            </w:r>
            <w:r w:rsidRPr="00AB6A9D">
              <w:rPr>
                <w:rFonts w:cs="Arial"/>
                <w:bCs/>
                <w:szCs w:val="22"/>
              </w:rPr>
              <w:t>proportion of</w:t>
            </w:r>
            <w:r w:rsidR="00066BCD" w:rsidRPr="00AB6A9D">
              <w:rPr>
                <w:rFonts w:cs="Arial"/>
                <w:bCs/>
                <w:szCs w:val="22"/>
              </w:rPr>
              <w:t xml:space="preserve"> </w:t>
            </w:r>
            <w:r w:rsidR="00720D64" w:rsidRPr="00AB6A9D">
              <w:rPr>
                <w:rFonts w:cs="Arial"/>
                <w:bCs/>
                <w:szCs w:val="22"/>
              </w:rPr>
              <w:t>a</w:t>
            </w:r>
            <w:r w:rsidR="00066BCD" w:rsidRPr="00AB6A9D">
              <w:rPr>
                <w:rFonts w:cs="Arial"/>
                <w:bCs/>
                <w:szCs w:val="22"/>
              </w:rPr>
              <w:t xml:space="preserve"> cell’s DNA translated when it</w:t>
            </w:r>
            <w:r w:rsidRPr="00AB6A9D">
              <w:rPr>
                <w:rFonts w:cs="Arial"/>
                <w:bCs/>
                <w:szCs w:val="22"/>
              </w:rPr>
              <w:t xml:space="preserve"> specialises?</w:t>
            </w:r>
          </w:p>
        </w:tc>
      </w:tr>
      <w:tr w:rsidR="008E06CB" w:rsidRPr="008E06CB" w14:paraId="1B1D1851" w14:textId="77777777" w:rsidTr="00B51833">
        <w:trPr>
          <w:trHeight w:val="685"/>
        </w:trPr>
        <w:tc>
          <w:tcPr>
            <w:tcW w:w="2093" w:type="dxa"/>
            <w:shd w:val="clear" w:color="auto" w:fill="auto"/>
          </w:tcPr>
          <w:p w14:paraId="11D70597" w14:textId="77777777" w:rsidR="005745B4" w:rsidRPr="008E06CB" w:rsidRDefault="00C54975" w:rsidP="00AB6A9D">
            <w:pPr>
              <w:autoSpaceDE w:val="0"/>
              <w:autoSpaceDN w:val="0"/>
              <w:adjustRightInd w:val="0"/>
              <w:spacing w:before="120" w:after="120" w:line="240" w:lineRule="auto"/>
              <w:rPr>
                <w:rFonts w:cs="Arial"/>
                <w:szCs w:val="22"/>
              </w:rPr>
            </w:pPr>
            <w:r w:rsidRPr="008E06CB">
              <w:rPr>
                <w:rFonts w:cs="Arial"/>
                <w:szCs w:val="22"/>
              </w:rPr>
              <w:lastRenderedPageBreak/>
              <w:t>E</w:t>
            </w:r>
            <w:r w:rsidR="005745B4" w:rsidRPr="008E06CB">
              <w:rPr>
                <w:rFonts w:cs="Arial"/>
                <w:szCs w:val="22"/>
              </w:rPr>
              <w:t>xtension</w:t>
            </w:r>
          </w:p>
        </w:tc>
        <w:tc>
          <w:tcPr>
            <w:tcW w:w="992" w:type="dxa"/>
            <w:shd w:val="clear" w:color="auto" w:fill="auto"/>
          </w:tcPr>
          <w:p w14:paraId="00FE2E54" w14:textId="77777777" w:rsidR="005745B4" w:rsidRPr="008E06CB" w:rsidRDefault="005745B4" w:rsidP="00AB6A9D">
            <w:pPr>
              <w:spacing w:before="120" w:after="120"/>
            </w:pPr>
          </w:p>
        </w:tc>
        <w:tc>
          <w:tcPr>
            <w:tcW w:w="2552" w:type="dxa"/>
            <w:shd w:val="clear" w:color="auto" w:fill="auto"/>
          </w:tcPr>
          <w:p w14:paraId="3243F008" w14:textId="77777777" w:rsidR="005745B4" w:rsidRPr="008E06CB" w:rsidRDefault="005745B4" w:rsidP="00AB6A9D">
            <w:pPr>
              <w:autoSpaceDE w:val="0"/>
              <w:autoSpaceDN w:val="0"/>
              <w:adjustRightInd w:val="0"/>
              <w:spacing w:before="120" w:after="120" w:line="240" w:lineRule="auto"/>
              <w:rPr>
                <w:rFonts w:cs="Arial"/>
                <w:szCs w:val="22"/>
              </w:rPr>
            </w:pPr>
          </w:p>
        </w:tc>
        <w:tc>
          <w:tcPr>
            <w:tcW w:w="4536" w:type="dxa"/>
            <w:shd w:val="clear" w:color="auto" w:fill="auto"/>
          </w:tcPr>
          <w:p w14:paraId="735C407D" w14:textId="77777777" w:rsidR="005745B4" w:rsidRPr="00AB6A9D" w:rsidRDefault="005745B4"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Practical activity to produce tissue culture from explants of cauliflower.</w:t>
            </w:r>
          </w:p>
          <w:p w14:paraId="35230218" w14:textId="77777777" w:rsidR="00C528F4" w:rsidRPr="00AB6A9D" w:rsidRDefault="00C528F4"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 xml:space="preserve">AT i – </w:t>
            </w:r>
            <w:r w:rsidR="00AB6A9D">
              <w:rPr>
                <w:rFonts w:cs="Arial"/>
                <w:bCs/>
                <w:szCs w:val="22"/>
              </w:rPr>
              <w:t>p</w:t>
            </w:r>
            <w:r w:rsidRPr="00AB6A9D">
              <w:rPr>
                <w:rFonts w:cs="Arial"/>
                <w:bCs/>
                <w:szCs w:val="22"/>
              </w:rPr>
              <w:t>roduce tissue cultures of explants of</w:t>
            </w:r>
            <w:r w:rsidR="00AB6A9D">
              <w:rPr>
                <w:rFonts w:cs="Arial"/>
                <w:bCs/>
                <w:szCs w:val="22"/>
              </w:rPr>
              <w:t xml:space="preserve"> </w:t>
            </w:r>
            <w:r w:rsidRPr="00AB6A9D">
              <w:rPr>
                <w:rFonts w:cs="Arial"/>
                <w:bCs/>
                <w:szCs w:val="22"/>
              </w:rPr>
              <w:t>cauliflower (Brassica oleracea).</w:t>
            </w:r>
          </w:p>
          <w:p w14:paraId="1B142C8F" w14:textId="77777777" w:rsidR="005745B4" w:rsidRPr="008E06CB" w:rsidRDefault="005745B4" w:rsidP="00AB6A9D">
            <w:pPr>
              <w:spacing w:before="120" w:after="120"/>
              <w:rPr>
                <w:b/>
              </w:rPr>
            </w:pPr>
          </w:p>
        </w:tc>
        <w:tc>
          <w:tcPr>
            <w:tcW w:w="1842" w:type="dxa"/>
            <w:shd w:val="clear" w:color="auto" w:fill="auto"/>
          </w:tcPr>
          <w:p w14:paraId="6FFE3B9E" w14:textId="77777777" w:rsidR="005745B4" w:rsidRPr="008E06CB" w:rsidRDefault="005745B4" w:rsidP="00AB6A9D">
            <w:pPr>
              <w:spacing w:before="120" w:after="120"/>
              <w:rPr>
                <w:b/>
              </w:rPr>
            </w:pPr>
          </w:p>
        </w:tc>
        <w:tc>
          <w:tcPr>
            <w:tcW w:w="2552" w:type="dxa"/>
            <w:shd w:val="clear" w:color="auto" w:fill="auto"/>
          </w:tcPr>
          <w:p w14:paraId="07421C28" w14:textId="77777777" w:rsidR="005745B4" w:rsidRPr="00E533B4" w:rsidRDefault="00051513" w:rsidP="00AB6A9D">
            <w:pPr>
              <w:spacing w:before="120" w:after="120"/>
              <w:rPr>
                <w:rFonts w:cs="Arial"/>
                <w:szCs w:val="22"/>
              </w:rPr>
            </w:pPr>
            <w:hyperlink r:id="rId107" w:history="1">
              <w:r w:rsidR="00E45996" w:rsidRPr="00EE4BA3">
                <w:rPr>
                  <w:rStyle w:val="Hyperlink"/>
                  <w:rFonts w:cs="Arial"/>
                  <w:szCs w:val="22"/>
                </w:rPr>
                <w:t>saps.org.uk/secondary/teaching-resources/706-cauliflower-cloning-tissue-culture-and-micropropagation</w:t>
              </w:r>
            </w:hyperlink>
          </w:p>
          <w:p w14:paraId="0E3ED279" w14:textId="77777777" w:rsidR="00C528F4" w:rsidRPr="00AB6A9D" w:rsidRDefault="00051513" w:rsidP="00AB6A9D">
            <w:pPr>
              <w:spacing w:before="120" w:after="120"/>
              <w:rPr>
                <w:rFonts w:cs="Arial"/>
                <w:b/>
                <w:szCs w:val="22"/>
              </w:rPr>
            </w:pPr>
            <w:hyperlink r:id="rId108" w:history="1">
              <w:r w:rsidR="00E45996" w:rsidRPr="00EE4BA3">
                <w:rPr>
                  <w:rStyle w:val="Hyperlink"/>
                  <w:rFonts w:cs="Arial"/>
                  <w:szCs w:val="22"/>
                </w:rPr>
                <w:t>cleapss.org.uk</w:t>
              </w:r>
            </w:hyperlink>
          </w:p>
        </w:tc>
      </w:tr>
    </w:tbl>
    <w:p w14:paraId="463AA348" w14:textId="77777777" w:rsidR="00E45996" w:rsidRDefault="00E45996" w:rsidP="004C0B8F">
      <w:pPr>
        <w:spacing w:line="240" w:lineRule="auto"/>
        <w:rPr>
          <w:rFonts w:cs="Arial"/>
          <w:b/>
        </w:rPr>
      </w:pPr>
    </w:p>
    <w:p w14:paraId="5296E26A" w14:textId="77777777" w:rsidR="00051513" w:rsidRDefault="00051513">
      <w:pPr>
        <w:spacing w:line="240" w:lineRule="auto"/>
        <w:rPr>
          <w:rFonts w:cs="Arial"/>
          <w:b/>
        </w:rPr>
      </w:pPr>
      <w:r>
        <w:rPr>
          <w:rFonts w:cs="Arial"/>
          <w:b/>
        </w:rPr>
        <w:br w:type="page"/>
      </w:r>
    </w:p>
    <w:p w14:paraId="0178CD82" w14:textId="77777777" w:rsidR="00C60B80" w:rsidRPr="00E45996" w:rsidRDefault="00FB2E2B" w:rsidP="00E45996">
      <w:pPr>
        <w:spacing w:before="120" w:after="120" w:line="240" w:lineRule="auto"/>
        <w:rPr>
          <w:rFonts w:cs="Arial"/>
          <w:b/>
        </w:rPr>
      </w:pPr>
      <w:r w:rsidRPr="008E06CB">
        <w:rPr>
          <w:rFonts w:cs="Arial"/>
          <w:b/>
        </w:rPr>
        <w:lastRenderedPageBreak/>
        <w:t>3.8.2.2 Regulation of transcription and translation</w:t>
      </w:r>
    </w:p>
    <w:p w14:paraId="1270B544" w14:textId="77777777" w:rsidR="00C97336" w:rsidRPr="008E06CB" w:rsidRDefault="0062508F" w:rsidP="00E45996">
      <w:pPr>
        <w:spacing w:before="120" w:after="120"/>
      </w:pPr>
      <w:r w:rsidRPr="008E06CB">
        <w:t xml:space="preserve">Prior knowledge: </w:t>
      </w:r>
      <w:r w:rsidR="00E45996">
        <w:rPr>
          <w:rFonts w:cs="Arial"/>
          <w:bCs/>
          <w:szCs w:val="22"/>
        </w:rPr>
        <w:t>n</w:t>
      </w:r>
      <w:r w:rsidR="00837F7C" w:rsidRPr="00E45996">
        <w:rPr>
          <w:rFonts w:cs="Arial"/>
          <w:bCs/>
          <w:szCs w:val="22"/>
        </w:rPr>
        <w:t>othing explicitly relevant.</w:t>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E45996" w:rsidRPr="008E06CB" w14:paraId="1331B2EA" w14:textId="77777777" w:rsidTr="00E45996">
        <w:tc>
          <w:tcPr>
            <w:tcW w:w="2093" w:type="dxa"/>
            <w:shd w:val="clear" w:color="auto" w:fill="D2C8E1"/>
          </w:tcPr>
          <w:p w14:paraId="08E6BEA9" w14:textId="77777777"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172D06EB" w14:textId="77777777"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356F12F7" w14:textId="77777777"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013768A9" w14:textId="77777777"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45B6CBCC" w14:textId="77777777"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10B537FE" w14:textId="77777777"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301E0B42" w14:textId="77777777" w:rsidTr="00E45996">
        <w:trPr>
          <w:trHeight w:val="3853"/>
        </w:trPr>
        <w:tc>
          <w:tcPr>
            <w:tcW w:w="2093" w:type="dxa"/>
            <w:shd w:val="clear" w:color="auto" w:fill="auto"/>
          </w:tcPr>
          <w:p w14:paraId="74A971DA" w14:textId="77777777" w:rsidR="00FB2E2B" w:rsidRPr="008E06CB" w:rsidRDefault="00FB2E2B" w:rsidP="00E45996">
            <w:pPr>
              <w:autoSpaceDE w:val="0"/>
              <w:autoSpaceDN w:val="0"/>
              <w:adjustRightInd w:val="0"/>
              <w:spacing w:before="120" w:after="120" w:line="240" w:lineRule="auto"/>
              <w:rPr>
                <w:rFonts w:cs="Arial"/>
                <w:szCs w:val="22"/>
              </w:rPr>
            </w:pPr>
            <w:r w:rsidRPr="008E06CB">
              <w:rPr>
                <w:rFonts w:cs="Arial"/>
                <w:szCs w:val="22"/>
              </w:rPr>
              <w:t>In eukaryotes, transcription of target genes can be stimulated or</w:t>
            </w:r>
            <w:r w:rsidR="00E45996">
              <w:rPr>
                <w:rFonts w:cs="Arial"/>
                <w:szCs w:val="22"/>
              </w:rPr>
              <w:t xml:space="preserve"> </w:t>
            </w:r>
            <w:r w:rsidRPr="008E06CB">
              <w:rPr>
                <w:rFonts w:cs="Arial"/>
                <w:szCs w:val="22"/>
              </w:rPr>
              <w:t>inhibited when specific transcriptional factors move from t</w:t>
            </w:r>
            <w:r w:rsidR="00E45996">
              <w:rPr>
                <w:rFonts w:cs="Arial"/>
                <w:szCs w:val="22"/>
              </w:rPr>
              <w:t xml:space="preserve">he cytoplasm into the nucleus. </w:t>
            </w:r>
          </w:p>
          <w:p w14:paraId="2381B6E7" w14:textId="77777777" w:rsidR="00FB2E2B" w:rsidRPr="008E06CB" w:rsidRDefault="00FB2E2B" w:rsidP="00E45996">
            <w:pPr>
              <w:autoSpaceDE w:val="0"/>
              <w:autoSpaceDN w:val="0"/>
              <w:adjustRightInd w:val="0"/>
              <w:spacing w:before="120" w:after="120" w:line="240" w:lineRule="auto"/>
              <w:rPr>
                <w:rFonts w:cs="Arial"/>
                <w:szCs w:val="22"/>
              </w:rPr>
            </w:pPr>
            <w:r w:rsidRPr="008E06CB">
              <w:rPr>
                <w:rFonts w:cs="Arial"/>
                <w:szCs w:val="22"/>
              </w:rPr>
              <w:t>T</w:t>
            </w:r>
            <w:r w:rsidR="00E45996">
              <w:rPr>
                <w:rFonts w:cs="Arial"/>
                <w:szCs w:val="22"/>
              </w:rPr>
              <w:t xml:space="preserve">he role of the steroid hormone, </w:t>
            </w:r>
            <w:r w:rsidRPr="008E06CB">
              <w:rPr>
                <w:rFonts w:cs="Arial"/>
                <w:szCs w:val="22"/>
              </w:rPr>
              <w:t>oestrogen, in initiating transcription.</w:t>
            </w:r>
          </w:p>
        </w:tc>
        <w:tc>
          <w:tcPr>
            <w:tcW w:w="992" w:type="dxa"/>
            <w:shd w:val="clear" w:color="auto" w:fill="auto"/>
          </w:tcPr>
          <w:p w14:paraId="42527563" w14:textId="77777777" w:rsidR="00FB2E2B" w:rsidRPr="008E06CB" w:rsidRDefault="00FB2E2B" w:rsidP="00E45996">
            <w:pPr>
              <w:spacing w:before="120" w:after="120"/>
            </w:pPr>
            <w:r w:rsidRPr="008E06CB">
              <w:t>0.</w:t>
            </w:r>
            <w:r w:rsidR="00BE016A" w:rsidRPr="008E06CB">
              <w:t>2</w:t>
            </w:r>
            <w:r w:rsidR="00E45996">
              <w:t xml:space="preserve"> </w:t>
            </w:r>
            <w:r w:rsidRPr="008E06CB">
              <w:t>weeks</w:t>
            </w:r>
          </w:p>
        </w:tc>
        <w:tc>
          <w:tcPr>
            <w:tcW w:w="2552" w:type="dxa"/>
            <w:shd w:val="clear" w:color="auto" w:fill="auto"/>
          </w:tcPr>
          <w:p w14:paraId="706E3D04" w14:textId="77777777" w:rsidR="00AB1BD2"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B1BD2" w:rsidRPr="00E45996">
              <w:rPr>
                <w:rFonts w:cs="Arial"/>
                <w:bCs/>
                <w:szCs w:val="22"/>
              </w:rPr>
              <w:t>xplain</w:t>
            </w:r>
            <w:r w:rsidR="003F4D6B" w:rsidRPr="00E45996">
              <w:rPr>
                <w:rFonts w:cs="Arial"/>
                <w:bCs/>
                <w:szCs w:val="22"/>
              </w:rPr>
              <w:t xml:space="preserve"> what a transcription factor is</w:t>
            </w:r>
            <w:r>
              <w:rPr>
                <w:rFonts w:cs="Arial"/>
                <w:bCs/>
                <w:szCs w:val="22"/>
              </w:rPr>
              <w:t>.</w:t>
            </w:r>
          </w:p>
          <w:p w14:paraId="5027AB6D" w14:textId="77777777" w:rsidR="0037507B"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3C065F" w:rsidRPr="00E45996">
              <w:rPr>
                <w:rFonts w:cs="Arial"/>
                <w:bCs/>
                <w:szCs w:val="22"/>
              </w:rPr>
              <w:t>escribe</w:t>
            </w:r>
            <w:r w:rsidR="0037507B" w:rsidRPr="00E45996">
              <w:rPr>
                <w:rFonts w:cs="Arial"/>
                <w:bCs/>
                <w:szCs w:val="22"/>
              </w:rPr>
              <w:t xml:space="preserve"> the role of transcrip</w:t>
            </w:r>
            <w:r w:rsidR="003F4D6B" w:rsidRPr="00E45996">
              <w:rPr>
                <w:rFonts w:cs="Arial"/>
                <w:bCs/>
                <w:szCs w:val="22"/>
              </w:rPr>
              <w:t>tion factors in gene expression</w:t>
            </w:r>
            <w:r>
              <w:rPr>
                <w:rFonts w:cs="Arial"/>
                <w:bCs/>
                <w:szCs w:val="22"/>
              </w:rPr>
              <w:t>.</w:t>
            </w:r>
          </w:p>
          <w:p w14:paraId="1CE860DF" w14:textId="77777777" w:rsidR="0037507B"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3C065F" w:rsidRPr="00E45996">
              <w:rPr>
                <w:rFonts w:cs="Arial"/>
                <w:bCs/>
                <w:szCs w:val="22"/>
              </w:rPr>
              <w:t>escribe</w:t>
            </w:r>
            <w:r w:rsidR="0037507B" w:rsidRPr="00E45996">
              <w:rPr>
                <w:rFonts w:cs="Arial"/>
                <w:bCs/>
                <w:szCs w:val="22"/>
              </w:rPr>
              <w:t xml:space="preserve"> the mechanism by which oestrogen is</w:t>
            </w:r>
            <w:r w:rsidR="003F4D6B" w:rsidRPr="00E45996">
              <w:rPr>
                <w:rFonts w:cs="Arial"/>
                <w:bCs/>
                <w:szCs w:val="22"/>
              </w:rPr>
              <w:t xml:space="preserve"> able to initiate transcription</w:t>
            </w:r>
            <w:r>
              <w:rPr>
                <w:rFonts w:cs="Arial"/>
                <w:bCs/>
                <w:szCs w:val="22"/>
              </w:rPr>
              <w:t>.</w:t>
            </w:r>
          </w:p>
          <w:p w14:paraId="19D9108C" w14:textId="77777777" w:rsidR="00FB2E2B"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A72E09" w:rsidRPr="00E45996">
              <w:rPr>
                <w:rFonts w:cs="Arial"/>
                <w:bCs/>
                <w:szCs w:val="22"/>
              </w:rPr>
              <w:t>nterpret data provided from investigations into gene expression</w:t>
            </w:r>
            <w:r w:rsidR="003F4D6B" w:rsidRPr="00E45996">
              <w:rPr>
                <w:rFonts w:cs="Arial"/>
                <w:bCs/>
                <w:szCs w:val="22"/>
              </w:rPr>
              <w:t>.</w:t>
            </w:r>
          </w:p>
        </w:tc>
        <w:tc>
          <w:tcPr>
            <w:tcW w:w="4536" w:type="dxa"/>
            <w:shd w:val="clear" w:color="auto" w:fill="auto"/>
          </w:tcPr>
          <w:p w14:paraId="375C93EA" w14:textId="77777777" w:rsidR="00FB2E2B" w:rsidRPr="008E06CB" w:rsidRDefault="00FB2E2B" w:rsidP="00E45996">
            <w:pPr>
              <w:spacing w:before="120" w:after="120"/>
              <w:rPr>
                <w:b/>
              </w:rPr>
            </w:pPr>
            <w:r w:rsidRPr="008E06CB">
              <w:rPr>
                <w:b/>
              </w:rPr>
              <w:t>Learning activities:</w:t>
            </w:r>
          </w:p>
          <w:p w14:paraId="75A355AA" w14:textId="77777777" w:rsidR="00FB2E2B"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AB1BD2" w:rsidRPr="00E45996">
              <w:rPr>
                <w:rFonts w:cs="Arial"/>
                <w:bCs/>
                <w:szCs w:val="22"/>
              </w:rPr>
              <w:t>eacher introduction of the concepts of prom</w:t>
            </w:r>
            <w:r>
              <w:rPr>
                <w:rFonts w:cs="Arial"/>
                <w:bCs/>
                <w:szCs w:val="22"/>
              </w:rPr>
              <w:t>oters and transcription factors</w:t>
            </w:r>
          </w:p>
          <w:p w14:paraId="161A5CE9" w14:textId="77777777" w:rsidR="00AB1BD2"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AB1BD2" w:rsidRPr="00E45996">
              <w:rPr>
                <w:rFonts w:cs="Arial"/>
                <w:bCs/>
                <w:szCs w:val="22"/>
              </w:rPr>
              <w:t>how animation of the mechanism by which oe</w:t>
            </w:r>
            <w:r>
              <w:rPr>
                <w:rFonts w:cs="Arial"/>
                <w:bCs/>
                <w:szCs w:val="22"/>
              </w:rPr>
              <w:t>strogen initiates transcription</w:t>
            </w:r>
          </w:p>
          <w:p w14:paraId="0C6B1DC1" w14:textId="77777777" w:rsidR="00AB1BD2"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card sort – sequence the stages</w:t>
            </w:r>
          </w:p>
          <w:p w14:paraId="0461370E" w14:textId="77777777" w:rsidR="00AB1BD2"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AB1BD2" w:rsidRPr="00E45996">
              <w:rPr>
                <w:rFonts w:cs="Arial"/>
                <w:bCs/>
                <w:szCs w:val="22"/>
              </w:rPr>
              <w:t>rovide data from inve</w:t>
            </w:r>
            <w:r w:rsidR="00240731" w:rsidRPr="00E45996">
              <w:rPr>
                <w:rFonts w:cs="Arial"/>
                <w:bCs/>
                <w:szCs w:val="22"/>
              </w:rPr>
              <w:t>stigations int</w:t>
            </w:r>
            <w:r>
              <w:rPr>
                <w:rFonts w:cs="Arial"/>
                <w:bCs/>
                <w:szCs w:val="22"/>
              </w:rPr>
              <w:t>o gene expression and oestrogen</w:t>
            </w:r>
          </w:p>
          <w:p w14:paraId="2089C192" w14:textId="77777777" w:rsidR="00326C5E"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B1BD2" w:rsidRPr="00E45996">
              <w:rPr>
                <w:rFonts w:cs="Arial"/>
                <w:bCs/>
                <w:szCs w:val="22"/>
              </w:rPr>
              <w:t>xam questions.</w:t>
            </w:r>
          </w:p>
          <w:p w14:paraId="5FD3BB54" w14:textId="77777777" w:rsidR="00326C5E" w:rsidRPr="008E06CB" w:rsidRDefault="00326C5E" w:rsidP="00E45996">
            <w:pPr>
              <w:spacing w:before="120" w:after="120"/>
            </w:pPr>
          </w:p>
          <w:p w14:paraId="58C675AF" w14:textId="77777777" w:rsidR="00FB2E2B" w:rsidRPr="008E06CB" w:rsidRDefault="00FB2E2B" w:rsidP="00E45996">
            <w:pPr>
              <w:spacing w:before="120" w:after="120"/>
              <w:rPr>
                <w:b/>
              </w:rPr>
            </w:pPr>
            <w:r w:rsidRPr="008E06CB">
              <w:rPr>
                <w:b/>
              </w:rPr>
              <w:t>Skills developed by learning activities:</w:t>
            </w:r>
          </w:p>
          <w:p w14:paraId="509D9131" w14:textId="77777777" w:rsidR="00FB2E2B" w:rsidRPr="008E06CB" w:rsidRDefault="00FB2E2B" w:rsidP="00E45996">
            <w:pPr>
              <w:pStyle w:val="ListParagraph"/>
              <w:numPr>
                <w:ilvl w:val="0"/>
                <w:numId w:val="18"/>
              </w:numPr>
              <w:autoSpaceDE w:val="0"/>
              <w:autoSpaceDN w:val="0"/>
              <w:adjustRightInd w:val="0"/>
              <w:spacing w:before="120" w:after="120" w:line="240" w:lineRule="auto"/>
              <w:ind w:right="34"/>
              <w:rPr>
                <w:rFonts w:cs="Arial"/>
                <w:bCs/>
                <w:szCs w:val="22"/>
              </w:rPr>
            </w:pPr>
            <w:r w:rsidRPr="00E45996">
              <w:rPr>
                <w:rFonts w:cs="Arial"/>
                <w:bCs/>
                <w:szCs w:val="22"/>
              </w:rPr>
              <w:t xml:space="preserve">AO1 – </w:t>
            </w:r>
            <w:r w:rsidR="00E45996">
              <w:rPr>
                <w:rFonts w:cs="Arial"/>
                <w:bCs/>
                <w:szCs w:val="22"/>
              </w:rPr>
              <w:t>d</w:t>
            </w:r>
            <w:r w:rsidR="00AB1BD2" w:rsidRPr="008E06CB">
              <w:rPr>
                <w:rFonts w:cs="Arial"/>
                <w:bCs/>
                <w:szCs w:val="22"/>
              </w:rPr>
              <w:t>evelopment of understanding of how transcription factors can sti</w:t>
            </w:r>
            <w:r w:rsidR="00E45996">
              <w:rPr>
                <w:rFonts w:cs="Arial"/>
                <w:bCs/>
                <w:szCs w:val="22"/>
              </w:rPr>
              <w:t>mulate or inhibit transcription</w:t>
            </w:r>
          </w:p>
          <w:p w14:paraId="47D7DDBE" w14:textId="77777777" w:rsidR="00FB2E2B" w:rsidRPr="008E06CB" w:rsidRDefault="00FB2E2B" w:rsidP="00E45996">
            <w:pPr>
              <w:pStyle w:val="ListParagraph"/>
              <w:numPr>
                <w:ilvl w:val="0"/>
                <w:numId w:val="18"/>
              </w:numPr>
              <w:autoSpaceDE w:val="0"/>
              <w:autoSpaceDN w:val="0"/>
              <w:adjustRightInd w:val="0"/>
              <w:spacing w:before="120" w:after="120" w:line="240" w:lineRule="auto"/>
              <w:ind w:right="34"/>
              <w:rPr>
                <w:rFonts w:cs="Arial"/>
                <w:b/>
                <w:bCs/>
                <w:szCs w:val="22"/>
              </w:rPr>
            </w:pPr>
            <w:r w:rsidRPr="00E45996">
              <w:rPr>
                <w:rFonts w:cs="Arial"/>
                <w:bCs/>
                <w:szCs w:val="22"/>
              </w:rPr>
              <w:t>AO2/AO3</w:t>
            </w:r>
            <w:r w:rsidR="007827C8" w:rsidRPr="00E45996">
              <w:rPr>
                <w:rFonts w:cs="Arial"/>
                <w:bCs/>
                <w:szCs w:val="22"/>
              </w:rPr>
              <w:t xml:space="preserve"> </w:t>
            </w:r>
            <w:r w:rsidRPr="00E45996">
              <w:rPr>
                <w:rFonts w:cs="Arial"/>
                <w:bCs/>
                <w:szCs w:val="22"/>
              </w:rPr>
              <w:t>–</w:t>
            </w:r>
            <w:r w:rsidR="00E45996">
              <w:rPr>
                <w:rFonts w:cs="Arial"/>
                <w:bCs/>
                <w:szCs w:val="22"/>
              </w:rPr>
              <w:t xml:space="preserve"> a</w:t>
            </w:r>
            <w:r w:rsidRPr="008E06CB">
              <w:rPr>
                <w:rFonts w:cs="Arial"/>
                <w:bCs/>
                <w:szCs w:val="22"/>
              </w:rPr>
              <w:t>pplication of knowledge to, and int</w:t>
            </w:r>
            <w:r w:rsidR="00AB1BD2" w:rsidRPr="008E06CB">
              <w:rPr>
                <w:rFonts w:cs="Arial"/>
                <w:bCs/>
                <w:szCs w:val="22"/>
              </w:rPr>
              <w:t>erpretation of, scientific data</w:t>
            </w:r>
            <w:r w:rsidR="00240731" w:rsidRPr="008E06CB">
              <w:rPr>
                <w:rFonts w:cs="Arial"/>
                <w:bCs/>
                <w:szCs w:val="22"/>
              </w:rPr>
              <w:t xml:space="preserve"> from investigations into gene expression</w:t>
            </w:r>
          </w:p>
        </w:tc>
        <w:tc>
          <w:tcPr>
            <w:tcW w:w="1842" w:type="dxa"/>
            <w:shd w:val="clear" w:color="auto" w:fill="auto"/>
          </w:tcPr>
          <w:p w14:paraId="3F628CCD" w14:textId="77777777" w:rsidR="004E6987" w:rsidRPr="008E06CB" w:rsidRDefault="004E6987" w:rsidP="00E45996">
            <w:pPr>
              <w:spacing w:before="120" w:after="120"/>
              <w:rPr>
                <w:szCs w:val="22"/>
              </w:rPr>
            </w:pPr>
            <w:r w:rsidRPr="008E06CB">
              <w:rPr>
                <w:b/>
              </w:rPr>
              <w:t>Past exam paper material</w:t>
            </w:r>
            <w:r w:rsidRPr="008E06CB">
              <w:t>:</w:t>
            </w:r>
          </w:p>
          <w:p w14:paraId="42C078F4" w14:textId="77777777" w:rsidR="004E6987" w:rsidRPr="008E06CB" w:rsidRDefault="007827C8" w:rsidP="00E45996">
            <w:pPr>
              <w:spacing w:before="120" w:after="120"/>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10 </w:t>
            </w:r>
            <w:r>
              <w:rPr>
                <w:szCs w:val="22"/>
              </w:rPr>
              <w:t xml:space="preserve">– </w:t>
            </w:r>
            <w:r w:rsidR="00347A91">
              <w:rPr>
                <w:szCs w:val="22"/>
              </w:rPr>
              <w:t>Q5</w:t>
            </w:r>
          </w:p>
          <w:p w14:paraId="6CECF25E" w14:textId="77777777" w:rsidR="004E6987" w:rsidRPr="008E06CB" w:rsidRDefault="007827C8" w:rsidP="00E45996">
            <w:pPr>
              <w:spacing w:before="120" w:after="120"/>
              <w:rPr>
                <w:szCs w:val="22"/>
              </w:rPr>
            </w:pPr>
            <w:r>
              <w:rPr>
                <w:szCs w:val="22"/>
              </w:rPr>
              <w:t>BIOL5</w:t>
            </w:r>
            <w:r w:rsidR="004E6987" w:rsidRPr="008E06CB">
              <w:rPr>
                <w:szCs w:val="22"/>
              </w:rPr>
              <w:t xml:space="preserve"> June </w:t>
            </w:r>
            <w:r>
              <w:rPr>
                <w:szCs w:val="22"/>
              </w:rPr>
              <w:t>20</w:t>
            </w:r>
            <w:r w:rsidR="004E6987" w:rsidRPr="008E06CB">
              <w:rPr>
                <w:szCs w:val="22"/>
              </w:rPr>
              <w:t xml:space="preserve">11 </w:t>
            </w:r>
            <w:r>
              <w:rPr>
                <w:szCs w:val="22"/>
              </w:rPr>
              <w:t xml:space="preserve">– </w:t>
            </w:r>
            <w:r w:rsidR="00347A91">
              <w:rPr>
                <w:szCs w:val="22"/>
              </w:rPr>
              <w:t>Q8a</w:t>
            </w:r>
          </w:p>
          <w:p w14:paraId="591AF629" w14:textId="77777777" w:rsidR="00FB2E2B" w:rsidRPr="008E06CB" w:rsidRDefault="00FB2E2B" w:rsidP="00E45996">
            <w:pPr>
              <w:spacing w:before="120" w:after="120"/>
              <w:rPr>
                <w:szCs w:val="22"/>
              </w:rPr>
            </w:pPr>
          </w:p>
          <w:p w14:paraId="7A626007" w14:textId="77777777" w:rsidR="00FB2E2B" w:rsidRPr="008E06CB" w:rsidRDefault="00FB2E2B" w:rsidP="00E45996">
            <w:pPr>
              <w:spacing w:before="120" w:after="120"/>
              <w:rPr>
                <w:szCs w:val="22"/>
              </w:rPr>
            </w:pPr>
          </w:p>
          <w:p w14:paraId="2B0AE448" w14:textId="77777777" w:rsidR="00FB2E2B" w:rsidRPr="008E06CB" w:rsidRDefault="00FB2E2B" w:rsidP="00E45996">
            <w:pPr>
              <w:spacing w:before="120" w:after="120"/>
            </w:pPr>
          </w:p>
        </w:tc>
        <w:tc>
          <w:tcPr>
            <w:tcW w:w="2552" w:type="dxa"/>
            <w:shd w:val="clear" w:color="auto" w:fill="auto"/>
          </w:tcPr>
          <w:p w14:paraId="5BE45BD2" w14:textId="77777777" w:rsidR="00F970A7" w:rsidRPr="008E06CB" w:rsidRDefault="00F970A7" w:rsidP="00E45996">
            <w:pPr>
              <w:spacing w:before="120" w:after="120"/>
              <w:rPr>
                <w:rFonts w:cs="Arial"/>
                <w:b/>
                <w:szCs w:val="22"/>
              </w:rPr>
            </w:pPr>
            <w:r w:rsidRPr="008E06CB">
              <w:rPr>
                <w:rFonts w:cs="Arial"/>
                <w:b/>
                <w:szCs w:val="22"/>
              </w:rPr>
              <w:t>Rich questions:</w:t>
            </w:r>
          </w:p>
          <w:p w14:paraId="62A373EF" w14:textId="77777777" w:rsidR="00215799" w:rsidRPr="00E45996" w:rsidRDefault="00F970A7" w:rsidP="00E45996">
            <w:pPr>
              <w:pStyle w:val="ListParagraph"/>
              <w:numPr>
                <w:ilvl w:val="0"/>
                <w:numId w:val="18"/>
              </w:numPr>
              <w:autoSpaceDE w:val="0"/>
              <w:autoSpaceDN w:val="0"/>
              <w:adjustRightInd w:val="0"/>
              <w:spacing w:before="120" w:after="120" w:line="240" w:lineRule="auto"/>
              <w:ind w:right="34"/>
              <w:rPr>
                <w:rFonts w:cs="Arial"/>
                <w:bCs/>
                <w:szCs w:val="22"/>
              </w:rPr>
            </w:pPr>
            <w:r w:rsidRPr="00E45996">
              <w:rPr>
                <w:rFonts w:cs="Arial"/>
                <w:bCs/>
                <w:szCs w:val="22"/>
              </w:rPr>
              <w:t>Why is oestrogen able to directly enter the cell?</w:t>
            </w:r>
          </w:p>
          <w:p w14:paraId="33A38033" w14:textId="77777777" w:rsidR="00AB1BD2" w:rsidRPr="00E45996" w:rsidRDefault="00AB1BD2" w:rsidP="00E45996">
            <w:pPr>
              <w:pStyle w:val="ListParagraph"/>
              <w:numPr>
                <w:ilvl w:val="0"/>
                <w:numId w:val="18"/>
              </w:numPr>
              <w:autoSpaceDE w:val="0"/>
              <w:autoSpaceDN w:val="0"/>
              <w:adjustRightInd w:val="0"/>
              <w:spacing w:before="120" w:after="120" w:line="240" w:lineRule="auto"/>
              <w:ind w:right="34"/>
              <w:rPr>
                <w:rFonts w:cs="Arial"/>
                <w:bCs/>
                <w:szCs w:val="22"/>
              </w:rPr>
            </w:pPr>
            <w:r w:rsidRPr="00E45996">
              <w:rPr>
                <w:rFonts w:cs="Arial"/>
                <w:bCs/>
                <w:szCs w:val="22"/>
              </w:rPr>
              <w:t>What is a transcriptional factor?</w:t>
            </w:r>
          </w:p>
          <w:p w14:paraId="2279FF58" w14:textId="77777777" w:rsidR="00AB1BD2" w:rsidRPr="00E45996" w:rsidRDefault="00AB1BD2" w:rsidP="00E45996">
            <w:pPr>
              <w:pStyle w:val="ListParagraph"/>
              <w:numPr>
                <w:ilvl w:val="0"/>
                <w:numId w:val="18"/>
              </w:numPr>
              <w:autoSpaceDE w:val="0"/>
              <w:autoSpaceDN w:val="0"/>
              <w:adjustRightInd w:val="0"/>
              <w:spacing w:before="120" w:after="120" w:line="240" w:lineRule="auto"/>
              <w:ind w:right="34"/>
              <w:rPr>
                <w:rFonts w:cs="Arial"/>
                <w:bCs/>
                <w:szCs w:val="22"/>
              </w:rPr>
            </w:pPr>
            <w:r w:rsidRPr="00E45996">
              <w:rPr>
                <w:rFonts w:cs="Arial"/>
                <w:bCs/>
                <w:szCs w:val="22"/>
              </w:rPr>
              <w:t>How does oestroge</w:t>
            </w:r>
            <w:r w:rsidR="003C065F" w:rsidRPr="00E45996">
              <w:rPr>
                <w:rFonts w:cs="Arial"/>
                <w:bCs/>
                <w:szCs w:val="22"/>
              </w:rPr>
              <w:t>n stimulate/activate</w:t>
            </w:r>
            <w:r w:rsidRPr="00E45996">
              <w:rPr>
                <w:rFonts w:cs="Arial"/>
                <w:bCs/>
                <w:szCs w:val="22"/>
              </w:rPr>
              <w:t xml:space="preserve"> transcription factor</w:t>
            </w:r>
            <w:r w:rsidR="003C065F" w:rsidRPr="00E45996">
              <w:rPr>
                <w:rFonts w:cs="Arial"/>
                <w:bCs/>
                <w:szCs w:val="22"/>
              </w:rPr>
              <w:t>s</w:t>
            </w:r>
            <w:r w:rsidRPr="00E45996">
              <w:rPr>
                <w:rFonts w:cs="Arial"/>
                <w:bCs/>
                <w:szCs w:val="22"/>
              </w:rPr>
              <w:t>?</w:t>
            </w:r>
          </w:p>
          <w:p w14:paraId="3D458C24" w14:textId="77777777" w:rsidR="00AB1BD2" w:rsidRPr="008E06CB" w:rsidRDefault="00AB1BD2" w:rsidP="00E45996">
            <w:pPr>
              <w:pStyle w:val="ListParagraph"/>
              <w:numPr>
                <w:ilvl w:val="0"/>
                <w:numId w:val="18"/>
              </w:numPr>
              <w:autoSpaceDE w:val="0"/>
              <w:autoSpaceDN w:val="0"/>
              <w:adjustRightInd w:val="0"/>
              <w:spacing w:before="120" w:after="120" w:line="240" w:lineRule="auto"/>
              <w:ind w:right="34"/>
              <w:rPr>
                <w:rFonts w:cs="Arial"/>
                <w:szCs w:val="22"/>
              </w:rPr>
            </w:pPr>
            <w:r w:rsidRPr="00E45996">
              <w:rPr>
                <w:rFonts w:cs="Arial"/>
                <w:bCs/>
                <w:szCs w:val="22"/>
              </w:rPr>
              <w:t>Suggest why oestrogen only has an effect in certain tissues?</w:t>
            </w:r>
          </w:p>
        </w:tc>
      </w:tr>
      <w:tr w:rsidR="008E06CB" w:rsidRPr="008E06CB" w14:paraId="67B9099F" w14:textId="77777777" w:rsidTr="00347A91">
        <w:trPr>
          <w:trHeight w:val="260"/>
        </w:trPr>
        <w:tc>
          <w:tcPr>
            <w:tcW w:w="2093" w:type="dxa"/>
            <w:shd w:val="clear" w:color="auto" w:fill="auto"/>
          </w:tcPr>
          <w:p w14:paraId="0BA2B613" w14:textId="77777777" w:rsidR="005745B4" w:rsidRPr="008E06CB" w:rsidRDefault="005745B4" w:rsidP="00E45996">
            <w:pPr>
              <w:autoSpaceDE w:val="0"/>
              <w:autoSpaceDN w:val="0"/>
              <w:adjustRightInd w:val="0"/>
              <w:spacing w:before="120" w:after="120" w:line="240" w:lineRule="auto"/>
              <w:rPr>
                <w:rFonts w:cs="Arial"/>
                <w:szCs w:val="22"/>
              </w:rPr>
            </w:pPr>
            <w:r w:rsidRPr="008E06CB">
              <w:rPr>
                <w:rFonts w:cs="Arial"/>
                <w:szCs w:val="22"/>
              </w:rPr>
              <w:t>Extension</w:t>
            </w:r>
          </w:p>
        </w:tc>
        <w:tc>
          <w:tcPr>
            <w:tcW w:w="992" w:type="dxa"/>
            <w:shd w:val="clear" w:color="auto" w:fill="auto"/>
          </w:tcPr>
          <w:p w14:paraId="7C2FBB3C" w14:textId="77777777" w:rsidR="005745B4" w:rsidRPr="008E06CB" w:rsidRDefault="005745B4" w:rsidP="00E45996">
            <w:pPr>
              <w:spacing w:before="120" w:after="120"/>
            </w:pPr>
          </w:p>
        </w:tc>
        <w:tc>
          <w:tcPr>
            <w:tcW w:w="2552" w:type="dxa"/>
            <w:shd w:val="clear" w:color="auto" w:fill="auto"/>
          </w:tcPr>
          <w:p w14:paraId="4E2EDFD0" w14:textId="77777777" w:rsidR="005745B4" w:rsidRPr="008E06CB" w:rsidRDefault="005745B4" w:rsidP="00E45996">
            <w:pPr>
              <w:autoSpaceDE w:val="0"/>
              <w:autoSpaceDN w:val="0"/>
              <w:adjustRightInd w:val="0"/>
              <w:spacing w:before="120" w:after="120" w:line="240" w:lineRule="auto"/>
              <w:rPr>
                <w:rFonts w:cs="Arial"/>
                <w:szCs w:val="22"/>
              </w:rPr>
            </w:pPr>
          </w:p>
        </w:tc>
        <w:tc>
          <w:tcPr>
            <w:tcW w:w="4536" w:type="dxa"/>
            <w:shd w:val="clear" w:color="auto" w:fill="auto"/>
          </w:tcPr>
          <w:p w14:paraId="774D0181" w14:textId="77777777" w:rsidR="005745B4" w:rsidRPr="00347A91" w:rsidRDefault="005745B4" w:rsidP="00347A91">
            <w:pPr>
              <w:autoSpaceDE w:val="0"/>
              <w:autoSpaceDN w:val="0"/>
              <w:adjustRightInd w:val="0"/>
              <w:spacing w:before="120" w:after="120" w:line="240" w:lineRule="auto"/>
              <w:ind w:right="34"/>
              <w:rPr>
                <w:rFonts w:cs="Arial"/>
                <w:bCs/>
                <w:szCs w:val="22"/>
              </w:rPr>
            </w:pPr>
            <w:r w:rsidRPr="008E06CB">
              <w:t>Students could undertake the beta-galactosidase experiment (see resources) as an introduction to gene regulation (in prokaryotes) if time permits.</w:t>
            </w:r>
          </w:p>
        </w:tc>
        <w:tc>
          <w:tcPr>
            <w:tcW w:w="1842" w:type="dxa"/>
            <w:shd w:val="clear" w:color="auto" w:fill="auto"/>
          </w:tcPr>
          <w:p w14:paraId="603FB4FC" w14:textId="77777777" w:rsidR="005745B4" w:rsidRPr="008E06CB" w:rsidRDefault="005745B4" w:rsidP="00E45996">
            <w:pPr>
              <w:spacing w:before="120" w:after="120"/>
              <w:rPr>
                <w:b/>
              </w:rPr>
            </w:pPr>
          </w:p>
        </w:tc>
        <w:tc>
          <w:tcPr>
            <w:tcW w:w="2552" w:type="dxa"/>
            <w:shd w:val="clear" w:color="auto" w:fill="auto"/>
          </w:tcPr>
          <w:p w14:paraId="070F22F5" w14:textId="77777777" w:rsidR="00C528F4" w:rsidRPr="00EE4BA3" w:rsidRDefault="00051513" w:rsidP="00E45996">
            <w:pPr>
              <w:spacing w:before="120" w:after="120"/>
              <w:rPr>
                <w:rFonts w:cs="Arial"/>
                <w:szCs w:val="22"/>
                <w:u w:val="single"/>
              </w:rPr>
            </w:pPr>
            <w:hyperlink r:id="rId109" w:history="1">
              <w:r w:rsidR="00347A91" w:rsidRPr="00EE4BA3">
                <w:rPr>
                  <w:rStyle w:val="Hyperlink"/>
                  <w:rFonts w:cs="Arial"/>
                  <w:szCs w:val="22"/>
                </w:rPr>
                <w:t>ncbe.reading.ac.uk/NCBE/PROTOCOLS/DNA/bgalactosidase.html</w:t>
              </w:r>
            </w:hyperlink>
          </w:p>
          <w:p w14:paraId="6ABCCAB2" w14:textId="77777777" w:rsidR="005745B4" w:rsidRPr="00E45996" w:rsidRDefault="00051513" w:rsidP="00E45996">
            <w:pPr>
              <w:spacing w:before="120" w:after="120"/>
              <w:rPr>
                <w:rFonts w:cs="Arial"/>
                <w:szCs w:val="22"/>
              </w:rPr>
            </w:pPr>
            <w:hyperlink r:id="rId110" w:history="1">
              <w:r w:rsidR="00347A91" w:rsidRPr="00EE4BA3">
                <w:rPr>
                  <w:rStyle w:val="Hyperlink"/>
                  <w:rFonts w:cs="Arial"/>
                  <w:szCs w:val="22"/>
                </w:rPr>
                <w:t>cleapss.org.uk</w:t>
              </w:r>
            </w:hyperlink>
          </w:p>
        </w:tc>
      </w:tr>
    </w:tbl>
    <w:p w14:paraId="40B2F560" w14:textId="77777777" w:rsidR="00C528F4" w:rsidRPr="008E06CB" w:rsidRDefault="00C528F4"/>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2550A4" w:rsidRPr="008E06CB" w14:paraId="31C27811" w14:textId="77777777" w:rsidTr="00C2210E">
        <w:tc>
          <w:tcPr>
            <w:tcW w:w="2093" w:type="dxa"/>
            <w:shd w:val="clear" w:color="auto" w:fill="D2C8E1"/>
          </w:tcPr>
          <w:p w14:paraId="2C7C2AD5" w14:textId="77777777"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328407BE" w14:textId="77777777"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E29E01D" w14:textId="77777777"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77877513" w14:textId="77777777"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2A3511E" w14:textId="77777777"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6E6B9F12" w14:textId="77777777"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43C42C43" w14:textId="77777777" w:rsidTr="002550A4">
        <w:trPr>
          <w:trHeight w:val="826"/>
        </w:trPr>
        <w:tc>
          <w:tcPr>
            <w:tcW w:w="2093" w:type="dxa"/>
            <w:shd w:val="clear" w:color="auto" w:fill="auto"/>
          </w:tcPr>
          <w:p w14:paraId="0C84E7D7" w14:textId="77777777" w:rsidR="00A72E09" w:rsidRPr="008E06CB" w:rsidRDefault="00FB2E2B" w:rsidP="002550A4">
            <w:pPr>
              <w:autoSpaceDE w:val="0"/>
              <w:autoSpaceDN w:val="0"/>
              <w:adjustRightInd w:val="0"/>
              <w:spacing w:before="120" w:after="120" w:line="240" w:lineRule="auto"/>
              <w:rPr>
                <w:rFonts w:cs="Arial"/>
                <w:szCs w:val="22"/>
              </w:rPr>
            </w:pPr>
            <w:r w:rsidRPr="008E06CB">
              <w:rPr>
                <w:rFonts w:cs="Arial"/>
                <w:szCs w:val="22"/>
              </w:rPr>
              <w:t>Epigenetic control of gene expression in eukaryotes.</w:t>
            </w:r>
          </w:p>
          <w:p w14:paraId="61BED767" w14:textId="77777777" w:rsidR="00A72E09" w:rsidRPr="008E06CB" w:rsidRDefault="00FB2E2B" w:rsidP="002550A4">
            <w:pPr>
              <w:autoSpaceDE w:val="0"/>
              <w:autoSpaceDN w:val="0"/>
              <w:adjustRightInd w:val="0"/>
              <w:spacing w:before="120" w:after="120" w:line="240" w:lineRule="auto"/>
              <w:rPr>
                <w:rFonts w:cs="Arial"/>
                <w:szCs w:val="22"/>
              </w:rPr>
            </w:pPr>
            <w:r w:rsidRPr="008E06CB">
              <w:rPr>
                <w:rFonts w:cs="Arial"/>
                <w:szCs w:val="22"/>
              </w:rPr>
              <w:t xml:space="preserve">Epigenetics involves heritable changes in gene function, </w:t>
            </w:r>
            <w:r w:rsidR="00A72E09" w:rsidRPr="008E06CB">
              <w:rPr>
                <w:rFonts w:cs="Arial"/>
                <w:szCs w:val="22"/>
              </w:rPr>
              <w:t xml:space="preserve">caused </w:t>
            </w:r>
            <w:r w:rsidRPr="008E06CB">
              <w:rPr>
                <w:rFonts w:cs="Arial"/>
                <w:szCs w:val="22"/>
              </w:rPr>
              <w:t>by changes in the environment that inhibit transcription by:</w:t>
            </w:r>
          </w:p>
          <w:p w14:paraId="715A8260" w14:textId="77777777" w:rsidR="00FB2E2B" w:rsidRPr="002550A4" w:rsidRDefault="00FB2E2B"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inc</w:t>
            </w:r>
            <w:r w:rsidR="002550A4">
              <w:rPr>
                <w:rFonts w:cs="Arial"/>
                <w:bCs/>
                <w:szCs w:val="22"/>
              </w:rPr>
              <w:t>reased methylation of the DNA</w:t>
            </w:r>
          </w:p>
          <w:p w14:paraId="384895A9" w14:textId="77777777" w:rsidR="00A72E09" w:rsidRPr="002550A4" w:rsidRDefault="00FB2E2B"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decreased acetylation of associated histones.</w:t>
            </w:r>
          </w:p>
          <w:p w14:paraId="53A246BD" w14:textId="77777777" w:rsidR="00FB2E2B" w:rsidRPr="008E06CB" w:rsidRDefault="00FB2E2B" w:rsidP="002550A4">
            <w:pPr>
              <w:autoSpaceDE w:val="0"/>
              <w:autoSpaceDN w:val="0"/>
              <w:adjustRightInd w:val="0"/>
              <w:spacing w:before="120" w:after="120" w:line="240" w:lineRule="auto"/>
              <w:rPr>
                <w:rFonts w:cs="Arial"/>
                <w:szCs w:val="22"/>
              </w:rPr>
            </w:pPr>
            <w:r w:rsidRPr="008E06CB">
              <w:rPr>
                <w:rFonts w:cs="Arial"/>
                <w:szCs w:val="22"/>
              </w:rPr>
              <w:t>The relevance of epigenetics on t</w:t>
            </w:r>
            <w:r w:rsidR="00A72E09" w:rsidRPr="008E06CB">
              <w:rPr>
                <w:rFonts w:cs="Arial"/>
                <w:szCs w:val="22"/>
              </w:rPr>
              <w:t xml:space="preserve">he development and treatment of </w:t>
            </w:r>
            <w:r w:rsidRPr="008E06CB">
              <w:rPr>
                <w:rFonts w:cs="Arial"/>
                <w:szCs w:val="22"/>
              </w:rPr>
              <w:t>disease, especially cancer.</w:t>
            </w:r>
          </w:p>
        </w:tc>
        <w:tc>
          <w:tcPr>
            <w:tcW w:w="992" w:type="dxa"/>
            <w:shd w:val="clear" w:color="auto" w:fill="auto"/>
          </w:tcPr>
          <w:p w14:paraId="1380B268" w14:textId="77777777" w:rsidR="00FB2E2B" w:rsidRPr="008E06CB" w:rsidRDefault="002550A4" w:rsidP="002550A4">
            <w:pPr>
              <w:spacing w:before="120" w:after="120"/>
            </w:pPr>
            <w:r>
              <w:t xml:space="preserve">0.4 </w:t>
            </w:r>
            <w:r w:rsidR="00FB2E2B" w:rsidRPr="008E06CB">
              <w:t>weeks</w:t>
            </w:r>
          </w:p>
        </w:tc>
        <w:tc>
          <w:tcPr>
            <w:tcW w:w="2552" w:type="dxa"/>
            <w:shd w:val="clear" w:color="auto" w:fill="auto"/>
          </w:tcPr>
          <w:p w14:paraId="4B48E8EB" w14:textId="77777777"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372EE" w:rsidRPr="002550A4">
              <w:rPr>
                <w:rFonts w:cs="Arial"/>
                <w:bCs/>
                <w:szCs w:val="22"/>
              </w:rPr>
              <w:t>xplain what epigenetics is, and what happens to th</w:t>
            </w:r>
            <w:r w:rsidR="003F4D6B" w:rsidRPr="002550A4">
              <w:rPr>
                <w:rFonts w:cs="Arial"/>
                <w:bCs/>
                <w:szCs w:val="22"/>
              </w:rPr>
              <w:t xml:space="preserve">e DNA </w:t>
            </w:r>
            <w:r w:rsidR="003C065F" w:rsidRPr="002550A4">
              <w:rPr>
                <w:rFonts w:cs="Arial"/>
                <w:bCs/>
                <w:szCs w:val="22"/>
              </w:rPr>
              <w:t xml:space="preserve">or histone </w:t>
            </w:r>
            <w:r w:rsidR="003F4D6B" w:rsidRPr="002550A4">
              <w:rPr>
                <w:rFonts w:cs="Arial"/>
                <w:bCs/>
                <w:szCs w:val="22"/>
              </w:rPr>
              <w:t>to modify gene expression</w:t>
            </w:r>
            <w:r>
              <w:rPr>
                <w:rFonts w:cs="Arial"/>
                <w:bCs/>
                <w:szCs w:val="22"/>
              </w:rPr>
              <w:t>.</w:t>
            </w:r>
          </w:p>
          <w:p w14:paraId="471C4E7F" w14:textId="77777777" w:rsidR="00FB2E2B"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A72E09" w:rsidRPr="002550A4">
              <w:rPr>
                <w:rFonts w:cs="Arial"/>
                <w:bCs/>
                <w:szCs w:val="22"/>
              </w:rPr>
              <w:t>nterpret data provided from investigations into gene expression</w:t>
            </w:r>
            <w:r>
              <w:rPr>
                <w:rFonts w:cs="Arial"/>
                <w:bCs/>
                <w:szCs w:val="22"/>
              </w:rPr>
              <w:t>.</w:t>
            </w:r>
          </w:p>
          <w:p w14:paraId="23FC30C9" w14:textId="77777777" w:rsidR="00A72E09"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72E09" w:rsidRPr="002550A4">
              <w:rPr>
                <w:rFonts w:cs="Arial"/>
                <w:bCs/>
                <w:szCs w:val="22"/>
              </w:rPr>
              <w:t>valuate appropriate data for the relative influences of genetic</w:t>
            </w:r>
            <w:r>
              <w:rPr>
                <w:rFonts w:cs="Arial"/>
                <w:bCs/>
                <w:szCs w:val="22"/>
              </w:rPr>
              <w:t xml:space="preserve"> </w:t>
            </w:r>
            <w:r w:rsidR="00A72E09" w:rsidRPr="002550A4">
              <w:rPr>
                <w:rFonts w:cs="Arial"/>
                <w:bCs/>
                <w:szCs w:val="22"/>
              </w:rPr>
              <w:t>and env</w:t>
            </w:r>
            <w:r w:rsidR="003F4D6B" w:rsidRPr="002550A4">
              <w:rPr>
                <w:rFonts w:cs="Arial"/>
                <w:bCs/>
                <w:szCs w:val="22"/>
              </w:rPr>
              <w:t>ironmental factors on phenotype</w:t>
            </w:r>
            <w:r>
              <w:rPr>
                <w:rFonts w:cs="Arial"/>
                <w:bCs/>
                <w:szCs w:val="22"/>
              </w:rPr>
              <w:t>.</w:t>
            </w:r>
          </w:p>
          <w:p w14:paraId="1CE84FE9" w14:textId="77777777"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372EE" w:rsidRPr="002550A4">
              <w:rPr>
                <w:rFonts w:cs="Arial"/>
                <w:bCs/>
                <w:szCs w:val="22"/>
              </w:rPr>
              <w:t>xplain how epigenetic control can cause disease, and how it could be used to treat diseases such as cancer.</w:t>
            </w:r>
          </w:p>
          <w:p w14:paraId="174E5CA9" w14:textId="77777777" w:rsidR="008372EE" w:rsidRPr="008E06CB" w:rsidRDefault="008372EE" w:rsidP="002550A4">
            <w:pPr>
              <w:autoSpaceDE w:val="0"/>
              <w:autoSpaceDN w:val="0"/>
              <w:adjustRightInd w:val="0"/>
              <w:spacing w:before="120" w:after="120" w:line="240" w:lineRule="auto"/>
              <w:rPr>
                <w:rFonts w:cs="Arial"/>
                <w:szCs w:val="22"/>
              </w:rPr>
            </w:pPr>
          </w:p>
        </w:tc>
        <w:tc>
          <w:tcPr>
            <w:tcW w:w="4536" w:type="dxa"/>
            <w:shd w:val="clear" w:color="auto" w:fill="auto"/>
          </w:tcPr>
          <w:p w14:paraId="34459005" w14:textId="77777777" w:rsidR="00FB2E2B" w:rsidRPr="008E06CB" w:rsidRDefault="00FB2E2B" w:rsidP="002550A4">
            <w:pPr>
              <w:spacing w:before="120" w:after="120"/>
              <w:rPr>
                <w:b/>
              </w:rPr>
            </w:pPr>
            <w:r w:rsidRPr="008E06CB">
              <w:rPr>
                <w:b/>
              </w:rPr>
              <w:t>Learning activities:</w:t>
            </w:r>
          </w:p>
          <w:p w14:paraId="6BB2D460" w14:textId="77777777"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8372EE" w:rsidRPr="002550A4">
              <w:rPr>
                <w:rFonts w:cs="Arial"/>
                <w:bCs/>
                <w:szCs w:val="22"/>
              </w:rPr>
              <w:t>onduct a class vote on whether identical twins should have similar predispositions to dis</w:t>
            </w:r>
            <w:r>
              <w:rPr>
                <w:rFonts w:cs="Arial"/>
                <w:bCs/>
                <w:szCs w:val="22"/>
              </w:rPr>
              <w:t>eases linked to gene expression</w:t>
            </w:r>
          </w:p>
          <w:p w14:paraId="468A486E" w14:textId="77777777" w:rsidR="00326C5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326C5E" w:rsidRPr="002550A4">
              <w:rPr>
                <w:rFonts w:cs="Arial"/>
                <w:bCs/>
                <w:szCs w:val="22"/>
              </w:rPr>
              <w:t xml:space="preserve">how video from the learn.genetics.utah.edu link (see resources). Follow this up with teacher elaboration </w:t>
            </w:r>
            <w:r w:rsidR="008372EE" w:rsidRPr="002550A4">
              <w:rPr>
                <w:rFonts w:cs="Arial"/>
                <w:bCs/>
                <w:szCs w:val="22"/>
              </w:rPr>
              <w:t xml:space="preserve">on </w:t>
            </w:r>
            <w:r w:rsidR="003C065F" w:rsidRPr="002550A4">
              <w:rPr>
                <w:rFonts w:cs="Arial"/>
                <w:bCs/>
                <w:szCs w:val="22"/>
              </w:rPr>
              <w:t xml:space="preserve">how </w:t>
            </w:r>
            <w:r w:rsidR="008372EE" w:rsidRPr="002550A4">
              <w:rPr>
                <w:rFonts w:cs="Arial"/>
                <w:bCs/>
                <w:szCs w:val="22"/>
              </w:rPr>
              <w:t xml:space="preserve">methylation and acetylation affect gene expression as well as </w:t>
            </w:r>
            <w:r>
              <w:rPr>
                <w:rFonts w:cs="Arial"/>
                <w:bCs/>
                <w:szCs w:val="22"/>
              </w:rPr>
              <w:t>answering of any questions</w:t>
            </w:r>
          </w:p>
          <w:p w14:paraId="420990FB" w14:textId="77777777"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372EE" w:rsidRPr="002550A4">
              <w:rPr>
                <w:rFonts w:cs="Arial"/>
                <w:bCs/>
                <w:szCs w:val="22"/>
              </w:rPr>
              <w:t>nalyse data on the relative influences of genetic and environmental factors on phenotype from twi</w:t>
            </w:r>
            <w:r>
              <w:rPr>
                <w:rFonts w:cs="Arial"/>
                <w:bCs/>
                <w:szCs w:val="22"/>
              </w:rPr>
              <w:t>n studies, and draw conclusions</w:t>
            </w:r>
          </w:p>
          <w:p w14:paraId="040BD20B" w14:textId="77777777"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exam question</w:t>
            </w:r>
          </w:p>
          <w:p w14:paraId="54858FD7" w14:textId="77777777" w:rsidR="00326C5E"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372EE" w:rsidRPr="002550A4">
              <w:rPr>
                <w:rFonts w:cs="Arial"/>
                <w:bCs/>
                <w:szCs w:val="22"/>
              </w:rPr>
              <w:t>eacher led explanation of epigenetic causes of disease and epigenetic therapy (with reference to cancer).</w:t>
            </w:r>
          </w:p>
          <w:p w14:paraId="22EC0C84" w14:textId="77777777" w:rsidR="002550A4" w:rsidRPr="002550A4" w:rsidRDefault="002550A4" w:rsidP="002550A4">
            <w:pPr>
              <w:pStyle w:val="ListParagraph"/>
              <w:autoSpaceDE w:val="0"/>
              <w:autoSpaceDN w:val="0"/>
              <w:adjustRightInd w:val="0"/>
              <w:spacing w:before="120" w:after="120" w:line="240" w:lineRule="auto"/>
              <w:ind w:left="360" w:right="34"/>
              <w:rPr>
                <w:rFonts w:cs="Arial"/>
                <w:bCs/>
                <w:szCs w:val="22"/>
              </w:rPr>
            </w:pPr>
          </w:p>
          <w:p w14:paraId="54A8DC86" w14:textId="77777777" w:rsidR="00FB2E2B" w:rsidRPr="008E06CB" w:rsidRDefault="00FB2E2B" w:rsidP="002550A4">
            <w:pPr>
              <w:spacing w:before="120" w:after="120"/>
              <w:rPr>
                <w:b/>
              </w:rPr>
            </w:pPr>
            <w:r w:rsidRPr="008E06CB">
              <w:rPr>
                <w:b/>
              </w:rPr>
              <w:t>Skills developed by learning activities:</w:t>
            </w:r>
          </w:p>
          <w:p w14:paraId="6D20DFD6" w14:textId="77777777" w:rsidR="00FB2E2B" w:rsidRPr="008E06CB" w:rsidRDefault="00FB2E2B"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 xml:space="preserve">AO1 – </w:t>
            </w:r>
            <w:r w:rsidR="002550A4">
              <w:rPr>
                <w:rFonts w:cs="Arial"/>
                <w:bCs/>
                <w:szCs w:val="22"/>
              </w:rPr>
              <w:t>d</w:t>
            </w:r>
            <w:r w:rsidRPr="008E06CB">
              <w:rPr>
                <w:rFonts w:cs="Arial"/>
                <w:bCs/>
                <w:szCs w:val="22"/>
              </w:rPr>
              <w:t>evelopment of underst</w:t>
            </w:r>
            <w:r w:rsidR="00326C5E" w:rsidRPr="008E06CB">
              <w:rPr>
                <w:rFonts w:cs="Arial"/>
                <w:bCs/>
                <w:szCs w:val="22"/>
              </w:rPr>
              <w:t xml:space="preserve">anding relating to epigenetics and its relevance to </w:t>
            </w:r>
            <w:r w:rsidR="002550A4">
              <w:rPr>
                <w:rFonts w:cs="Arial"/>
                <w:bCs/>
                <w:szCs w:val="22"/>
              </w:rPr>
              <w:t>developing and treating disease</w:t>
            </w:r>
          </w:p>
          <w:p w14:paraId="213808CF" w14:textId="77777777" w:rsidR="00FB2E2B" w:rsidRPr="008E06CB" w:rsidRDefault="00FB2E2B" w:rsidP="002550A4">
            <w:pPr>
              <w:pStyle w:val="ListParagraph"/>
              <w:numPr>
                <w:ilvl w:val="0"/>
                <w:numId w:val="18"/>
              </w:numPr>
              <w:autoSpaceDE w:val="0"/>
              <w:autoSpaceDN w:val="0"/>
              <w:adjustRightInd w:val="0"/>
              <w:spacing w:before="120" w:after="120" w:line="240" w:lineRule="auto"/>
              <w:ind w:right="34"/>
              <w:rPr>
                <w:rFonts w:cs="Arial"/>
                <w:b/>
                <w:bCs/>
                <w:szCs w:val="22"/>
              </w:rPr>
            </w:pPr>
            <w:r w:rsidRPr="002550A4">
              <w:rPr>
                <w:rFonts w:cs="Arial"/>
                <w:bCs/>
                <w:szCs w:val="22"/>
              </w:rPr>
              <w:t>AO2/AO3</w:t>
            </w:r>
            <w:r w:rsidR="007827C8" w:rsidRPr="002550A4">
              <w:rPr>
                <w:rFonts w:cs="Arial"/>
                <w:bCs/>
                <w:szCs w:val="22"/>
              </w:rPr>
              <w:t xml:space="preserve"> </w:t>
            </w:r>
            <w:r w:rsidRPr="002550A4">
              <w:rPr>
                <w:rFonts w:cs="Arial"/>
                <w:bCs/>
                <w:szCs w:val="22"/>
              </w:rPr>
              <w:t>–</w:t>
            </w:r>
            <w:r w:rsidR="002550A4">
              <w:rPr>
                <w:rFonts w:cs="Arial"/>
                <w:bCs/>
                <w:szCs w:val="22"/>
              </w:rPr>
              <w:t xml:space="preserve"> a</w:t>
            </w:r>
            <w:r w:rsidRPr="008E06CB">
              <w:rPr>
                <w:rFonts w:cs="Arial"/>
                <w:bCs/>
                <w:szCs w:val="22"/>
              </w:rPr>
              <w:t>pplication of knowledge to</w:t>
            </w:r>
            <w:r w:rsidR="00326C5E" w:rsidRPr="008E06CB">
              <w:rPr>
                <w:rFonts w:cs="Arial"/>
                <w:bCs/>
                <w:szCs w:val="22"/>
              </w:rPr>
              <w:t xml:space="preserve"> explain trends in scientific data from studies of identical and fraternal twins.</w:t>
            </w:r>
          </w:p>
        </w:tc>
        <w:tc>
          <w:tcPr>
            <w:tcW w:w="1842" w:type="dxa"/>
            <w:shd w:val="clear" w:color="auto" w:fill="auto"/>
          </w:tcPr>
          <w:p w14:paraId="7DB6AE9C" w14:textId="77777777" w:rsidR="00FB2E2B" w:rsidRPr="008E06CB" w:rsidRDefault="00FB2E2B" w:rsidP="002550A4">
            <w:pPr>
              <w:spacing w:before="120" w:after="120"/>
              <w:rPr>
                <w:szCs w:val="22"/>
              </w:rPr>
            </w:pPr>
            <w:r w:rsidRPr="008E06CB">
              <w:rPr>
                <w:b/>
              </w:rPr>
              <w:t>Past exam paper material</w:t>
            </w:r>
            <w:r w:rsidRPr="008E06CB">
              <w:t>:</w:t>
            </w:r>
          </w:p>
          <w:p w14:paraId="64558677" w14:textId="77777777" w:rsidR="00D8188E" w:rsidRPr="008E06CB" w:rsidRDefault="007827C8" w:rsidP="002550A4">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12 </w:t>
            </w:r>
            <w:r>
              <w:rPr>
                <w:szCs w:val="22"/>
              </w:rPr>
              <w:t xml:space="preserve">– </w:t>
            </w:r>
            <w:r w:rsidR="00D8188E" w:rsidRPr="008E06CB">
              <w:rPr>
                <w:szCs w:val="22"/>
              </w:rPr>
              <w:t>Q6</w:t>
            </w:r>
          </w:p>
          <w:p w14:paraId="40145D5F" w14:textId="77777777" w:rsidR="00512AB0" w:rsidRPr="008E06CB" w:rsidRDefault="007827C8" w:rsidP="002550A4">
            <w:pPr>
              <w:spacing w:before="120" w:after="120"/>
              <w:rPr>
                <w:szCs w:val="22"/>
              </w:rPr>
            </w:pPr>
            <w:r>
              <w:rPr>
                <w:szCs w:val="22"/>
              </w:rPr>
              <w:t xml:space="preserve">HBIO4 </w:t>
            </w:r>
            <w:r w:rsidR="00512AB0" w:rsidRPr="008E06CB">
              <w:rPr>
                <w:szCs w:val="22"/>
              </w:rPr>
              <w:t xml:space="preserve">June </w:t>
            </w:r>
            <w:r>
              <w:rPr>
                <w:szCs w:val="22"/>
              </w:rPr>
              <w:t>20</w:t>
            </w:r>
            <w:r w:rsidR="00512AB0" w:rsidRPr="008E06CB">
              <w:rPr>
                <w:szCs w:val="22"/>
              </w:rPr>
              <w:t xml:space="preserve">13 </w:t>
            </w:r>
            <w:r w:rsidR="002550A4">
              <w:rPr>
                <w:szCs w:val="22"/>
              </w:rPr>
              <w:t>– Q7</w:t>
            </w:r>
          </w:p>
          <w:p w14:paraId="684ECCB1" w14:textId="77777777" w:rsidR="00FB2E2B" w:rsidRPr="008E06CB" w:rsidRDefault="00FB2E2B" w:rsidP="002550A4">
            <w:pPr>
              <w:spacing w:before="120" w:after="120"/>
              <w:rPr>
                <w:szCs w:val="22"/>
              </w:rPr>
            </w:pPr>
          </w:p>
          <w:p w14:paraId="320F9192" w14:textId="77777777" w:rsidR="00FB2E2B" w:rsidRPr="008E06CB" w:rsidRDefault="00FB2E2B" w:rsidP="002550A4">
            <w:pPr>
              <w:spacing w:before="120" w:after="120"/>
              <w:rPr>
                <w:szCs w:val="22"/>
              </w:rPr>
            </w:pPr>
          </w:p>
          <w:p w14:paraId="1A505DC4" w14:textId="77777777" w:rsidR="00FB2E2B" w:rsidRPr="008E06CB" w:rsidRDefault="00FB2E2B" w:rsidP="002550A4">
            <w:pPr>
              <w:spacing w:before="120" w:after="120"/>
            </w:pPr>
          </w:p>
        </w:tc>
        <w:tc>
          <w:tcPr>
            <w:tcW w:w="2552" w:type="dxa"/>
            <w:shd w:val="clear" w:color="auto" w:fill="auto"/>
          </w:tcPr>
          <w:p w14:paraId="1829E5DF" w14:textId="77777777" w:rsidR="00FB2E2B" w:rsidRPr="00567C4D" w:rsidRDefault="00051513" w:rsidP="002550A4">
            <w:pPr>
              <w:spacing w:before="120" w:after="120"/>
              <w:rPr>
                <w:rFonts w:cs="Arial"/>
                <w:szCs w:val="22"/>
              </w:rPr>
            </w:pPr>
            <w:hyperlink r:id="rId111" w:history="1">
              <w:r w:rsidR="002550A4" w:rsidRPr="00EE4BA3">
                <w:rPr>
                  <w:rStyle w:val="Hyperlink"/>
                  <w:rFonts w:cs="Arial"/>
                  <w:szCs w:val="22"/>
                </w:rPr>
                <w:t>scientificamerican.com/article/epigenetics-explained</w:t>
              </w:r>
            </w:hyperlink>
          </w:p>
          <w:p w14:paraId="1A64624C" w14:textId="77777777" w:rsidR="00326C5E" w:rsidRPr="00567C4D" w:rsidRDefault="00051513" w:rsidP="002550A4">
            <w:pPr>
              <w:spacing w:before="120" w:after="120"/>
              <w:rPr>
                <w:rFonts w:cs="Arial"/>
                <w:szCs w:val="22"/>
              </w:rPr>
            </w:pPr>
            <w:hyperlink r:id="rId112" w:history="1">
              <w:r w:rsidR="002550A4" w:rsidRPr="00EE4BA3">
                <w:rPr>
                  <w:rStyle w:val="Hyperlink"/>
                  <w:rFonts w:cs="Arial"/>
                  <w:szCs w:val="22"/>
                </w:rPr>
                <w:t>learn.genetics.utah.edu/content/epigenetics</w:t>
              </w:r>
            </w:hyperlink>
          </w:p>
          <w:p w14:paraId="181BBFA0" w14:textId="77777777" w:rsidR="00326C5E" w:rsidRPr="008E06CB" w:rsidRDefault="00326C5E" w:rsidP="002550A4">
            <w:pPr>
              <w:spacing w:before="120" w:after="120"/>
              <w:rPr>
                <w:rFonts w:cs="Arial"/>
                <w:szCs w:val="22"/>
              </w:rPr>
            </w:pPr>
          </w:p>
          <w:p w14:paraId="7B931192" w14:textId="77777777" w:rsidR="00326C5E" w:rsidRPr="008E06CB" w:rsidRDefault="00326C5E" w:rsidP="002550A4">
            <w:pPr>
              <w:spacing w:before="120" w:after="120"/>
              <w:rPr>
                <w:rFonts w:cs="Arial"/>
                <w:b/>
                <w:szCs w:val="22"/>
              </w:rPr>
            </w:pPr>
            <w:r w:rsidRPr="008E06CB">
              <w:rPr>
                <w:rFonts w:cs="Arial"/>
                <w:b/>
                <w:szCs w:val="22"/>
              </w:rPr>
              <w:t>Rich questions:</w:t>
            </w:r>
          </w:p>
          <w:p w14:paraId="541613EF" w14:textId="77777777" w:rsidR="00326C5E" w:rsidRPr="002550A4" w:rsidRDefault="00326C5E"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Why is studying twins so useful when investigating the environmental effects on epigenetics?</w:t>
            </w:r>
          </w:p>
          <w:p w14:paraId="6E07A870" w14:textId="77777777" w:rsidR="008372EE" w:rsidRPr="002550A4" w:rsidRDefault="008372EE"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 xml:space="preserve">What effect does </w:t>
            </w:r>
            <w:r w:rsidR="003C065F" w:rsidRPr="002550A4">
              <w:rPr>
                <w:rFonts w:cs="Arial"/>
                <w:bCs/>
                <w:szCs w:val="22"/>
              </w:rPr>
              <w:t xml:space="preserve">DNA </w:t>
            </w:r>
            <w:r w:rsidRPr="002550A4">
              <w:rPr>
                <w:rFonts w:cs="Arial"/>
                <w:bCs/>
                <w:szCs w:val="22"/>
              </w:rPr>
              <w:t>methylation have on gene expression? Why?</w:t>
            </w:r>
          </w:p>
          <w:p w14:paraId="36D5D11E" w14:textId="77777777" w:rsidR="008372EE" w:rsidRPr="008E06CB" w:rsidRDefault="008372EE" w:rsidP="002550A4">
            <w:pPr>
              <w:pStyle w:val="ListParagraph"/>
              <w:numPr>
                <w:ilvl w:val="0"/>
                <w:numId w:val="18"/>
              </w:numPr>
              <w:autoSpaceDE w:val="0"/>
              <w:autoSpaceDN w:val="0"/>
              <w:adjustRightInd w:val="0"/>
              <w:spacing w:before="120" w:after="120" w:line="240" w:lineRule="auto"/>
              <w:ind w:right="34"/>
              <w:rPr>
                <w:rFonts w:cs="Arial"/>
                <w:szCs w:val="22"/>
              </w:rPr>
            </w:pPr>
            <w:r w:rsidRPr="002550A4">
              <w:rPr>
                <w:rFonts w:cs="Arial"/>
                <w:bCs/>
                <w:szCs w:val="22"/>
              </w:rPr>
              <w:t xml:space="preserve">What effect does </w:t>
            </w:r>
            <w:r w:rsidR="003C065F" w:rsidRPr="002550A4">
              <w:rPr>
                <w:rFonts w:cs="Arial"/>
                <w:bCs/>
                <w:szCs w:val="22"/>
              </w:rPr>
              <w:t xml:space="preserve">histone </w:t>
            </w:r>
            <w:r w:rsidRPr="002550A4">
              <w:rPr>
                <w:rFonts w:cs="Arial"/>
                <w:bCs/>
                <w:szCs w:val="22"/>
              </w:rPr>
              <w:t>acetylation have on gene expression. Why?</w:t>
            </w:r>
          </w:p>
        </w:tc>
      </w:tr>
      <w:tr w:rsidR="008E06CB" w:rsidRPr="008E06CB" w14:paraId="5F3B7EFD" w14:textId="77777777" w:rsidTr="00C2210E">
        <w:trPr>
          <w:trHeight w:val="1111"/>
        </w:trPr>
        <w:tc>
          <w:tcPr>
            <w:tcW w:w="2093" w:type="dxa"/>
            <w:shd w:val="clear" w:color="auto" w:fill="auto"/>
          </w:tcPr>
          <w:p w14:paraId="57E2E14D" w14:textId="77777777" w:rsidR="005745B4" w:rsidRPr="008E06CB" w:rsidRDefault="00C528F4" w:rsidP="002550A4">
            <w:pPr>
              <w:autoSpaceDE w:val="0"/>
              <w:autoSpaceDN w:val="0"/>
              <w:adjustRightInd w:val="0"/>
              <w:spacing w:before="120" w:after="120" w:line="240" w:lineRule="auto"/>
              <w:rPr>
                <w:rFonts w:cs="Arial"/>
                <w:szCs w:val="22"/>
              </w:rPr>
            </w:pPr>
            <w:r w:rsidRPr="008E06CB">
              <w:rPr>
                <w:rFonts w:cs="Arial"/>
                <w:szCs w:val="22"/>
              </w:rPr>
              <w:lastRenderedPageBreak/>
              <w:t>Extension</w:t>
            </w:r>
          </w:p>
          <w:p w14:paraId="35EA3472" w14:textId="77777777" w:rsidR="005745B4" w:rsidRPr="008E06CB" w:rsidRDefault="005745B4" w:rsidP="002550A4">
            <w:pPr>
              <w:autoSpaceDE w:val="0"/>
              <w:autoSpaceDN w:val="0"/>
              <w:adjustRightInd w:val="0"/>
              <w:spacing w:before="120" w:after="120" w:line="240" w:lineRule="auto"/>
              <w:rPr>
                <w:rFonts w:cs="Arial"/>
                <w:szCs w:val="22"/>
              </w:rPr>
            </w:pPr>
          </w:p>
        </w:tc>
        <w:tc>
          <w:tcPr>
            <w:tcW w:w="992" w:type="dxa"/>
            <w:shd w:val="clear" w:color="auto" w:fill="auto"/>
          </w:tcPr>
          <w:p w14:paraId="74EABB59" w14:textId="77777777" w:rsidR="005745B4" w:rsidRPr="008E06CB" w:rsidRDefault="005745B4" w:rsidP="002550A4">
            <w:pPr>
              <w:spacing w:before="120" w:after="120"/>
            </w:pPr>
          </w:p>
        </w:tc>
        <w:tc>
          <w:tcPr>
            <w:tcW w:w="2552" w:type="dxa"/>
            <w:shd w:val="clear" w:color="auto" w:fill="auto"/>
          </w:tcPr>
          <w:p w14:paraId="6C223F8A" w14:textId="77777777" w:rsidR="005745B4" w:rsidRPr="008E06CB" w:rsidRDefault="005745B4" w:rsidP="002550A4">
            <w:pPr>
              <w:autoSpaceDE w:val="0"/>
              <w:autoSpaceDN w:val="0"/>
              <w:adjustRightInd w:val="0"/>
              <w:spacing w:before="120" w:after="120" w:line="240" w:lineRule="auto"/>
              <w:rPr>
                <w:rFonts w:cs="Arial"/>
                <w:szCs w:val="22"/>
              </w:rPr>
            </w:pPr>
          </w:p>
        </w:tc>
        <w:tc>
          <w:tcPr>
            <w:tcW w:w="4536" w:type="dxa"/>
            <w:shd w:val="clear" w:color="auto" w:fill="auto"/>
          </w:tcPr>
          <w:p w14:paraId="78EC74DC" w14:textId="77777777" w:rsidR="005745B4" w:rsidRPr="008E06CB" w:rsidRDefault="005745B4" w:rsidP="002550A4">
            <w:pPr>
              <w:spacing w:before="120" w:after="120"/>
            </w:pPr>
            <w:r w:rsidRPr="008E06CB">
              <w:t>Students could be given time to research the information and activities from the le</w:t>
            </w:r>
            <w:r w:rsidR="007827C8">
              <w:t>arn.genetics.utah.edu website eg</w:t>
            </w:r>
            <w:r w:rsidRPr="008E06CB">
              <w:t xml:space="preserve"> lick your rat</w:t>
            </w:r>
            <w:r w:rsidR="00C528F4" w:rsidRPr="008E06CB">
              <w:t>s</w:t>
            </w:r>
            <w:r w:rsidRPr="008E06CB">
              <w:t>.</w:t>
            </w:r>
          </w:p>
        </w:tc>
        <w:tc>
          <w:tcPr>
            <w:tcW w:w="1842" w:type="dxa"/>
            <w:shd w:val="clear" w:color="auto" w:fill="auto"/>
          </w:tcPr>
          <w:p w14:paraId="224C1323" w14:textId="77777777" w:rsidR="005745B4" w:rsidRPr="008E06CB" w:rsidRDefault="005745B4" w:rsidP="002550A4">
            <w:pPr>
              <w:spacing w:before="120" w:after="120"/>
              <w:rPr>
                <w:b/>
              </w:rPr>
            </w:pPr>
          </w:p>
        </w:tc>
        <w:tc>
          <w:tcPr>
            <w:tcW w:w="2552" w:type="dxa"/>
            <w:shd w:val="clear" w:color="auto" w:fill="auto"/>
          </w:tcPr>
          <w:p w14:paraId="5B86D8E4" w14:textId="77777777" w:rsidR="005745B4" w:rsidRPr="008E06CB" w:rsidRDefault="005745B4" w:rsidP="002550A4">
            <w:pPr>
              <w:spacing w:before="120" w:after="120"/>
            </w:pPr>
          </w:p>
        </w:tc>
      </w:tr>
    </w:tbl>
    <w:p w14:paraId="088399CA" w14:textId="77777777" w:rsidR="00A72E09" w:rsidRDefault="00A72E09">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013912" w:rsidRPr="008E06CB" w14:paraId="035747B4" w14:textId="77777777" w:rsidTr="00013912">
        <w:tc>
          <w:tcPr>
            <w:tcW w:w="2093" w:type="dxa"/>
            <w:shd w:val="clear" w:color="auto" w:fill="D2C8E1"/>
          </w:tcPr>
          <w:p w14:paraId="3BAF80BF"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56EAF93A"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0F67F7BF"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22980D6A"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3E4769BC"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4B01D0C"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Resources</w:t>
            </w:r>
          </w:p>
        </w:tc>
      </w:tr>
      <w:tr w:rsidR="002550A4" w:rsidRPr="008E06CB" w14:paraId="6D24AAE9" w14:textId="77777777" w:rsidTr="00013912">
        <w:trPr>
          <w:trHeight w:val="1252"/>
        </w:trPr>
        <w:tc>
          <w:tcPr>
            <w:tcW w:w="2093" w:type="dxa"/>
            <w:shd w:val="clear" w:color="auto" w:fill="auto"/>
          </w:tcPr>
          <w:p w14:paraId="46667EE9" w14:textId="77777777" w:rsidR="002550A4" w:rsidRPr="008E06CB" w:rsidRDefault="002550A4" w:rsidP="00013912">
            <w:pPr>
              <w:autoSpaceDE w:val="0"/>
              <w:autoSpaceDN w:val="0"/>
              <w:adjustRightInd w:val="0"/>
              <w:spacing w:before="120" w:after="120" w:line="240" w:lineRule="auto"/>
              <w:rPr>
                <w:rFonts w:cs="Arial"/>
                <w:szCs w:val="22"/>
              </w:rPr>
            </w:pPr>
            <w:r w:rsidRPr="008E06CB">
              <w:rPr>
                <w:rFonts w:cs="Arial"/>
                <w:szCs w:val="22"/>
              </w:rPr>
              <w:t>In eukaryotes and some prokaryotes, translation of the mRNA produced from target genes can be inhibited by RNA interference</w:t>
            </w:r>
            <w:r w:rsidR="00013912">
              <w:rPr>
                <w:rFonts w:cs="Arial"/>
                <w:szCs w:val="22"/>
              </w:rPr>
              <w:t xml:space="preserve"> </w:t>
            </w:r>
            <w:r w:rsidRPr="008E06CB">
              <w:rPr>
                <w:rFonts w:cs="Arial"/>
                <w:szCs w:val="22"/>
              </w:rPr>
              <w:t>(RNAi).</w:t>
            </w:r>
          </w:p>
        </w:tc>
        <w:tc>
          <w:tcPr>
            <w:tcW w:w="992" w:type="dxa"/>
            <w:shd w:val="clear" w:color="auto" w:fill="auto"/>
          </w:tcPr>
          <w:p w14:paraId="651F8529" w14:textId="77777777" w:rsidR="002550A4" w:rsidRPr="008E06CB" w:rsidRDefault="00013912" w:rsidP="00013912">
            <w:pPr>
              <w:spacing w:before="120" w:after="120"/>
            </w:pPr>
            <w:r>
              <w:t xml:space="preserve">0.2 </w:t>
            </w:r>
            <w:r w:rsidR="002550A4" w:rsidRPr="008E06CB">
              <w:t>weeks</w:t>
            </w:r>
          </w:p>
        </w:tc>
        <w:tc>
          <w:tcPr>
            <w:tcW w:w="2552" w:type="dxa"/>
            <w:shd w:val="clear" w:color="auto" w:fill="auto"/>
          </w:tcPr>
          <w:p w14:paraId="054471E8" w14:textId="77777777"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2550A4" w:rsidRPr="00013912">
              <w:rPr>
                <w:rFonts w:cs="Arial"/>
                <w:bCs/>
                <w:szCs w:val="22"/>
              </w:rPr>
              <w:t>xplain how gene expression can be inhibited by RNA interference of translation</w:t>
            </w:r>
            <w:r>
              <w:rPr>
                <w:rFonts w:cs="Arial"/>
                <w:bCs/>
                <w:szCs w:val="22"/>
              </w:rPr>
              <w:t>.</w:t>
            </w:r>
          </w:p>
          <w:p w14:paraId="2DD275FF" w14:textId="77777777"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2550A4" w:rsidRPr="00013912">
              <w:rPr>
                <w:rFonts w:cs="Arial"/>
                <w:bCs/>
                <w:szCs w:val="22"/>
              </w:rPr>
              <w:t>xplain how siRNA interferes with translation</w:t>
            </w:r>
            <w:r>
              <w:rPr>
                <w:rFonts w:cs="Arial"/>
                <w:bCs/>
                <w:szCs w:val="22"/>
              </w:rPr>
              <w:t>.</w:t>
            </w:r>
          </w:p>
          <w:p w14:paraId="7E05919F" w14:textId="77777777"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2550A4" w:rsidRPr="00013912">
              <w:rPr>
                <w:rFonts w:cs="Arial"/>
                <w:bCs/>
                <w:szCs w:val="22"/>
              </w:rPr>
              <w:t>nterpret data provided from investigations into gene expression.</w:t>
            </w:r>
          </w:p>
        </w:tc>
        <w:tc>
          <w:tcPr>
            <w:tcW w:w="4536" w:type="dxa"/>
            <w:shd w:val="clear" w:color="auto" w:fill="auto"/>
          </w:tcPr>
          <w:p w14:paraId="36B086BC" w14:textId="77777777" w:rsidR="002550A4" w:rsidRPr="008E06CB" w:rsidRDefault="002550A4" w:rsidP="00013912">
            <w:pPr>
              <w:spacing w:before="120" w:after="120"/>
              <w:rPr>
                <w:b/>
              </w:rPr>
            </w:pPr>
            <w:r w:rsidRPr="008E06CB">
              <w:rPr>
                <w:b/>
              </w:rPr>
              <w:t>Learning activities:</w:t>
            </w:r>
          </w:p>
          <w:p w14:paraId="2D2DAB72" w14:textId="77777777"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2550A4" w:rsidRPr="00013912">
              <w:rPr>
                <w:rFonts w:cs="Arial"/>
                <w:bCs/>
                <w:szCs w:val="22"/>
              </w:rPr>
              <w:t xml:space="preserve">rovide students with the materials (video and </w:t>
            </w:r>
            <w:r>
              <w:rPr>
                <w:rFonts w:cs="Arial"/>
                <w:bCs/>
                <w:szCs w:val="22"/>
              </w:rPr>
              <w:t>comprehension) from nature.com</w:t>
            </w:r>
          </w:p>
          <w:p w14:paraId="4C170363" w14:textId="77777777"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w:t>
            </w:r>
            <w:r w:rsidR="002550A4" w:rsidRPr="00013912">
              <w:rPr>
                <w:rFonts w:cs="Arial"/>
                <w:bCs/>
                <w:szCs w:val="22"/>
              </w:rPr>
              <w:t>et them to prepare a short presentati</w:t>
            </w:r>
            <w:r>
              <w:rPr>
                <w:rFonts w:cs="Arial"/>
                <w:bCs/>
                <w:szCs w:val="22"/>
              </w:rPr>
              <w:t>on on what they have researched</w:t>
            </w:r>
          </w:p>
          <w:p w14:paraId="29E9D80A" w14:textId="77777777"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2550A4" w:rsidRPr="00013912">
              <w:rPr>
                <w:rFonts w:cs="Arial"/>
                <w:bCs/>
                <w:szCs w:val="22"/>
              </w:rPr>
              <w:t>eer evaluation of presentation and teacher explanation to address weak</w:t>
            </w:r>
            <w:r>
              <w:rPr>
                <w:rFonts w:cs="Arial"/>
                <w:bCs/>
                <w:szCs w:val="22"/>
              </w:rPr>
              <w:t>nesses and reinforce key points</w:t>
            </w:r>
          </w:p>
          <w:p w14:paraId="0B11C0C4" w14:textId="77777777"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2550A4" w:rsidRPr="00013912">
              <w:rPr>
                <w:rFonts w:cs="Arial"/>
                <w:bCs/>
                <w:szCs w:val="22"/>
              </w:rPr>
              <w:t>rovide data from investigations into RNAi and ask st</w:t>
            </w:r>
            <w:r>
              <w:rPr>
                <w:rFonts w:cs="Arial"/>
                <w:bCs/>
                <w:szCs w:val="22"/>
              </w:rPr>
              <w:t>udents to apply their knowledge</w:t>
            </w:r>
          </w:p>
          <w:p w14:paraId="431CDD78" w14:textId="77777777" w:rsidR="002550A4"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2550A4" w:rsidRPr="00013912">
              <w:rPr>
                <w:rFonts w:cs="Arial"/>
                <w:bCs/>
                <w:szCs w:val="22"/>
              </w:rPr>
              <w:t>xam questions.</w:t>
            </w:r>
          </w:p>
          <w:p w14:paraId="45691C43" w14:textId="77777777" w:rsidR="00013912" w:rsidRPr="00013912" w:rsidRDefault="00013912" w:rsidP="00013912">
            <w:pPr>
              <w:pStyle w:val="ListParagraph"/>
              <w:autoSpaceDE w:val="0"/>
              <w:autoSpaceDN w:val="0"/>
              <w:adjustRightInd w:val="0"/>
              <w:spacing w:before="120" w:after="120" w:line="240" w:lineRule="auto"/>
              <w:ind w:left="360" w:right="34"/>
              <w:rPr>
                <w:rFonts w:cs="Arial"/>
                <w:bCs/>
                <w:szCs w:val="22"/>
              </w:rPr>
            </w:pPr>
          </w:p>
          <w:p w14:paraId="6C6DFDBE" w14:textId="77777777" w:rsidR="002550A4" w:rsidRPr="008E06CB" w:rsidRDefault="002550A4" w:rsidP="00013912">
            <w:pPr>
              <w:spacing w:before="120" w:after="120"/>
              <w:rPr>
                <w:b/>
              </w:rPr>
            </w:pPr>
            <w:r w:rsidRPr="008E06CB">
              <w:rPr>
                <w:b/>
              </w:rPr>
              <w:t>Skills developed by learning activities:</w:t>
            </w:r>
          </w:p>
          <w:p w14:paraId="52AC6632" w14:textId="77777777" w:rsidR="002550A4" w:rsidRPr="008E06CB" w:rsidRDefault="002550A4"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 xml:space="preserve">AO1 – </w:t>
            </w:r>
            <w:r w:rsidR="00013912">
              <w:rPr>
                <w:rFonts w:cs="Arial"/>
                <w:bCs/>
                <w:szCs w:val="22"/>
              </w:rPr>
              <w:t>d</w:t>
            </w:r>
            <w:r w:rsidRPr="008E06CB">
              <w:rPr>
                <w:rFonts w:cs="Arial"/>
                <w:bCs/>
                <w:szCs w:val="22"/>
              </w:rPr>
              <w:t>evelopment of understanding of how RNA interfere</w:t>
            </w:r>
            <w:r w:rsidR="00013912">
              <w:rPr>
                <w:rFonts w:cs="Arial"/>
                <w:bCs/>
                <w:szCs w:val="22"/>
              </w:rPr>
              <w:t>nce can inhibit gene expression</w:t>
            </w:r>
          </w:p>
          <w:p w14:paraId="3AD975E3" w14:textId="77777777" w:rsidR="002550A4" w:rsidRPr="00013912" w:rsidRDefault="002550A4"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AO2/AO3 –</w:t>
            </w:r>
            <w:r w:rsidR="00013912">
              <w:rPr>
                <w:rFonts w:cs="Arial"/>
                <w:bCs/>
                <w:szCs w:val="22"/>
              </w:rPr>
              <w:t xml:space="preserve"> a</w:t>
            </w:r>
            <w:r w:rsidRPr="008E06CB">
              <w:rPr>
                <w:rFonts w:cs="Arial"/>
                <w:bCs/>
                <w:szCs w:val="22"/>
              </w:rPr>
              <w:t>pplication of knowledge to, and interpretation of, scientific data from investigations into gene expression.</w:t>
            </w:r>
          </w:p>
        </w:tc>
        <w:tc>
          <w:tcPr>
            <w:tcW w:w="1842" w:type="dxa"/>
            <w:shd w:val="clear" w:color="auto" w:fill="auto"/>
          </w:tcPr>
          <w:p w14:paraId="438C6A9E" w14:textId="77777777" w:rsidR="002550A4" w:rsidRPr="008E06CB" w:rsidRDefault="002550A4" w:rsidP="00013912">
            <w:pPr>
              <w:spacing w:before="120" w:after="120"/>
              <w:rPr>
                <w:szCs w:val="22"/>
              </w:rPr>
            </w:pPr>
            <w:r w:rsidRPr="008E06CB">
              <w:rPr>
                <w:b/>
              </w:rPr>
              <w:t>Past exam paper material</w:t>
            </w:r>
            <w:r w:rsidRPr="008E06CB">
              <w:t>:</w:t>
            </w:r>
          </w:p>
          <w:p w14:paraId="7CE3117A" w14:textId="77777777" w:rsidR="002550A4" w:rsidRPr="008E06CB" w:rsidRDefault="002550A4" w:rsidP="00013912">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13 </w:t>
            </w:r>
            <w:r>
              <w:rPr>
                <w:szCs w:val="22"/>
              </w:rPr>
              <w:t xml:space="preserve">– </w:t>
            </w:r>
            <w:r w:rsidR="00013912">
              <w:rPr>
                <w:szCs w:val="22"/>
              </w:rPr>
              <w:t>Q6</w:t>
            </w:r>
          </w:p>
          <w:p w14:paraId="2E226C9C" w14:textId="77777777" w:rsidR="002550A4" w:rsidRPr="008E06CB" w:rsidRDefault="002550A4" w:rsidP="00013912">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11 </w:t>
            </w:r>
            <w:r>
              <w:rPr>
                <w:szCs w:val="22"/>
              </w:rPr>
              <w:t xml:space="preserve">– </w:t>
            </w:r>
            <w:r w:rsidR="00013912">
              <w:rPr>
                <w:szCs w:val="22"/>
              </w:rPr>
              <w:t>Q8b</w:t>
            </w:r>
          </w:p>
          <w:p w14:paraId="79AD56BD" w14:textId="77777777" w:rsidR="002550A4" w:rsidRPr="008E06CB" w:rsidRDefault="002550A4" w:rsidP="00013912">
            <w:pPr>
              <w:spacing w:before="120" w:after="120"/>
              <w:rPr>
                <w:szCs w:val="22"/>
              </w:rPr>
            </w:pPr>
          </w:p>
          <w:p w14:paraId="09E58819" w14:textId="77777777" w:rsidR="002550A4" w:rsidRPr="008E06CB" w:rsidRDefault="002550A4" w:rsidP="00013912">
            <w:pPr>
              <w:spacing w:before="120" w:after="120"/>
              <w:rPr>
                <w:szCs w:val="22"/>
              </w:rPr>
            </w:pPr>
          </w:p>
          <w:p w14:paraId="45A2EF3D" w14:textId="77777777" w:rsidR="002550A4" w:rsidRPr="008E06CB" w:rsidRDefault="002550A4" w:rsidP="00013912">
            <w:pPr>
              <w:spacing w:before="120" w:after="120"/>
            </w:pPr>
          </w:p>
        </w:tc>
        <w:tc>
          <w:tcPr>
            <w:tcW w:w="2552" w:type="dxa"/>
            <w:shd w:val="clear" w:color="auto" w:fill="auto"/>
          </w:tcPr>
          <w:p w14:paraId="16C0CDEE" w14:textId="77777777" w:rsidR="002550A4" w:rsidRPr="00013912" w:rsidRDefault="00051513" w:rsidP="00013912">
            <w:pPr>
              <w:spacing w:before="120" w:after="120"/>
              <w:rPr>
                <w:rFonts w:cs="Arial"/>
                <w:szCs w:val="22"/>
              </w:rPr>
            </w:pPr>
            <w:hyperlink r:id="rId113" w:history="1">
              <w:r w:rsidR="00013912" w:rsidRPr="00013912">
                <w:rPr>
                  <w:rStyle w:val="Hyperlink"/>
                  <w:rFonts w:cs="Arial"/>
                  <w:szCs w:val="22"/>
                </w:rPr>
                <w:t>nature.com/nrg/multimedia/rnai/animation/index.html</w:t>
              </w:r>
            </w:hyperlink>
          </w:p>
          <w:p w14:paraId="7DA8E3F9" w14:textId="77777777" w:rsidR="002550A4" w:rsidRPr="00013912" w:rsidRDefault="00051513" w:rsidP="00013912">
            <w:pPr>
              <w:autoSpaceDE w:val="0"/>
              <w:autoSpaceDN w:val="0"/>
              <w:adjustRightInd w:val="0"/>
              <w:spacing w:before="120" w:after="120" w:line="240" w:lineRule="auto"/>
              <w:rPr>
                <w:rFonts w:cs="Arial"/>
                <w:szCs w:val="22"/>
              </w:rPr>
            </w:pPr>
            <w:hyperlink r:id="rId114" w:history="1">
              <w:r w:rsidR="00013912" w:rsidRPr="00013912">
                <w:rPr>
                  <w:rStyle w:val="Hyperlink"/>
                  <w:rFonts w:cs="Arial"/>
                  <w:szCs w:val="22"/>
                </w:rPr>
                <w:t>nature.com/horizon/rna/background/interference.html</w:t>
              </w:r>
            </w:hyperlink>
          </w:p>
          <w:p w14:paraId="533EB05B" w14:textId="77777777" w:rsidR="002550A4" w:rsidRPr="008E06CB" w:rsidRDefault="002550A4" w:rsidP="00013912">
            <w:pPr>
              <w:autoSpaceDE w:val="0"/>
              <w:autoSpaceDN w:val="0"/>
              <w:adjustRightInd w:val="0"/>
              <w:spacing w:before="120" w:after="120" w:line="240" w:lineRule="auto"/>
              <w:rPr>
                <w:rFonts w:cs="Arial"/>
                <w:szCs w:val="22"/>
              </w:rPr>
            </w:pPr>
          </w:p>
          <w:p w14:paraId="2700784A" w14:textId="77777777" w:rsidR="002550A4" w:rsidRPr="008E06CB" w:rsidRDefault="002550A4" w:rsidP="00013912">
            <w:pPr>
              <w:spacing w:before="120" w:after="120"/>
              <w:rPr>
                <w:rFonts w:cs="Arial"/>
                <w:b/>
                <w:szCs w:val="22"/>
              </w:rPr>
            </w:pPr>
            <w:r w:rsidRPr="008E06CB">
              <w:rPr>
                <w:rFonts w:cs="Arial"/>
                <w:b/>
                <w:szCs w:val="22"/>
              </w:rPr>
              <w:t>Rich questions:</w:t>
            </w:r>
          </w:p>
          <w:p w14:paraId="58137191" w14:textId="77777777" w:rsidR="002550A4" w:rsidRPr="00013912" w:rsidRDefault="002550A4"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Why is RNA interference specific to mRNA from a particular gene?</w:t>
            </w:r>
          </w:p>
          <w:p w14:paraId="7CF8BAD6" w14:textId="77777777" w:rsidR="002550A4" w:rsidRPr="00013912" w:rsidRDefault="002550A4"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How is RNAi different from inhibition of gene expression by transcription factors?</w:t>
            </w:r>
          </w:p>
        </w:tc>
      </w:tr>
    </w:tbl>
    <w:p w14:paraId="32BDA08F" w14:textId="77777777" w:rsidR="002550A4" w:rsidRPr="008E06CB" w:rsidRDefault="002550A4">
      <w:pPr>
        <w:spacing w:line="240" w:lineRule="auto"/>
      </w:pPr>
    </w:p>
    <w:p w14:paraId="2FC567CA" w14:textId="77777777" w:rsidR="0062508F" w:rsidRPr="00013912" w:rsidRDefault="00A72E09" w:rsidP="00013912">
      <w:pPr>
        <w:pStyle w:val="Heading4"/>
        <w:spacing w:before="120" w:after="120"/>
        <w:rPr>
          <w:rFonts w:ascii="Arial" w:hAnsi="Arial" w:cs="Arial"/>
        </w:rPr>
      </w:pPr>
      <w:r w:rsidRPr="008E06CB">
        <w:rPr>
          <w:rFonts w:ascii="Arial" w:hAnsi="Arial" w:cs="Arial"/>
        </w:rPr>
        <w:lastRenderedPageBreak/>
        <w:t>3.8.2.3 Gene expression and cancer</w:t>
      </w:r>
    </w:p>
    <w:p w14:paraId="432B820E" w14:textId="77777777" w:rsidR="00A72E09" w:rsidRPr="008E06CB" w:rsidRDefault="000B55AC" w:rsidP="00013912">
      <w:pPr>
        <w:spacing w:before="120" w:after="120"/>
      </w:pPr>
      <w:r w:rsidRPr="008E06CB">
        <w:t>Prior knowledge:</w:t>
      </w:r>
      <w:r w:rsidR="0062508F" w:rsidRPr="008E06CB">
        <w:t xml:space="preserve"> </w:t>
      </w:r>
      <w:r w:rsidR="00013912">
        <w:rPr>
          <w:rFonts w:cs="Arial"/>
          <w:bCs/>
          <w:szCs w:val="22"/>
        </w:rPr>
        <w:t>n</w:t>
      </w:r>
      <w:r w:rsidRPr="00013912">
        <w:rPr>
          <w:rFonts w:cs="Arial"/>
          <w:bCs/>
          <w:szCs w:val="22"/>
        </w:rPr>
        <w:t>othing explicitly relevant.</w:t>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013912" w:rsidRPr="008E06CB" w14:paraId="7C12C3BB" w14:textId="77777777" w:rsidTr="00013912">
        <w:tc>
          <w:tcPr>
            <w:tcW w:w="2093" w:type="dxa"/>
            <w:shd w:val="clear" w:color="auto" w:fill="D2C8E1"/>
          </w:tcPr>
          <w:p w14:paraId="77292C79"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14:paraId="019C128D"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14:paraId="5B80509C"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14:paraId="64A16303"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1E605670"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70E0D330" w14:textId="77777777"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6C67D43B" w14:textId="77777777" w:rsidTr="00013912">
        <w:trPr>
          <w:trHeight w:val="3994"/>
        </w:trPr>
        <w:tc>
          <w:tcPr>
            <w:tcW w:w="2093" w:type="dxa"/>
            <w:shd w:val="clear" w:color="auto" w:fill="auto"/>
          </w:tcPr>
          <w:p w14:paraId="76EBE154" w14:textId="77777777" w:rsidR="00A72E09" w:rsidRPr="008E06CB" w:rsidRDefault="00A72E09" w:rsidP="00013912">
            <w:pPr>
              <w:autoSpaceDE w:val="0"/>
              <w:autoSpaceDN w:val="0"/>
              <w:adjustRightInd w:val="0"/>
              <w:spacing w:before="120" w:after="120" w:line="240" w:lineRule="auto"/>
              <w:rPr>
                <w:rFonts w:cs="Arial"/>
                <w:szCs w:val="22"/>
              </w:rPr>
            </w:pPr>
            <w:r w:rsidRPr="008E06CB">
              <w:rPr>
                <w:rFonts w:cs="Arial"/>
                <w:szCs w:val="22"/>
              </w:rPr>
              <w:t>The main characteristics of benign and malignant tumours.</w:t>
            </w:r>
          </w:p>
          <w:p w14:paraId="52305238" w14:textId="77777777" w:rsidR="00A72E09" w:rsidRPr="008E06CB" w:rsidRDefault="00A72E09" w:rsidP="00013912">
            <w:pPr>
              <w:autoSpaceDE w:val="0"/>
              <w:autoSpaceDN w:val="0"/>
              <w:adjustRightInd w:val="0"/>
              <w:spacing w:before="120" w:after="120" w:line="240" w:lineRule="auto"/>
              <w:rPr>
                <w:rFonts w:cs="Arial"/>
                <w:szCs w:val="22"/>
              </w:rPr>
            </w:pPr>
            <w:r w:rsidRPr="008E06CB">
              <w:rPr>
                <w:rFonts w:cs="Arial"/>
                <w:szCs w:val="22"/>
              </w:rPr>
              <w:t>The role of the following in the development of tumours:</w:t>
            </w:r>
          </w:p>
          <w:p w14:paraId="22CF0E2E" w14:textId="77777777" w:rsidR="00A72E09" w:rsidRPr="00013912" w:rsidRDefault="00A72E09"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tumour suppressor genes and oncogenes</w:t>
            </w:r>
          </w:p>
          <w:p w14:paraId="7C5FBA66" w14:textId="77777777" w:rsidR="00A72E09" w:rsidRPr="00013912" w:rsidRDefault="00A72E09"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abnormal methylation of tumour suppressor genes and</w:t>
            </w:r>
          </w:p>
          <w:p w14:paraId="7F7EC407" w14:textId="77777777" w:rsidR="00A72E09" w:rsidRPr="00013912" w:rsidRDefault="00A72E09"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oncogenes</w:t>
            </w:r>
          </w:p>
          <w:p w14:paraId="3D332CD1" w14:textId="77777777" w:rsidR="00A72E09" w:rsidRPr="008E06CB" w:rsidRDefault="00A72E09" w:rsidP="00013912">
            <w:pPr>
              <w:pStyle w:val="ListParagraph"/>
              <w:numPr>
                <w:ilvl w:val="0"/>
                <w:numId w:val="18"/>
              </w:numPr>
              <w:autoSpaceDE w:val="0"/>
              <w:autoSpaceDN w:val="0"/>
              <w:adjustRightInd w:val="0"/>
              <w:spacing w:before="120" w:after="120" w:line="240" w:lineRule="auto"/>
              <w:ind w:right="34"/>
              <w:rPr>
                <w:rFonts w:cs="Arial"/>
                <w:szCs w:val="22"/>
              </w:rPr>
            </w:pPr>
            <w:r w:rsidRPr="00013912">
              <w:rPr>
                <w:rFonts w:cs="Arial"/>
                <w:bCs/>
                <w:szCs w:val="22"/>
              </w:rPr>
              <w:t>increased oestrogen concentrations in the development of some breast cancers.</w:t>
            </w:r>
          </w:p>
        </w:tc>
        <w:tc>
          <w:tcPr>
            <w:tcW w:w="992" w:type="dxa"/>
            <w:shd w:val="clear" w:color="auto" w:fill="auto"/>
          </w:tcPr>
          <w:p w14:paraId="6F4B1388" w14:textId="77777777" w:rsidR="00A72E09" w:rsidRPr="008E06CB" w:rsidRDefault="00A72E09" w:rsidP="00013912">
            <w:pPr>
              <w:spacing w:before="120" w:after="120"/>
            </w:pPr>
            <w:r w:rsidRPr="008E06CB">
              <w:t>0.4</w:t>
            </w:r>
            <w:r w:rsidR="008E42AC">
              <w:t>-</w:t>
            </w:r>
            <w:r w:rsidR="00774F2A" w:rsidRPr="008E06CB">
              <w:t>0.6</w:t>
            </w:r>
            <w:r w:rsidR="008E42AC">
              <w:t xml:space="preserve"> </w:t>
            </w:r>
            <w:r w:rsidRPr="008E06CB">
              <w:t>weeks</w:t>
            </w:r>
          </w:p>
        </w:tc>
        <w:tc>
          <w:tcPr>
            <w:tcW w:w="2552" w:type="dxa"/>
            <w:shd w:val="clear" w:color="auto" w:fill="auto"/>
          </w:tcPr>
          <w:p w14:paraId="2E393ECB" w14:textId="77777777" w:rsidR="00774F2A"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62508F" w:rsidRPr="008E42AC">
              <w:rPr>
                <w:rFonts w:cs="Arial"/>
                <w:bCs/>
                <w:szCs w:val="22"/>
              </w:rPr>
              <w:t xml:space="preserve">escribe the characteristics </w:t>
            </w:r>
            <w:r w:rsidR="003F4D6B" w:rsidRPr="008E42AC">
              <w:rPr>
                <w:rFonts w:cs="Arial"/>
                <w:bCs/>
                <w:szCs w:val="22"/>
              </w:rPr>
              <w:t>of benign and malignant tumours</w:t>
            </w:r>
            <w:r>
              <w:rPr>
                <w:rFonts w:cs="Arial"/>
                <w:bCs/>
                <w:szCs w:val="22"/>
              </w:rPr>
              <w:t>.</w:t>
            </w:r>
          </w:p>
          <w:p w14:paraId="652ACB49" w14:textId="77777777"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xplain the role of oncogenes/tumour suppressor genes, abnormal methylation and increased oestrogen concentratio</w:t>
            </w:r>
            <w:r w:rsidR="003F4D6B" w:rsidRPr="008E42AC">
              <w:rPr>
                <w:rFonts w:cs="Arial"/>
                <w:bCs/>
                <w:szCs w:val="22"/>
              </w:rPr>
              <w:t>ns in the development of cancer</w:t>
            </w:r>
            <w:r>
              <w:rPr>
                <w:rFonts w:cs="Arial"/>
                <w:bCs/>
                <w:szCs w:val="22"/>
              </w:rPr>
              <w:t>.</w:t>
            </w:r>
          </w:p>
          <w:p w14:paraId="35C58BAF" w14:textId="77777777" w:rsidR="00A72E09"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72E09" w:rsidRPr="008E42AC">
              <w:rPr>
                <w:rFonts w:cs="Arial"/>
                <w:bCs/>
                <w:szCs w:val="22"/>
              </w:rPr>
              <w:t>valuate evidence showing correlations between genetic and</w:t>
            </w:r>
            <w:r>
              <w:rPr>
                <w:rFonts w:cs="Arial"/>
                <w:bCs/>
                <w:szCs w:val="22"/>
              </w:rPr>
              <w:t xml:space="preserve"> </w:t>
            </w:r>
            <w:r w:rsidR="00A72E09" w:rsidRPr="008E42AC">
              <w:rPr>
                <w:rFonts w:cs="Arial"/>
                <w:bCs/>
                <w:szCs w:val="22"/>
              </w:rPr>
              <w:t>environmental factors and various forms of cancer</w:t>
            </w:r>
            <w:r>
              <w:rPr>
                <w:rFonts w:cs="Arial"/>
                <w:bCs/>
                <w:szCs w:val="22"/>
              </w:rPr>
              <w:t>.</w:t>
            </w:r>
          </w:p>
          <w:p w14:paraId="768C7C15" w14:textId="77777777" w:rsidR="00A72E09"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A72E09" w:rsidRPr="008E42AC">
              <w:rPr>
                <w:rFonts w:cs="Arial"/>
                <w:bCs/>
                <w:szCs w:val="22"/>
              </w:rPr>
              <w:t xml:space="preserve">nterpret information relating to the way in which an understanding of the roles of oncogenes and tumour suppressor </w:t>
            </w:r>
            <w:r w:rsidR="00A72E09" w:rsidRPr="008E42AC">
              <w:rPr>
                <w:rFonts w:cs="Arial"/>
                <w:bCs/>
                <w:szCs w:val="22"/>
              </w:rPr>
              <w:lastRenderedPageBreak/>
              <w:t>genes could be used in the prevention, treatment and cure of cancer.</w:t>
            </w:r>
          </w:p>
        </w:tc>
        <w:tc>
          <w:tcPr>
            <w:tcW w:w="4536" w:type="dxa"/>
            <w:shd w:val="clear" w:color="auto" w:fill="auto"/>
          </w:tcPr>
          <w:p w14:paraId="068124B9" w14:textId="77777777" w:rsidR="00A72E09" w:rsidRPr="008E06CB" w:rsidRDefault="00A72E09" w:rsidP="00013912">
            <w:pPr>
              <w:spacing w:before="120" w:after="120"/>
              <w:rPr>
                <w:b/>
              </w:rPr>
            </w:pPr>
            <w:r w:rsidRPr="008E06CB">
              <w:rPr>
                <w:b/>
              </w:rPr>
              <w:lastRenderedPageBreak/>
              <w:t>Learning activities:</w:t>
            </w:r>
          </w:p>
          <w:p w14:paraId="236A80AF" w14:textId="77777777" w:rsidR="00A72E09"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240731" w:rsidRPr="008E42AC">
              <w:rPr>
                <w:rFonts w:cs="Arial"/>
                <w:bCs/>
                <w:szCs w:val="22"/>
              </w:rPr>
              <w:t>eacher explanation of the main characteristics of benign and malignant tumours, and the role of tumour suppressor genes and oncogenes in cancer. The Nowgen video could support this but be aware that cancer may be a se</w:t>
            </w:r>
            <w:r>
              <w:rPr>
                <w:rFonts w:cs="Arial"/>
                <w:bCs/>
                <w:szCs w:val="22"/>
              </w:rPr>
              <w:t>nsitive issue for some students</w:t>
            </w:r>
          </w:p>
          <w:p w14:paraId="47D78B3F" w14:textId="77777777" w:rsidR="00240731"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240731" w:rsidRPr="008E42AC">
              <w:rPr>
                <w:rFonts w:cs="Arial"/>
                <w:bCs/>
                <w:szCs w:val="22"/>
              </w:rPr>
              <w:t xml:space="preserve">tudents could undertake the BRAF activity, identifying mutations in the BRAF </w:t>
            </w:r>
            <w:r w:rsidR="003C065F" w:rsidRPr="008E42AC">
              <w:rPr>
                <w:rFonts w:cs="Arial"/>
                <w:bCs/>
                <w:szCs w:val="22"/>
              </w:rPr>
              <w:t>proto-oncogene and compare</w:t>
            </w:r>
            <w:r w:rsidR="00240731" w:rsidRPr="008E42AC">
              <w:rPr>
                <w:rFonts w:cs="Arial"/>
                <w:bCs/>
                <w:szCs w:val="22"/>
              </w:rPr>
              <w:t xml:space="preserve"> </w:t>
            </w:r>
            <w:r w:rsidR="003C065F" w:rsidRPr="008E42AC">
              <w:rPr>
                <w:rFonts w:cs="Arial"/>
                <w:bCs/>
                <w:szCs w:val="22"/>
              </w:rPr>
              <w:t>against the</w:t>
            </w:r>
            <w:r>
              <w:rPr>
                <w:rFonts w:cs="Arial"/>
                <w:bCs/>
                <w:szCs w:val="22"/>
              </w:rPr>
              <w:t xml:space="preserve"> COSMIC online database</w:t>
            </w:r>
          </w:p>
          <w:p w14:paraId="3305C947" w14:textId="77777777" w:rsidR="00774F2A"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774F2A" w:rsidRPr="008E42AC">
              <w:rPr>
                <w:rFonts w:cs="Arial"/>
                <w:bCs/>
                <w:szCs w:val="22"/>
              </w:rPr>
              <w:t>iscuss how this information could be used in the future t</w:t>
            </w:r>
            <w:r>
              <w:rPr>
                <w:rFonts w:cs="Arial"/>
                <w:bCs/>
                <w:szCs w:val="22"/>
              </w:rPr>
              <w:t>o prevent, treat or cure cancer</w:t>
            </w:r>
          </w:p>
          <w:p w14:paraId="00077706" w14:textId="77777777" w:rsidR="00240731"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240731" w:rsidRPr="008E42AC">
              <w:rPr>
                <w:rFonts w:cs="Arial"/>
                <w:bCs/>
                <w:szCs w:val="22"/>
              </w:rPr>
              <w:t xml:space="preserve">eacher explanation of the role of abnormal </w:t>
            </w:r>
            <w:r w:rsidR="003C065F" w:rsidRPr="008E42AC">
              <w:rPr>
                <w:rFonts w:cs="Arial"/>
                <w:bCs/>
                <w:szCs w:val="22"/>
              </w:rPr>
              <w:t xml:space="preserve">DNA </w:t>
            </w:r>
            <w:r w:rsidR="00240731" w:rsidRPr="008E42AC">
              <w:rPr>
                <w:rFonts w:cs="Arial"/>
                <w:bCs/>
                <w:szCs w:val="22"/>
              </w:rPr>
              <w:t xml:space="preserve">methylation, and increased oestrogen concentrations in the </w:t>
            </w:r>
            <w:r>
              <w:rPr>
                <w:rFonts w:cs="Arial"/>
                <w:bCs/>
                <w:szCs w:val="22"/>
              </w:rPr>
              <w:t>role of cancer development</w:t>
            </w:r>
          </w:p>
          <w:p w14:paraId="396DC692" w14:textId="77777777" w:rsidR="00774F2A"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774F2A" w:rsidRPr="008E42AC">
              <w:rPr>
                <w:rFonts w:cs="Arial"/>
                <w:bCs/>
                <w:szCs w:val="22"/>
              </w:rPr>
              <w:t>xam questions.</w:t>
            </w:r>
          </w:p>
          <w:p w14:paraId="43679B05" w14:textId="77777777" w:rsidR="00240731" w:rsidRPr="008E06CB" w:rsidRDefault="00240731" w:rsidP="00013912">
            <w:pPr>
              <w:spacing w:before="120" w:after="120"/>
            </w:pPr>
          </w:p>
          <w:p w14:paraId="78B2D6F8" w14:textId="77777777" w:rsidR="00A72E09" w:rsidRPr="008E06CB" w:rsidRDefault="00A72E09" w:rsidP="00013912">
            <w:pPr>
              <w:spacing w:before="120" w:after="120"/>
              <w:rPr>
                <w:b/>
              </w:rPr>
            </w:pPr>
            <w:r w:rsidRPr="008E06CB">
              <w:rPr>
                <w:b/>
              </w:rPr>
              <w:t>Skills developed by learning activities:</w:t>
            </w:r>
          </w:p>
          <w:p w14:paraId="7FEDE538" w14:textId="77777777" w:rsidR="00A72E09" w:rsidRPr="008E06CB" w:rsidRDefault="00A72E09" w:rsidP="008E42AC">
            <w:pPr>
              <w:pStyle w:val="ListParagraph"/>
              <w:numPr>
                <w:ilvl w:val="0"/>
                <w:numId w:val="18"/>
              </w:numPr>
              <w:autoSpaceDE w:val="0"/>
              <w:autoSpaceDN w:val="0"/>
              <w:adjustRightInd w:val="0"/>
              <w:spacing w:before="120" w:after="120" w:line="240" w:lineRule="auto"/>
              <w:ind w:right="34"/>
              <w:rPr>
                <w:rFonts w:cs="Arial"/>
                <w:bCs/>
                <w:szCs w:val="22"/>
              </w:rPr>
            </w:pPr>
            <w:r w:rsidRPr="008E42AC">
              <w:rPr>
                <w:rFonts w:cs="Arial"/>
                <w:bCs/>
                <w:szCs w:val="22"/>
              </w:rPr>
              <w:t xml:space="preserve">AO1 – </w:t>
            </w:r>
            <w:r w:rsidR="008E42AC">
              <w:rPr>
                <w:rFonts w:cs="Arial"/>
                <w:bCs/>
                <w:szCs w:val="22"/>
              </w:rPr>
              <w:t>d</w:t>
            </w:r>
            <w:r w:rsidRPr="008E06CB">
              <w:rPr>
                <w:rFonts w:cs="Arial"/>
                <w:bCs/>
                <w:szCs w:val="22"/>
              </w:rPr>
              <w:t xml:space="preserve">evelopment of understanding </w:t>
            </w:r>
            <w:r w:rsidR="00774F2A" w:rsidRPr="008E06CB">
              <w:rPr>
                <w:rFonts w:cs="Arial"/>
                <w:bCs/>
                <w:szCs w:val="22"/>
              </w:rPr>
              <w:t>of tumours, and the possible</w:t>
            </w:r>
            <w:r w:rsidR="008E42AC">
              <w:rPr>
                <w:rFonts w:cs="Arial"/>
                <w:bCs/>
                <w:szCs w:val="22"/>
              </w:rPr>
              <w:t xml:space="preserve"> reasons for developing tumours</w:t>
            </w:r>
          </w:p>
          <w:p w14:paraId="647FA2BB" w14:textId="77777777" w:rsidR="00774F2A" w:rsidRPr="008E42AC" w:rsidRDefault="00774F2A" w:rsidP="008E42AC">
            <w:pPr>
              <w:pStyle w:val="ListParagraph"/>
              <w:numPr>
                <w:ilvl w:val="0"/>
                <w:numId w:val="18"/>
              </w:numPr>
              <w:autoSpaceDE w:val="0"/>
              <w:autoSpaceDN w:val="0"/>
              <w:adjustRightInd w:val="0"/>
              <w:spacing w:before="120" w:after="120" w:line="240" w:lineRule="auto"/>
              <w:ind w:right="34"/>
              <w:rPr>
                <w:rFonts w:cs="Arial"/>
                <w:bCs/>
                <w:szCs w:val="22"/>
              </w:rPr>
            </w:pPr>
            <w:r w:rsidRPr="008E42AC">
              <w:rPr>
                <w:rFonts w:cs="Arial"/>
                <w:bCs/>
                <w:szCs w:val="22"/>
              </w:rPr>
              <w:lastRenderedPageBreak/>
              <w:t xml:space="preserve">AO2 – </w:t>
            </w:r>
            <w:r w:rsidR="008E42AC">
              <w:rPr>
                <w:rFonts w:cs="Arial"/>
                <w:bCs/>
                <w:szCs w:val="22"/>
              </w:rPr>
              <w:t>a</w:t>
            </w:r>
            <w:r w:rsidRPr="008E06CB">
              <w:rPr>
                <w:rFonts w:cs="Arial"/>
                <w:bCs/>
                <w:szCs w:val="22"/>
              </w:rPr>
              <w:t>pplication</w:t>
            </w:r>
            <w:r w:rsidR="008E42AC">
              <w:rPr>
                <w:rFonts w:cs="Arial"/>
                <w:bCs/>
                <w:szCs w:val="22"/>
              </w:rPr>
              <w:t xml:space="preserve"> of knowledge to exam questions</w:t>
            </w:r>
          </w:p>
          <w:p w14:paraId="0F92D6D9" w14:textId="77777777" w:rsidR="00774F2A" w:rsidRPr="008E06CB" w:rsidRDefault="00A72E09" w:rsidP="008E42AC">
            <w:pPr>
              <w:pStyle w:val="ListParagraph"/>
              <w:numPr>
                <w:ilvl w:val="0"/>
                <w:numId w:val="18"/>
              </w:numPr>
              <w:autoSpaceDE w:val="0"/>
              <w:autoSpaceDN w:val="0"/>
              <w:adjustRightInd w:val="0"/>
              <w:spacing w:before="120" w:after="120" w:line="240" w:lineRule="auto"/>
              <w:ind w:right="34"/>
              <w:rPr>
                <w:rFonts w:cs="Arial"/>
                <w:bCs/>
                <w:szCs w:val="22"/>
              </w:rPr>
            </w:pPr>
            <w:r w:rsidRPr="008E42AC">
              <w:rPr>
                <w:rFonts w:cs="Arial"/>
                <w:bCs/>
                <w:szCs w:val="22"/>
              </w:rPr>
              <w:t>AO3</w:t>
            </w:r>
            <w:r w:rsidR="00774F2A" w:rsidRPr="008E42AC">
              <w:rPr>
                <w:rFonts w:cs="Arial"/>
                <w:bCs/>
                <w:szCs w:val="22"/>
              </w:rPr>
              <w:t xml:space="preserve">/AT I </w:t>
            </w:r>
            <w:r w:rsidRPr="008E42AC">
              <w:rPr>
                <w:rFonts w:cs="Arial"/>
                <w:bCs/>
                <w:szCs w:val="22"/>
              </w:rPr>
              <w:t>–</w:t>
            </w:r>
            <w:r w:rsidR="008E42AC">
              <w:rPr>
                <w:rFonts w:cs="Arial"/>
                <w:bCs/>
                <w:szCs w:val="22"/>
              </w:rPr>
              <w:t xml:space="preserve"> e</w:t>
            </w:r>
            <w:r w:rsidR="00774F2A" w:rsidRPr="008E06CB">
              <w:rPr>
                <w:rFonts w:cs="Arial"/>
                <w:bCs/>
                <w:szCs w:val="22"/>
              </w:rPr>
              <w:t>valuation of</w:t>
            </w:r>
            <w:r w:rsidRPr="008E06CB">
              <w:rPr>
                <w:rFonts w:cs="Arial"/>
                <w:bCs/>
                <w:szCs w:val="22"/>
              </w:rPr>
              <w:t xml:space="preserve"> scientific data</w:t>
            </w:r>
            <w:r w:rsidR="00774F2A" w:rsidRPr="008E06CB">
              <w:rPr>
                <w:rFonts w:cs="Arial"/>
                <w:bCs/>
                <w:szCs w:val="22"/>
              </w:rPr>
              <w:t xml:space="preserve"> showing correlations and comparison of data against bioinformatics data</w:t>
            </w:r>
            <w:r w:rsidR="008E42AC">
              <w:rPr>
                <w:rFonts w:cs="Arial"/>
                <w:bCs/>
                <w:szCs w:val="22"/>
              </w:rPr>
              <w:t>base</w:t>
            </w:r>
          </w:p>
          <w:p w14:paraId="0F49006D" w14:textId="77777777" w:rsidR="004E6987" w:rsidRPr="008E06CB" w:rsidRDefault="00D24679" w:rsidP="008E42AC">
            <w:pPr>
              <w:pStyle w:val="ListParagraph"/>
              <w:numPr>
                <w:ilvl w:val="0"/>
                <w:numId w:val="18"/>
              </w:numPr>
              <w:autoSpaceDE w:val="0"/>
              <w:autoSpaceDN w:val="0"/>
              <w:adjustRightInd w:val="0"/>
              <w:spacing w:before="120" w:after="120" w:line="240" w:lineRule="auto"/>
              <w:ind w:right="34"/>
              <w:rPr>
                <w:rFonts w:cs="Arial"/>
                <w:b/>
                <w:bCs/>
                <w:szCs w:val="22"/>
              </w:rPr>
            </w:pPr>
            <w:r>
              <w:rPr>
                <w:rFonts w:cs="Arial"/>
                <w:bCs/>
                <w:szCs w:val="22"/>
              </w:rPr>
              <w:t>e</w:t>
            </w:r>
            <w:r w:rsidR="008E42AC">
              <w:rPr>
                <w:rFonts w:cs="Arial"/>
                <w:bCs/>
                <w:szCs w:val="22"/>
              </w:rPr>
              <w:t>s</w:t>
            </w:r>
            <w:r w:rsidR="004E6987" w:rsidRPr="008E06CB">
              <w:rPr>
                <w:rFonts w:cs="Arial"/>
                <w:bCs/>
                <w:szCs w:val="22"/>
              </w:rPr>
              <w:t>say</w:t>
            </w:r>
            <w:r>
              <w:rPr>
                <w:rFonts w:cs="Arial"/>
                <w:bCs/>
                <w:szCs w:val="22"/>
              </w:rPr>
              <w:t>-</w:t>
            </w:r>
            <w:r w:rsidR="004E6987" w:rsidRPr="008E06CB">
              <w:rPr>
                <w:rFonts w:cs="Arial"/>
                <w:bCs/>
                <w:szCs w:val="22"/>
              </w:rPr>
              <w:t>writing skills.</w:t>
            </w:r>
          </w:p>
        </w:tc>
        <w:tc>
          <w:tcPr>
            <w:tcW w:w="1842" w:type="dxa"/>
            <w:shd w:val="clear" w:color="auto" w:fill="auto"/>
          </w:tcPr>
          <w:p w14:paraId="7EA214E9" w14:textId="77777777" w:rsidR="000A768B" w:rsidRPr="008E06CB" w:rsidRDefault="000A768B" w:rsidP="00013912">
            <w:pPr>
              <w:spacing w:before="120" w:after="120"/>
              <w:rPr>
                <w:b/>
              </w:rPr>
            </w:pPr>
            <w:r w:rsidRPr="008E06CB">
              <w:rPr>
                <w:b/>
              </w:rPr>
              <w:lastRenderedPageBreak/>
              <w:t>Specimen assessment material:</w:t>
            </w:r>
          </w:p>
          <w:p w14:paraId="2B091B24" w14:textId="77777777" w:rsidR="000A768B" w:rsidRPr="008E06CB" w:rsidRDefault="000A768B" w:rsidP="00013912">
            <w:pPr>
              <w:spacing w:before="120" w:after="120"/>
            </w:pPr>
            <w:r w:rsidRPr="008E06CB">
              <w:t>A-level Paper 3</w:t>
            </w:r>
            <w:r w:rsidR="007827C8">
              <w:t xml:space="preserve"> (set 1)</w:t>
            </w:r>
            <w:r w:rsidR="008E42AC">
              <w:t xml:space="preserve"> – Q4</w:t>
            </w:r>
          </w:p>
          <w:p w14:paraId="17630E85" w14:textId="77777777" w:rsidR="000A768B" w:rsidRPr="008E06CB" w:rsidRDefault="000A768B" w:rsidP="00013912">
            <w:pPr>
              <w:spacing w:before="120" w:after="120"/>
            </w:pPr>
            <w:r w:rsidRPr="008E06CB">
              <w:t>A-level Paper 3</w:t>
            </w:r>
            <w:r w:rsidR="007827C8">
              <w:t xml:space="preserve"> (set 1)</w:t>
            </w:r>
            <w:r w:rsidR="008E42AC">
              <w:t xml:space="preserve"> – Q9</w:t>
            </w:r>
          </w:p>
          <w:p w14:paraId="4E30C102" w14:textId="77777777" w:rsidR="000A768B" w:rsidRPr="008E06CB" w:rsidRDefault="000A768B" w:rsidP="00013912">
            <w:pPr>
              <w:spacing w:before="120" w:after="120"/>
              <w:rPr>
                <w:b/>
              </w:rPr>
            </w:pPr>
          </w:p>
          <w:p w14:paraId="3F694883" w14:textId="77777777" w:rsidR="00A72E09" w:rsidRPr="008E06CB" w:rsidRDefault="00A72E09" w:rsidP="00013912">
            <w:pPr>
              <w:spacing w:before="120" w:after="120"/>
              <w:rPr>
                <w:szCs w:val="22"/>
              </w:rPr>
            </w:pPr>
            <w:r w:rsidRPr="008E06CB">
              <w:rPr>
                <w:b/>
              </w:rPr>
              <w:t>Past exam paper material</w:t>
            </w:r>
            <w:r w:rsidRPr="008E06CB">
              <w:t>:</w:t>
            </w:r>
          </w:p>
          <w:p w14:paraId="450F9AD0" w14:textId="77777777" w:rsidR="004E6987" w:rsidRPr="008E06CB" w:rsidRDefault="007827C8" w:rsidP="00013912">
            <w:pPr>
              <w:spacing w:before="120" w:after="120"/>
              <w:rPr>
                <w:szCs w:val="22"/>
              </w:rPr>
            </w:pPr>
            <w:r>
              <w:rPr>
                <w:szCs w:val="22"/>
              </w:rPr>
              <w:t>BIOL5</w:t>
            </w:r>
            <w:r w:rsidR="004E6987" w:rsidRPr="008E06CB">
              <w:rPr>
                <w:szCs w:val="22"/>
              </w:rPr>
              <w:t xml:space="preserve"> June </w:t>
            </w:r>
            <w:r>
              <w:rPr>
                <w:szCs w:val="22"/>
              </w:rPr>
              <w:t>20</w:t>
            </w:r>
            <w:r w:rsidR="004E6987" w:rsidRPr="008E06CB">
              <w:rPr>
                <w:szCs w:val="22"/>
              </w:rPr>
              <w:t xml:space="preserve">10 </w:t>
            </w:r>
            <w:r>
              <w:rPr>
                <w:szCs w:val="22"/>
              </w:rPr>
              <w:t xml:space="preserve">– </w:t>
            </w:r>
            <w:r w:rsidR="004E6987" w:rsidRPr="008E06CB">
              <w:rPr>
                <w:szCs w:val="22"/>
              </w:rPr>
              <w:t>Q10b</w:t>
            </w:r>
          </w:p>
          <w:p w14:paraId="02B2F382" w14:textId="77777777" w:rsidR="00D8188E" w:rsidRPr="008E06CB" w:rsidRDefault="007827C8" w:rsidP="00013912">
            <w:pPr>
              <w:spacing w:before="120" w:after="120"/>
              <w:rPr>
                <w:szCs w:val="22"/>
              </w:rPr>
            </w:pPr>
            <w:r>
              <w:rPr>
                <w:szCs w:val="22"/>
              </w:rPr>
              <w:t xml:space="preserve">HBIO4 </w:t>
            </w:r>
            <w:r w:rsidR="00D8188E" w:rsidRPr="008E06CB">
              <w:rPr>
                <w:szCs w:val="22"/>
              </w:rPr>
              <w:t xml:space="preserve">June </w:t>
            </w:r>
            <w:r>
              <w:rPr>
                <w:szCs w:val="22"/>
              </w:rPr>
              <w:t>20</w:t>
            </w:r>
            <w:r w:rsidR="00D8188E" w:rsidRPr="008E06CB">
              <w:rPr>
                <w:szCs w:val="22"/>
              </w:rPr>
              <w:t xml:space="preserve">14 </w:t>
            </w:r>
            <w:r>
              <w:rPr>
                <w:szCs w:val="22"/>
              </w:rPr>
              <w:t xml:space="preserve">– </w:t>
            </w:r>
            <w:r w:rsidR="008E42AC">
              <w:rPr>
                <w:szCs w:val="22"/>
              </w:rPr>
              <w:t>Q8</w:t>
            </w:r>
          </w:p>
          <w:p w14:paraId="263482D1" w14:textId="77777777" w:rsidR="00D8188E" w:rsidRPr="008E06CB" w:rsidRDefault="007827C8" w:rsidP="00013912">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8E42AC">
              <w:rPr>
                <w:szCs w:val="22"/>
              </w:rPr>
              <w:t>Q5</w:t>
            </w:r>
          </w:p>
          <w:p w14:paraId="478B556F" w14:textId="77777777" w:rsidR="00D8188E" w:rsidRPr="008E06CB" w:rsidRDefault="007827C8" w:rsidP="00013912">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12 </w:t>
            </w:r>
            <w:r>
              <w:rPr>
                <w:szCs w:val="22"/>
              </w:rPr>
              <w:t xml:space="preserve">– </w:t>
            </w:r>
            <w:r w:rsidR="00D8188E" w:rsidRPr="008E06CB">
              <w:rPr>
                <w:szCs w:val="22"/>
              </w:rPr>
              <w:t>Q9</w:t>
            </w:r>
          </w:p>
          <w:p w14:paraId="47595512" w14:textId="77777777" w:rsidR="004724BE" w:rsidRPr="008E06CB" w:rsidRDefault="007827C8" w:rsidP="00013912">
            <w:pPr>
              <w:spacing w:before="120" w:after="120"/>
              <w:rPr>
                <w:szCs w:val="22"/>
              </w:rPr>
            </w:pPr>
            <w:r>
              <w:rPr>
                <w:szCs w:val="22"/>
              </w:rPr>
              <w:t xml:space="preserve">HBIO4 </w:t>
            </w:r>
            <w:r w:rsidR="004724BE" w:rsidRPr="008E06CB">
              <w:rPr>
                <w:szCs w:val="22"/>
              </w:rPr>
              <w:t xml:space="preserve">June </w:t>
            </w:r>
            <w:r>
              <w:rPr>
                <w:szCs w:val="22"/>
              </w:rPr>
              <w:t>20</w:t>
            </w:r>
            <w:r w:rsidR="004724BE" w:rsidRPr="008E06CB">
              <w:rPr>
                <w:szCs w:val="22"/>
              </w:rPr>
              <w:t xml:space="preserve">11 </w:t>
            </w:r>
            <w:r>
              <w:rPr>
                <w:szCs w:val="22"/>
              </w:rPr>
              <w:t xml:space="preserve">– </w:t>
            </w:r>
            <w:r w:rsidR="004724BE" w:rsidRPr="008E06CB">
              <w:rPr>
                <w:szCs w:val="22"/>
              </w:rPr>
              <w:t>Q9</w:t>
            </w:r>
          </w:p>
          <w:p w14:paraId="492173E6" w14:textId="77777777" w:rsidR="005E6EB2" w:rsidRPr="008E06CB" w:rsidRDefault="007827C8" w:rsidP="00013912">
            <w:pPr>
              <w:spacing w:before="120" w:after="120"/>
              <w:rPr>
                <w:szCs w:val="22"/>
              </w:rPr>
            </w:pPr>
            <w:r>
              <w:rPr>
                <w:szCs w:val="22"/>
              </w:rPr>
              <w:t xml:space="preserve">HBIO4 </w:t>
            </w:r>
            <w:r w:rsidR="005E6EB2" w:rsidRPr="008E06CB">
              <w:rPr>
                <w:szCs w:val="22"/>
              </w:rPr>
              <w:t xml:space="preserve">June </w:t>
            </w:r>
            <w:r>
              <w:rPr>
                <w:szCs w:val="22"/>
              </w:rPr>
              <w:t>20</w:t>
            </w:r>
            <w:r w:rsidR="005E6EB2" w:rsidRPr="008E06CB">
              <w:rPr>
                <w:szCs w:val="22"/>
              </w:rPr>
              <w:t xml:space="preserve">10 </w:t>
            </w:r>
            <w:r>
              <w:rPr>
                <w:szCs w:val="22"/>
              </w:rPr>
              <w:t xml:space="preserve">– </w:t>
            </w:r>
            <w:r w:rsidR="005E6EB2" w:rsidRPr="008E06CB">
              <w:rPr>
                <w:szCs w:val="22"/>
              </w:rPr>
              <w:t>Q</w:t>
            </w:r>
            <w:r w:rsidR="00512AB0" w:rsidRPr="008E06CB">
              <w:rPr>
                <w:szCs w:val="22"/>
              </w:rPr>
              <w:t>8</w:t>
            </w:r>
          </w:p>
          <w:p w14:paraId="236808A9" w14:textId="77777777" w:rsidR="00A72E09" w:rsidRPr="008E06CB" w:rsidRDefault="007827C8" w:rsidP="00013912">
            <w:pPr>
              <w:spacing w:before="120" w:after="120"/>
              <w:rPr>
                <w:szCs w:val="22"/>
              </w:rPr>
            </w:pPr>
            <w:r>
              <w:rPr>
                <w:szCs w:val="22"/>
              </w:rPr>
              <w:lastRenderedPageBreak/>
              <w:t>HBIO4 Jan 201</w:t>
            </w:r>
            <w:r w:rsidR="005E6EB2" w:rsidRPr="008E06CB">
              <w:rPr>
                <w:szCs w:val="22"/>
              </w:rPr>
              <w:t xml:space="preserve">0 </w:t>
            </w:r>
            <w:r>
              <w:rPr>
                <w:szCs w:val="22"/>
              </w:rPr>
              <w:t xml:space="preserve">– </w:t>
            </w:r>
            <w:r w:rsidR="005E6EB2" w:rsidRPr="008E06CB">
              <w:rPr>
                <w:szCs w:val="22"/>
              </w:rPr>
              <w:t>Q9d</w:t>
            </w:r>
          </w:p>
          <w:p w14:paraId="69210785" w14:textId="77777777" w:rsidR="00A72E09" w:rsidRPr="008E06CB" w:rsidRDefault="00A72E09" w:rsidP="00013912">
            <w:pPr>
              <w:spacing w:before="120" w:after="120"/>
              <w:rPr>
                <w:szCs w:val="22"/>
              </w:rPr>
            </w:pPr>
          </w:p>
        </w:tc>
        <w:tc>
          <w:tcPr>
            <w:tcW w:w="2552" w:type="dxa"/>
            <w:shd w:val="clear" w:color="auto" w:fill="auto"/>
          </w:tcPr>
          <w:p w14:paraId="332A6823" w14:textId="77777777" w:rsidR="00A72E09" w:rsidRPr="00D24679" w:rsidRDefault="00051513" w:rsidP="00013912">
            <w:pPr>
              <w:spacing w:before="120" w:after="120"/>
            </w:pPr>
            <w:hyperlink r:id="rId115" w:history="1">
              <w:r w:rsidR="008E42AC" w:rsidRPr="00EE4BA3">
                <w:rPr>
                  <w:rStyle w:val="Hyperlink"/>
                </w:rPr>
                <w:t>sanger.ac.uk/research/projects/cancergenome</w:t>
              </w:r>
            </w:hyperlink>
          </w:p>
          <w:p w14:paraId="7CE9D2FD" w14:textId="77777777" w:rsidR="00C03500" w:rsidRPr="00D24679" w:rsidRDefault="00051513" w:rsidP="00013912">
            <w:pPr>
              <w:spacing w:before="120" w:after="120"/>
              <w:rPr>
                <w:rFonts w:cs="Arial"/>
                <w:szCs w:val="22"/>
              </w:rPr>
            </w:pPr>
            <w:hyperlink r:id="rId116" w:history="1">
              <w:r w:rsidR="008E42AC" w:rsidRPr="00EE4BA3">
                <w:rPr>
                  <w:rStyle w:val="Hyperlink"/>
                  <w:rFonts w:cs="Arial"/>
                  <w:szCs w:val="22"/>
                </w:rPr>
                <w:t>yourgenome.org/teachers/roleofcancergenes.shtml</w:t>
              </w:r>
            </w:hyperlink>
          </w:p>
          <w:p w14:paraId="315030AB" w14:textId="77777777" w:rsidR="00864047" w:rsidRPr="008E06CB" w:rsidRDefault="00051513" w:rsidP="008E42AC">
            <w:pPr>
              <w:spacing w:before="120" w:after="120"/>
              <w:rPr>
                <w:rFonts w:cs="Arial"/>
                <w:szCs w:val="22"/>
              </w:rPr>
            </w:pPr>
            <w:hyperlink r:id="rId117" w:history="1">
              <w:r w:rsidR="008E42AC" w:rsidRPr="00EE4BA3">
                <w:rPr>
                  <w:rStyle w:val="Hyperlink"/>
                  <w:rFonts w:cs="Arial"/>
                  <w:szCs w:val="22"/>
                </w:rPr>
                <w:t>yourgenome.org/teachers/braf.shtml</w:t>
              </w:r>
            </w:hyperlink>
          </w:p>
        </w:tc>
      </w:tr>
    </w:tbl>
    <w:p w14:paraId="6645B98B" w14:textId="77777777" w:rsidR="00051513" w:rsidRDefault="008E42AC" w:rsidP="00013912">
      <w:pPr>
        <w:pStyle w:val="Heading3"/>
        <w:spacing w:before="120" w:after="120"/>
      </w:pPr>
      <w:bookmarkStart w:id="47" w:name="_Toc406589901"/>
      <w:r>
        <w:br/>
      </w:r>
      <w:bookmarkStart w:id="48" w:name="_Toc488841233"/>
    </w:p>
    <w:p w14:paraId="1BEBE8BC" w14:textId="77777777" w:rsidR="00051513" w:rsidRDefault="00051513">
      <w:pPr>
        <w:spacing w:line="240" w:lineRule="auto"/>
        <w:rPr>
          <w:rFonts w:eastAsiaTheme="majorEastAsia" w:cstheme="majorBidi"/>
          <w:b/>
          <w:bCs/>
        </w:rPr>
      </w:pPr>
      <w:r>
        <w:br w:type="page"/>
      </w:r>
    </w:p>
    <w:p w14:paraId="444C229A" w14:textId="77777777" w:rsidR="00DC252C" w:rsidRPr="008E06CB" w:rsidRDefault="00DC252C" w:rsidP="00013912">
      <w:pPr>
        <w:pStyle w:val="Heading3"/>
        <w:spacing w:before="120" w:after="120"/>
      </w:pPr>
      <w:r w:rsidRPr="008E06CB">
        <w:lastRenderedPageBreak/>
        <w:t>3.8.3 Using genome projects</w:t>
      </w:r>
      <w:bookmarkEnd w:id="47"/>
      <w:bookmarkEnd w:id="48"/>
    </w:p>
    <w:p w14:paraId="37D85187" w14:textId="77777777" w:rsidR="00A72E09" w:rsidRPr="00013912" w:rsidRDefault="0062508F" w:rsidP="00013912">
      <w:pPr>
        <w:spacing w:before="120" w:after="120"/>
      </w:pPr>
      <w:r w:rsidRPr="008E06CB">
        <w:t xml:space="preserve">Prior knowledge: </w:t>
      </w:r>
      <w:r w:rsidR="008E42AC">
        <w:rPr>
          <w:rFonts w:cs="Arial"/>
          <w:bCs/>
          <w:szCs w:val="22"/>
        </w:rPr>
        <w:t>n</w:t>
      </w:r>
      <w:r w:rsidR="000B55AC" w:rsidRPr="008E42AC">
        <w:rPr>
          <w:rFonts w:cs="Arial"/>
          <w:bCs/>
          <w:szCs w:val="22"/>
        </w:rPr>
        <w:t>othing explicitly relevant.</w:t>
      </w:r>
    </w:p>
    <w:tbl>
      <w:tblPr>
        <w:tblStyle w:val="TableGrid"/>
        <w:tblW w:w="14601" w:type="dxa"/>
        <w:tblInd w:w="-34" w:type="dxa"/>
        <w:tblLayout w:type="fixed"/>
        <w:tblLook w:val="04A0" w:firstRow="1" w:lastRow="0" w:firstColumn="1" w:lastColumn="0" w:noHBand="0" w:noVBand="1"/>
      </w:tblPr>
      <w:tblGrid>
        <w:gridCol w:w="2127"/>
        <w:gridCol w:w="992"/>
        <w:gridCol w:w="2552"/>
        <w:gridCol w:w="4536"/>
        <w:gridCol w:w="1842"/>
        <w:gridCol w:w="2552"/>
      </w:tblGrid>
      <w:tr w:rsidR="008E42AC" w:rsidRPr="008E06CB" w14:paraId="58E6D6EB" w14:textId="77777777" w:rsidTr="008E42AC">
        <w:tc>
          <w:tcPr>
            <w:tcW w:w="2127" w:type="dxa"/>
            <w:shd w:val="clear" w:color="auto" w:fill="D2C8E1"/>
          </w:tcPr>
          <w:p w14:paraId="00BC6AE2" w14:textId="77777777"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14:paraId="575D147A" w14:textId="77777777"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14:paraId="28E764E3" w14:textId="77777777" w:rsidR="008E42AC" w:rsidRPr="002169E3" w:rsidRDefault="008E42AC" w:rsidP="008E42AC">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14:paraId="5016323A" w14:textId="77777777"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14:paraId="7E91CC22" w14:textId="77777777"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14:paraId="3A51383A" w14:textId="77777777"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14:paraId="2107E3DD" w14:textId="77777777" w:rsidTr="008E42AC">
        <w:trPr>
          <w:trHeight w:val="70"/>
        </w:trPr>
        <w:tc>
          <w:tcPr>
            <w:tcW w:w="2127" w:type="dxa"/>
            <w:shd w:val="clear" w:color="auto" w:fill="auto"/>
          </w:tcPr>
          <w:p w14:paraId="2ACFEB03" w14:textId="77777777" w:rsidR="00A72E09" w:rsidRPr="008E06CB" w:rsidRDefault="00A72E09" w:rsidP="008E42AC">
            <w:pPr>
              <w:autoSpaceDE w:val="0"/>
              <w:autoSpaceDN w:val="0"/>
              <w:adjustRightInd w:val="0"/>
              <w:spacing w:before="120" w:after="120" w:line="240" w:lineRule="auto"/>
              <w:rPr>
                <w:rFonts w:cs="Arial"/>
                <w:szCs w:val="22"/>
              </w:rPr>
            </w:pPr>
            <w:r w:rsidRPr="008E06CB">
              <w:rPr>
                <w:rFonts w:cs="Arial"/>
                <w:szCs w:val="22"/>
              </w:rPr>
              <w:t>Sequencing projects have read the genomes of a wide range of</w:t>
            </w:r>
            <w:r w:rsidR="008E42AC">
              <w:rPr>
                <w:rFonts w:cs="Arial"/>
                <w:szCs w:val="22"/>
              </w:rPr>
              <w:t xml:space="preserve"> organisms.</w:t>
            </w:r>
          </w:p>
          <w:p w14:paraId="05778C50" w14:textId="77777777" w:rsidR="00A72E09" w:rsidRPr="008E06CB" w:rsidRDefault="00A72E09" w:rsidP="008E42AC">
            <w:pPr>
              <w:autoSpaceDE w:val="0"/>
              <w:autoSpaceDN w:val="0"/>
              <w:adjustRightInd w:val="0"/>
              <w:spacing w:before="120" w:after="120" w:line="240" w:lineRule="auto"/>
              <w:rPr>
                <w:rFonts w:cs="Arial"/>
                <w:szCs w:val="22"/>
              </w:rPr>
            </w:pPr>
            <w:r w:rsidRPr="008E06CB">
              <w:rPr>
                <w:rFonts w:cs="Arial"/>
                <w:szCs w:val="22"/>
              </w:rPr>
              <w:t>Determining the genome of simpler organisms allows the proteome to be determined. This may have many</w:t>
            </w:r>
            <w:r w:rsidR="0062508F" w:rsidRPr="008E06CB">
              <w:rPr>
                <w:rFonts w:cs="Arial"/>
                <w:szCs w:val="22"/>
              </w:rPr>
              <w:t xml:space="preserve"> </w:t>
            </w:r>
            <w:r w:rsidRPr="008E06CB">
              <w:rPr>
                <w:rFonts w:cs="Arial"/>
                <w:szCs w:val="22"/>
              </w:rPr>
              <w:t>applications</w:t>
            </w:r>
            <w:r w:rsidR="003C065F">
              <w:rPr>
                <w:rFonts w:cs="Arial"/>
                <w:szCs w:val="22"/>
              </w:rPr>
              <w:t>,</w:t>
            </w:r>
            <w:r w:rsidR="003C065F">
              <w:t xml:space="preserve"> </w:t>
            </w:r>
            <w:r w:rsidR="003C065F" w:rsidRPr="003C065F">
              <w:rPr>
                <w:rFonts w:cs="Arial"/>
                <w:szCs w:val="22"/>
              </w:rPr>
              <w:t>including the identificatio</w:t>
            </w:r>
            <w:r w:rsidR="003C065F">
              <w:rPr>
                <w:rFonts w:cs="Arial"/>
                <w:szCs w:val="22"/>
              </w:rPr>
              <w:t xml:space="preserve">n of potential antigens for use </w:t>
            </w:r>
            <w:r w:rsidR="003C065F" w:rsidRPr="003C065F">
              <w:rPr>
                <w:rFonts w:cs="Arial"/>
                <w:szCs w:val="22"/>
              </w:rPr>
              <w:t>in vaccine production.</w:t>
            </w:r>
          </w:p>
          <w:p w14:paraId="564E91B5" w14:textId="77777777" w:rsidR="00A72E09" w:rsidRPr="008E06CB" w:rsidRDefault="00A72E09" w:rsidP="008E42AC">
            <w:pPr>
              <w:autoSpaceDE w:val="0"/>
              <w:autoSpaceDN w:val="0"/>
              <w:adjustRightInd w:val="0"/>
              <w:spacing w:before="120" w:after="120" w:line="240" w:lineRule="auto"/>
              <w:rPr>
                <w:rFonts w:cs="Arial"/>
                <w:szCs w:val="22"/>
              </w:rPr>
            </w:pPr>
            <w:r w:rsidRPr="008E06CB">
              <w:rPr>
                <w:rFonts w:cs="Arial"/>
                <w:szCs w:val="22"/>
              </w:rPr>
              <w:t>In more complex organisms, the</w:t>
            </w:r>
            <w:r w:rsidR="008E42AC">
              <w:rPr>
                <w:rFonts w:cs="Arial"/>
                <w:szCs w:val="22"/>
              </w:rPr>
              <w:t xml:space="preserve"> presence of non-coding DNA and </w:t>
            </w:r>
            <w:r w:rsidRPr="008E06CB">
              <w:rPr>
                <w:rFonts w:cs="Arial"/>
                <w:szCs w:val="22"/>
              </w:rPr>
              <w:t>of regulatory genes means that</w:t>
            </w:r>
            <w:r w:rsidR="008E42AC">
              <w:rPr>
                <w:rFonts w:cs="Arial"/>
                <w:szCs w:val="22"/>
              </w:rPr>
              <w:t xml:space="preserve"> knowledge of the genome cannot </w:t>
            </w:r>
            <w:r w:rsidRPr="008E06CB">
              <w:rPr>
                <w:rFonts w:cs="Arial"/>
                <w:szCs w:val="22"/>
              </w:rPr>
              <w:t>easily be tra</w:t>
            </w:r>
            <w:r w:rsidR="008E42AC">
              <w:rPr>
                <w:rFonts w:cs="Arial"/>
                <w:szCs w:val="22"/>
              </w:rPr>
              <w:t>nslated into the proteome.</w:t>
            </w:r>
          </w:p>
          <w:p w14:paraId="1F38B2E2" w14:textId="77777777" w:rsidR="00A72E09" w:rsidRPr="008E06CB" w:rsidRDefault="00A72E09" w:rsidP="008E42AC">
            <w:pPr>
              <w:autoSpaceDE w:val="0"/>
              <w:autoSpaceDN w:val="0"/>
              <w:adjustRightInd w:val="0"/>
              <w:spacing w:before="120" w:after="120" w:line="240" w:lineRule="auto"/>
              <w:rPr>
                <w:rFonts w:cs="Arial"/>
                <w:szCs w:val="22"/>
              </w:rPr>
            </w:pPr>
            <w:r w:rsidRPr="008E06CB">
              <w:rPr>
                <w:rFonts w:cs="Arial"/>
                <w:szCs w:val="22"/>
              </w:rPr>
              <w:lastRenderedPageBreak/>
              <w:t>Sequencing methods are continuously updated and have become automated.</w:t>
            </w:r>
          </w:p>
        </w:tc>
        <w:tc>
          <w:tcPr>
            <w:tcW w:w="992" w:type="dxa"/>
            <w:shd w:val="clear" w:color="auto" w:fill="auto"/>
          </w:tcPr>
          <w:p w14:paraId="5D3351AE" w14:textId="77777777" w:rsidR="00A72E09" w:rsidRPr="008E06CB" w:rsidRDefault="008E42AC" w:rsidP="008E42AC">
            <w:pPr>
              <w:spacing w:before="120" w:after="120"/>
            </w:pPr>
            <w:r>
              <w:lastRenderedPageBreak/>
              <w:t xml:space="preserve">0.4 </w:t>
            </w:r>
            <w:r w:rsidR="00A72E09" w:rsidRPr="008E06CB">
              <w:t>weeks</w:t>
            </w:r>
          </w:p>
        </w:tc>
        <w:tc>
          <w:tcPr>
            <w:tcW w:w="2552" w:type="dxa"/>
            <w:shd w:val="clear" w:color="auto" w:fill="auto"/>
          </w:tcPr>
          <w:p w14:paraId="14D1684A" w14:textId="77777777" w:rsidR="00C60B80"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xplain the principles of gel electrophore</w:t>
            </w:r>
            <w:r w:rsidR="003F4D6B" w:rsidRPr="008E42AC">
              <w:rPr>
                <w:rFonts w:cs="Arial"/>
                <w:bCs/>
                <w:szCs w:val="22"/>
              </w:rPr>
              <w:t>sis in separating DNA fragments</w:t>
            </w:r>
            <w:r>
              <w:rPr>
                <w:rFonts w:cs="Arial"/>
                <w:bCs/>
                <w:szCs w:val="22"/>
              </w:rPr>
              <w:t>.</w:t>
            </w:r>
          </w:p>
          <w:p w14:paraId="409A9DD3" w14:textId="77777777"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xplain how sequencing techniques h</w:t>
            </w:r>
            <w:r w:rsidR="003F4D6B" w:rsidRPr="008E42AC">
              <w:rPr>
                <w:rFonts w:cs="Arial"/>
                <w:bCs/>
                <w:szCs w:val="22"/>
              </w:rPr>
              <w:t>ave become automated and faster</w:t>
            </w:r>
            <w:r>
              <w:rPr>
                <w:rFonts w:cs="Arial"/>
                <w:bCs/>
                <w:szCs w:val="22"/>
              </w:rPr>
              <w:t>.</w:t>
            </w:r>
          </w:p>
          <w:p w14:paraId="06A57150" w14:textId="77777777" w:rsidR="00A72E09"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xplain why it is harder to translate genomic sequences into the proteome for complex organisms than for simpler organisms.</w:t>
            </w:r>
          </w:p>
        </w:tc>
        <w:tc>
          <w:tcPr>
            <w:tcW w:w="4536" w:type="dxa"/>
            <w:shd w:val="clear" w:color="auto" w:fill="auto"/>
          </w:tcPr>
          <w:p w14:paraId="13F8AC62" w14:textId="77777777" w:rsidR="00A72E09" w:rsidRPr="008E06CB" w:rsidRDefault="0062508F" w:rsidP="008E42AC">
            <w:pPr>
              <w:spacing w:before="120" w:after="120"/>
              <w:rPr>
                <w:b/>
              </w:rPr>
            </w:pPr>
            <w:r w:rsidRPr="008E06CB">
              <w:rPr>
                <w:b/>
              </w:rPr>
              <w:t>Learning activities:</w:t>
            </w:r>
          </w:p>
          <w:p w14:paraId="45F9E66C" w14:textId="77777777"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62508F" w:rsidRPr="008E42AC">
              <w:rPr>
                <w:rFonts w:cs="Arial"/>
                <w:bCs/>
                <w:szCs w:val="22"/>
              </w:rPr>
              <w:t>eacher explanation of t</w:t>
            </w:r>
            <w:r>
              <w:rPr>
                <w:rFonts w:cs="Arial"/>
                <w:bCs/>
                <w:szCs w:val="22"/>
              </w:rPr>
              <w:t>he technique of electrophoresis</w:t>
            </w:r>
          </w:p>
          <w:p w14:paraId="1F098744" w14:textId="77777777"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62508F" w:rsidRPr="008E42AC">
              <w:rPr>
                <w:rFonts w:cs="Arial"/>
                <w:bCs/>
                <w:szCs w:val="22"/>
              </w:rPr>
              <w:t>tudents could research the Human Genome project</w:t>
            </w:r>
            <w:r>
              <w:rPr>
                <w:rFonts w:cs="Arial"/>
                <w:bCs/>
                <w:szCs w:val="22"/>
              </w:rPr>
              <w:t xml:space="preserve"> (and other genome projects)</w:t>
            </w:r>
          </w:p>
          <w:p w14:paraId="4B9700DD" w14:textId="77777777"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62508F" w:rsidRPr="008E42AC">
              <w:rPr>
                <w:rFonts w:cs="Arial"/>
                <w:bCs/>
                <w:szCs w:val="22"/>
              </w:rPr>
              <w:t>how students the speed animation and ask them to highlight points which have allowed sequencing methods to b</w:t>
            </w:r>
            <w:r>
              <w:rPr>
                <w:rFonts w:cs="Arial"/>
                <w:bCs/>
                <w:szCs w:val="22"/>
              </w:rPr>
              <w:t>ecome faster and more automated</w:t>
            </w:r>
          </w:p>
          <w:p w14:paraId="7B08EADC" w14:textId="77777777"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xam questions.</w:t>
            </w:r>
          </w:p>
          <w:p w14:paraId="2026EC31" w14:textId="77777777" w:rsidR="0062508F" w:rsidRPr="008E06CB" w:rsidRDefault="0062508F" w:rsidP="008E42AC">
            <w:pPr>
              <w:spacing w:before="120" w:after="120"/>
            </w:pPr>
          </w:p>
          <w:p w14:paraId="103FC76E" w14:textId="77777777" w:rsidR="00A72E09" w:rsidRPr="008E06CB" w:rsidRDefault="00A72E09" w:rsidP="008E42AC">
            <w:pPr>
              <w:spacing w:before="120" w:after="120"/>
              <w:rPr>
                <w:b/>
              </w:rPr>
            </w:pPr>
            <w:r w:rsidRPr="008E06CB">
              <w:rPr>
                <w:b/>
              </w:rPr>
              <w:t>Skills developed by learning activities:</w:t>
            </w:r>
          </w:p>
          <w:p w14:paraId="79D28034" w14:textId="77777777" w:rsidR="00A72E09" w:rsidRPr="008E06CB" w:rsidRDefault="00A72E09" w:rsidP="008E42AC">
            <w:pPr>
              <w:pStyle w:val="ListParagraph"/>
              <w:numPr>
                <w:ilvl w:val="0"/>
                <w:numId w:val="18"/>
              </w:numPr>
              <w:autoSpaceDE w:val="0"/>
              <w:autoSpaceDN w:val="0"/>
              <w:adjustRightInd w:val="0"/>
              <w:spacing w:before="120" w:after="120" w:line="240" w:lineRule="auto"/>
              <w:ind w:right="34"/>
              <w:rPr>
                <w:rFonts w:cs="Arial"/>
                <w:bCs/>
                <w:szCs w:val="22"/>
              </w:rPr>
            </w:pPr>
            <w:r w:rsidRPr="008E42AC">
              <w:rPr>
                <w:rFonts w:cs="Arial"/>
                <w:bCs/>
                <w:szCs w:val="22"/>
              </w:rPr>
              <w:t xml:space="preserve">AO1 – </w:t>
            </w:r>
            <w:r w:rsidR="008E42AC">
              <w:rPr>
                <w:rFonts w:cs="Arial"/>
                <w:bCs/>
                <w:szCs w:val="22"/>
              </w:rPr>
              <w:t>d</w:t>
            </w:r>
            <w:r w:rsidRPr="008E06CB">
              <w:rPr>
                <w:rFonts w:cs="Arial"/>
                <w:bCs/>
                <w:szCs w:val="22"/>
              </w:rPr>
              <w:t xml:space="preserve">evelopment of understanding relating </w:t>
            </w:r>
            <w:r w:rsidR="0062508F" w:rsidRPr="008E06CB">
              <w:rPr>
                <w:rFonts w:cs="Arial"/>
                <w:bCs/>
                <w:szCs w:val="22"/>
              </w:rPr>
              <w:t>DNA sequencing</w:t>
            </w:r>
            <w:r w:rsidR="008E42AC">
              <w:rPr>
                <w:rFonts w:cs="Arial"/>
                <w:bCs/>
                <w:szCs w:val="22"/>
              </w:rPr>
              <w:t xml:space="preserve"> techniques and genome projects</w:t>
            </w:r>
          </w:p>
          <w:p w14:paraId="1B8D4267" w14:textId="77777777" w:rsidR="00A72E09" w:rsidRPr="008E06CB" w:rsidRDefault="00A72E09" w:rsidP="008E42AC">
            <w:pPr>
              <w:pStyle w:val="ListParagraph"/>
              <w:numPr>
                <w:ilvl w:val="0"/>
                <w:numId w:val="18"/>
              </w:numPr>
              <w:autoSpaceDE w:val="0"/>
              <w:autoSpaceDN w:val="0"/>
              <w:adjustRightInd w:val="0"/>
              <w:spacing w:before="120" w:after="120" w:line="240" w:lineRule="auto"/>
              <w:ind w:right="34"/>
              <w:rPr>
                <w:rFonts w:cs="Arial"/>
                <w:b/>
                <w:bCs/>
                <w:szCs w:val="22"/>
              </w:rPr>
            </w:pPr>
            <w:r w:rsidRPr="008E42AC">
              <w:rPr>
                <w:rFonts w:cs="Arial"/>
                <w:bCs/>
                <w:szCs w:val="22"/>
              </w:rPr>
              <w:t>AO2/AO3</w:t>
            </w:r>
            <w:r w:rsidR="00847853" w:rsidRPr="008E42AC">
              <w:rPr>
                <w:rFonts w:cs="Arial"/>
                <w:bCs/>
                <w:szCs w:val="22"/>
              </w:rPr>
              <w:t xml:space="preserve"> </w:t>
            </w:r>
            <w:r w:rsidRPr="008E42AC">
              <w:rPr>
                <w:rFonts w:cs="Arial"/>
                <w:bCs/>
                <w:szCs w:val="22"/>
              </w:rPr>
              <w:t>–</w:t>
            </w:r>
            <w:r w:rsidR="008E42AC">
              <w:rPr>
                <w:rFonts w:cs="Arial"/>
                <w:bCs/>
                <w:szCs w:val="22"/>
              </w:rPr>
              <w:t xml:space="preserve"> a</w:t>
            </w:r>
            <w:r w:rsidRPr="008E06CB">
              <w:rPr>
                <w:rFonts w:cs="Arial"/>
                <w:bCs/>
                <w:szCs w:val="22"/>
              </w:rPr>
              <w:t xml:space="preserve">pplication of knowledge to, </w:t>
            </w:r>
            <w:r w:rsidR="0062508F" w:rsidRPr="008E06CB">
              <w:rPr>
                <w:rFonts w:cs="Arial"/>
                <w:bCs/>
                <w:szCs w:val="22"/>
              </w:rPr>
              <w:t>interpret sequences from gel patterns</w:t>
            </w:r>
            <w:r w:rsidRPr="008E06CB">
              <w:rPr>
                <w:rFonts w:cs="Arial"/>
                <w:bCs/>
                <w:szCs w:val="22"/>
              </w:rPr>
              <w:t xml:space="preserve">. </w:t>
            </w:r>
          </w:p>
        </w:tc>
        <w:tc>
          <w:tcPr>
            <w:tcW w:w="1842" w:type="dxa"/>
            <w:shd w:val="clear" w:color="auto" w:fill="auto"/>
          </w:tcPr>
          <w:p w14:paraId="15393878" w14:textId="77777777" w:rsidR="004E6987" w:rsidRPr="008E06CB" w:rsidRDefault="004E6987" w:rsidP="008E42AC">
            <w:pPr>
              <w:spacing w:before="120" w:after="120"/>
              <w:rPr>
                <w:szCs w:val="22"/>
              </w:rPr>
            </w:pPr>
            <w:r w:rsidRPr="008E06CB">
              <w:rPr>
                <w:b/>
              </w:rPr>
              <w:t>Past exam paper material</w:t>
            </w:r>
            <w:r w:rsidRPr="008E06CB">
              <w:t>:</w:t>
            </w:r>
          </w:p>
          <w:p w14:paraId="4F381F45" w14:textId="77777777" w:rsidR="00D24679" w:rsidRPr="008E06CB" w:rsidRDefault="00847853" w:rsidP="008E42AC">
            <w:pPr>
              <w:spacing w:before="120" w:after="120"/>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13 </w:t>
            </w:r>
            <w:r>
              <w:rPr>
                <w:szCs w:val="22"/>
              </w:rPr>
              <w:t xml:space="preserve">– </w:t>
            </w:r>
            <w:r w:rsidR="008E42AC">
              <w:rPr>
                <w:szCs w:val="22"/>
              </w:rPr>
              <w:t>Q8c</w:t>
            </w:r>
            <w:r w:rsidR="008E42AC">
              <w:rPr>
                <w:szCs w:val="22"/>
              </w:rPr>
              <w:br/>
            </w:r>
          </w:p>
          <w:p w14:paraId="37148571" w14:textId="77777777" w:rsidR="00C528F4" w:rsidRPr="00847853" w:rsidRDefault="00847853" w:rsidP="008E42AC">
            <w:pPr>
              <w:spacing w:before="120" w:after="120"/>
              <w:rPr>
                <w:b/>
                <w:szCs w:val="22"/>
              </w:rPr>
            </w:pPr>
            <w:r w:rsidRPr="00847853">
              <w:rPr>
                <w:b/>
                <w:szCs w:val="22"/>
              </w:rPr>
              <w:t>Exampro:</w:t>
            </w:r>
          </w:p>
          <w:p w14:paraId="294FFEB1" w14:textId="77777777" w:rsidR="00C528F4" w:rsidRPr="008E06CB" w:rsidRDefault="00847853" w:rsidP="008E42AC">
            <w:pPr>
              <w:spacing w:before="120" w:after="120"/>
              <w:rPr>
                <w:szCs w:val="22"/>
              </w:rPr>
            </w:pPr>
            <w:r>
              <w:rPr>
                <w:szCs w:val="22"/>
              </w:rPr>
              <w:t xml:space="preserve">BYB2 </w:t>
            </w:r>
            <w:r w:rsidR="00C528F4" w:rsidRPr="008E06CB">
              <w:rPr>
                <w:szCs w:val="22"/>
              </w:rPr>
              <w:t xml:space="preserve">June 2005 </w:t>
            </w:r>
            <w:r>
              <w:rPr>
                <w:szCs w:val="22"/>
              </w:rPr>
              <w:t xml:space="preserve">– </w:t>
            </w:r>
            <w:r w:rsidR="00C528F4" w:rsidRPr="008E06CB">
              <w:rPr>
                <w:szCs w:val="22"/>
              </w:rPr>
              <w:t>Q6</w:t>
            </w:r>
          </w:p>
          <w:p w14:paraId="7CEAA071" w14:textId="77777777" w:rsidR="003F2974" w:rsidRPr="008E06CB" w:rsidRDefault="003F2974" w:rsidP="008E42AC">
            <w:pPr>
              <w:spacing w:before="120" w:after="120"/>
              <w:rPr>
                <w:szCs w:val="22"/>
              </w:rPr>
            </w:pPr>
          </w:p>
          <w:p w14:paraId="501A0E94" w14:textId="77777777" w:rsidR="00A72E09" w:rsidRPr="008E06CB" w:rsidRDefault="00A72E09" w:rsidP="008E42AC">
            <w:pPr>
              <w:spacing w:before="120" w:after="120"/>
              <w:rPr>
                <w:szCs w:val="22"/>
              </w:rPr>
            </w:pPr>
          </w:p>
          <w:p w14:paraId="12AE239A" w14:textId="77777777" w:rsidR="00A72E09" w:rsidRPr="008E06CB" w:rsidRDefault="00A72E09" w:rsidP="008E42AC">
            <w:pPr>
              <w:spacing w:before="120" w:after="120"/>
              <w:rPr>
                <w:szCs w:val="22"/>
              </w:rPr>
            </w:pPr>
          </w:p>
          <w:p w14:paraId="3D988AA3" w14:textId="77777777" w:rsidR="00A72E09" w:rsidRPr="008E06CB" w:rsidRDefault="00A72E09" w:rsidP="008E42AC">
            <w:pPr>
              <w:spacing w:before="120" w:after="120"/>
            </w:pPr>
          </w:p>
        </w:tc>
        <w:tc>
          <w:tcPr>
            <w:tcW w:w="2552" w:type="dxa"/>
            <w:shd w:val="clear" w:color="auto" w:fill="auto"/>
          </w:tcPr>
          <w:p w14:paraId="200B51D4" w14:textId="77777777" w:rsidR="00800B35" w:rsidRPr="00D24679" w:rsidRDefault="00051513" w:rsidP="008E42AC">
            <w:pPr>
              <w:spacing w:before="120" w:after="120"/>
              <w:rPr>
                <w:rFonts w:cs="Arial"/>
                <w:szCs w:val="22"/>
              </w:rPr>
            </w:pPr>
            <w:hyperlink r:id="rId118" w:history="1">
              <w:r w:rsidR="008E42AC" w:rsidRPr="00EE4BA3">
                <w:rPr>
                  <w:rStyle w:val="Hyperlink"/>
                  <w:rFonts w:cs="Arial"/>
                  <w:szCs w:val="22"/>
                </w:rPr>
                <w:t>wellcome.ac.uk/Education-resources/Education-and-learning/Resources/Animation/WTDV026689.htm</w:t>
              </w:r>
            </w:hyperlink>
          </w:p>
          <w:p w14:paraId="6D4EF7D9" w14:textId="77777777" w:rsidR="00215799" w:rsidRPr="00D24679" w:rsidRDefault="00051513" w:rsidP="008E42AC">
            <w:pPr>
              <w:spacing w:before="120" w:after="120"/>
              <w:rPr>
                <w:rFonts w:cs="Arial"/>
                <w:szCs w:val="22"/>
              </w:rPr>
            </w:pPr>
            <w:hyperlink r:id="rId119" w:history="1">
              <w:r w:rsidR="008E42AC" w:rsidRPr="00EE4BA3">
                <w:rPr>
                  <w:rStyle w:val="Hyperlink"/>
                  <w:rFonts w:cs="Arial"/>
                  <w:szCs w:val="22"/>
                </w:rPr>
                <w:t>yourgenome.org/teachers/sequencing.shtml</w:t>
              </w:r>
            </w:hyperlink>
          </w:p>
          <w:p w14:paraId="098724C4" w14:textId="77777777" w:rsidR="00215799" w:rsidRPr="00D24679" w:rsidRDefault="00051513" w:rsidP="008E42AC">
            <w:pPr>
              <w:spacing w:before="120" w:after="120"/>
              <w:rPr>
                <w:rFonts w:cs="Arial"/>
                <w:szCs w:val="22"/>
              </w:rPr>
            </w:pPr>
            <w:hyperlink r:id="rId120" w:history="1">
              <w:r w:rsidR="008E42AC" w:rsidRPr="00EE4BA3">
                <w:rPr>
                  <w:rStyle w:val="Hyperlink"/>
                  <w:rFonts w:cs="Arial"/>
                  <w:szCs w:val="22"/>
                </w:rPr>
                <w:t>yourgenome.org/teachers/speed.shtml</w:t>
              </w:r>
            </w:hyperlink>
          </w:p>
          <w:p w14:paraId="209A1A18" w14:textId="77777777" w:rsidR="00215799" w:rsidRPr="00D24679" w:rsidRDefault="00051513" w:rsidP="008E42AC">
            <w:pPr>
              <w:spacing w:before="120" w:after="120"/>
              <w:rPr>
                <w:rFonts w:cs="Arial"/>
                <w:szCs w:val="22"/>
              </w:rPr>
            </w:pPr>
            <w:hyperlink r:id="rId121" w:history="1">
              <w:r w:rsidR="008E42AC" w:rsidRPr="00EE4BA3">
                <w:rPr>
                  <w:rStyle w:val="Hyperlink"/>
                  <w:rFonts w:cs="Arial"/>
                  <w:szCs w:val="22"/>
                </w:rPr>
                <w:t>yourgenome.org/teachers/hgp.shtml</w:t>
              </w:r>
            </w:hyperlink>
          </w:p>
          <w:p w14:paraId="52E7C89C" w14:textId="77777777" w:rsidR="00800B35" w:rsidRPr="008E06CB" w:rsidRDefault="00051513" w:rsidP="008E42AC">
            <w:pPr>
              <w:spacing w:before="120" w:after="120"/>
              <w:rPr>
                <w:rFonts w:cs="Arial"/>
                <w:b/>
                <w:szCs w:val="22"/>
              </w:rPr>
            </w:pPr>
            <w:hyperlink r:id="rId122" w:history="1">
              <w:r w:rsidR="008E42AC" w:rsidRPr="00EE4BA3">
                <w:rPr>
                  <w:rStyle w:val="Hyperlink"/>
                  <w:rFonts w:cs="Arial"/>
                  <w:szCs w:val="22"/>
                </w:rPr>
                <w:t>wellcome.ac.uk/Education-resources/Education-and-learning/Resources/Animation/WTX056051.htm</w:t>
              </w:r>
            </w:hyperlink>
          </w:p>
        </w:tc>
      </w:tr>
    </w:tbl>
    <w:p w14:paraId="46BD4AEF" w14:textId="77777777" w:rsidR="008E42AC" w:rsidRDefault="008E42AC" w:rsidP="008E42AC">
      <w:pPr>
        <w:pStyle w:val="Heading3"/>
        <w:spacing w:before="120" w:after="120"/>
      </w:pPr>
      <w:bookmarkStart w:id="49" w:name="_Toc406589902"/>
      <w:r>
        <w:br w:type="page"/>
      </w:r>
    </w:p>
    <w:p w14:paraId="66F08EC2" w14:textId="77777777" w:rsidR="00A72E09" w:rsidRPr="008E06CB" w:rsidRDefault="00A72E09" w:rsidP="008E42AC">
      <w:pPr>
        <w:pStyle w:val="Heading3"/>
        <w:spacing w:before="120" w:after="120"/>
      </w:pPr>
      <w:bookmarkStart w:id="50" w:name="_Toc488841234"/>
      <w:r w:rsidRPr="008E06CB">
        <w:lastRenderedPageBreak/>
        <w:t>3.8.4 Gene technologies allow the study and alteration of gene function allowing a better understanding of organism function and the design of new industrial and medical processes.</w:t>
      </w:r>
      <w:bookmarkEnd w:id="49"/>
      <w:bookmarkEnd w:id="50"/>
    </w:p>
    <w:p w14:paraId="35A1A3CF" w14:textId="77777777" w:rsidR="00A72E09" w:rsidRPr="008E42AC" w:rsidRDefault="00A72E09" w:rsidP="008E42AC">
      <w:pPr>
        <w:pStyle w:val="Heading4"/>
        <w:spacing w:before="120" w:after="120"/>
        <w:rPr>
          <w:rFonts w:ascii="Arial" w:hAnsi="Arial" w:cs="Arial"/>
        </w:rPr>
      </w:pPr>
      <w:r w:rsidRPr="008E06CB">
        <w:rPr>
          <w:rFonts w:ascii="Arial" w:hAnsi="Arial" w:cs="Arial"/>
        </w:rPr>
        <w:t>3.8.4</w:t>
      </w:r>
      <w:r w:rsidR="00C60B80" w:rsidRPr="008E06CB">
        <w:rPr>
          <w:rFonts w:ascii="Arial" w:hAnsi="Arial" w:cs="Arial"/>
        </w:rPr>
        <w:t>.1</w:t>
      </w:r>
      <w:r w:rsidRPr="008E06CB">
        <w:rPr>
          <w:rFonts w:ascii="Arial" w:hAnsi="Arial" w:cs="Arial"/>
        </w:rPr>
        <w:t xml:space="preserve"> </w:t>
      </w:r>
      <w:r w:rsidR="00C60B80" w:rsidRPr="008E06CB">
        <w:rPr>
          <w:rFonts w:ascii="Arial" w:hAnsi="Arial" w:cs="Arial"/>
        </w:rPr>
        <w:t>Recombinant DNA technology</w:t>
      </w:r>
    </w:p>
    <w:p w14:paraId="1516154B" w14:textId="77777777" w:rsidR="00A72E09" w:rsidRPr="008E42AC" w:rsidRDefault="008E42AC" w:rsidP="008E42AC">
      <w:pPr>
        <w:spacing w:before="120" w:after="120"/>
      </w:pPr>
      <w:r>
        <w:t>Prior knowledge:</w:t>
      </w:r>
    </w:p>
    <w:p w14:paraId="0B3B909A" w14:textId="77777777" w:rsidR="00A72E09" w:rsidRPr="008E06CB" w:rsidRDefault="00A72E09" w:rsidP="008E42AC">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14:paraId="072719D3" w14:textId="77777777" w:rsidR="00C97336" w:rsidRPr="008E42AC" w:rsidRDefault="00C97336" w:rsidP="008E42AC">
      <w:pPr>
        <w:pStyle w:val="ListParagraph"/>
        <w:numPr>
          <w:ilvl w:val="0"/>
          <w:numId w:val="26"/>
        </w:numPr>
        <w:spacing w:before="120" w:after="120" w:line="240" w:lineRule="auto"/>
        <w:rPr>
          <w:rFonts w:cs="Arial"/>
          <w:szCs w:val="22"/>
        </w:rPr>
      </w:pPr>
      <w:r w:rsidRPr="008E42AC">
        <w:rPr>
          <w:rFonts w:cs="Arial"/>
          <w:szCs w:val="22"/>
        </w:rPr>
        <w:t>In genetic engineering, genes from the chromosomes of humans and other organisms can be ‘cut out’ using enzymes and transferred to cells of other organisms.</w:t>
      </w:r>
    </w:p>
    <w:p w14:paraId="021657C6" w14:textId="77777777" w:rsidR="00C97336" w:rsidRPr="008E42AC" w:rsidRDefault="00C97336" w:rsidP="008E42AC">
      <w:pPr>
        <w:pStyle w:val="ListParagraph"/>
        <w:numPr>
          <w:ilvl w:val="0"/>
          <w:numId w:val="26"/>
        </w:numPr>
        <w:spacing w:before="120" w:after="120"/>
        <w:rPr>
          <w:rFonts w:cs="Arial"/>
          <w:szCs w:val="22"/>
        </w:rPr>
      </w:pPr>
      <w:r w:rsidRPr="008E42AC">
        <w:rPr>
          <w:rFonts w:cs="Arial"/>
          <w:szCs w:val="22"/>
        </w:rPr>
        <w:t xml:space="preserve">Genes can also be transferred to the cells of animals, plants or microorganisms at an early stage in their development so that they develop with desired characteristics. </w:t>
      </w:r>
    </w:p>
    <w:p w14:paraId="2E31E92C" w14:textId="77777777" w:rsidR="00C97336" w:rsidRPr="008E42AC" w:rsidRDefault="00C97336" w:rsidP="008E42AC">
      <w:pPr>
        <w:pStyle w:val="ListParagraph"/>
        <w:numPr>
          <w:ilvl w:val="0"/>
          <w:numId w:val="26"/>
        </w:numPr>
        <w:spacing w:before="120" w:after="120"/>
        <w:rPr>
          <w:rFonts w:cs="Arial"/>
          <w:szCs w:val="22"/>
        </w:rPr>
      </w:pPr>
      <w:r w:rsidRPr="008E42AC">
        <w:rPr>
          <w:rFonts w:cs="Arial"/>
          <w:szCs w:val="22"/>
        </w:rPr>
        <w:t>Genes transferred to crop plants are called genetically modified (GM) crops. Examples of these include crops that are resistant to insect attack or herbicides. These crops generally show increased yield.</w:t>
      </w:r>
    </w:p>
    <w:p w14:paraId="4BCB1733" w14:textId="77777777" w:rsidR="00C97336" w:rsidRPr="008E42AC" w:rsidRDefault="00C97336" w:rsidP="008E42AC">
      <w:pPr>
        <w:pStyle w:val="ListParagraph"/>
        <w:numPr>
          <w:ilvl w:val="0"/>
          <w:numId w:val="26"/>
        </w:numPr>
        <w:autoSpaceDE w:val="0"/>
        <w:autoSpaceDN w:val="0"/>
        <w:adjustRightInd w:val="0"/>
        <w:spacing w:before="120" w:after="120" w:line="240" w:lineRule="auto"/>
        <w:rPr>
          <w:rFonts w:cs="Arial"/>
          <w:szCs w:val="22"/>
        </w:rPr>
      </w:pPr>
      <w:r w:rsidRPr="008E42AC">
        <w:rPr>
          <w:rFonts w:cs="Arial"/>
          <w:szCs w:val="22"/>
        </w:rPr>
        <w:t>Concerns about GM crops include the effect on populations of wild flowers and insects, and uncertainty about the effects of eating GM crops on human health.</w:t>
      </w:r>
    </w:p>
    <w:p w14:paraId="4945E4AE" w14:textId="77777777" w:rsidR="00C60B80" w:rsidRPr="008E42AC" w:rsidRDefault="00C97336" w:rsidP="008E42AC">
      <w:pPr>
        <w:pStyle w:val="ListParagraph"/>
        <w:numPr>
          <w:ilvl w:val="0"/>
          <w:numId w:val="26"/>
        </w:numPr>
        <w:autoSpaceDE w:val="0"/>
        <w:autoSpaceDN w:val="0"/>
        <w:adjustRightInd w:val="0"/>
        <w:spacing w:before="120" w:after="120" w:line="240" w:lineRule="auto"/>
        <w:rPr>
          <w:rFonts w:ascii="HelveticaNeue-Light" w:hAnsi="HelveticaNeue-Light" w:cs="HelveticaNeue-Light"/>
          <w:sz w:val="20"/>
          <w:szCs w:val="20"/>
        </w:rPr>
      </w:pPr>
      <w:r w:rsidRPr="008E42AC">
        <w:rPr>
          <w:rFonts w:cs="Arial"/>
          <w:szCs w:val="22"/>
        </w:rPr>
        <w:t>There are economic, social and ethical arguments for and against genetic engineering, including GM crops.</w:t>
      </w:r>
      <w:r w:rsidR="00D77B21">
        <w:rPr>
          <w:rFonts w:cs="Arial"/>
          <w:szCs w:val="22"/>
        </w:rPr>
        <w:br/>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D77B21" w:rsidRPr="008E06CB" w14:paraId="714A53B5" w14:textId="77777777" w:rsidTr="00D77B21">
        <w:tc>
          <w:tcPr>
            <w:tcW w:w="2093" w:type="dxa"/>
            <w:shd w:val="clear" w:color="auto" w:fill="D2C8E1"/>
          </w:tcPr>
          <w:p w14:paraId="1962C94B" w14:textId="77777777"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14:paraId="7DD1132A" w14:textId="77777777"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14:paraId="58D9390D" w14:textId="77777777" w:rsidR="00D77B21" w:rsidRPr="002169E3" w:rsidRDefault="00D77B21" w:rsidP="00940403">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14:paraId="206E9F3C" w14:textId="77777777"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14:paraId="4EDF8FC5" w14:textId="77777777"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14:paraId="719B63A3" w14:textId="77777777"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14:paraId="75FE6F93" w14:textId="77777777" w:rsidTr="00D77B21">
        <w:trPr>
          <w:trHeight w:val="685"/>
        </w:trPr>
        <w:tc>
          <w:tcPr>
            <w:tcW w:w="2093" w:type="dxa"/>
            <w:shd w:val="clear" w:color="auto" w:fill="auto"/>
          </w:tcPr>
          <w:p w14:paraId="4B7A2B62" w14:textId="77777777" w:rsidR="00C60B80" w:rsidRPr="008E06CB" w:rsidRDefault="00C60B80" w:rsidP="00D77B21">
            <w:pPr>
              <w:autoSpaceDE w:val="0"/>
              <w:autoSpaceDN w:val="0"/>
              <w:adjustRightInd w:val="0"/>
              <w:spacing w:before="120" w:after="120" w:line="240" w:lineRule="auto"/>
              <w:rPr>
                <w:rFonts w:cs="Arial"/>
                <w:szCs w:val="22"/>
              </w:rPr>
            </w:pPr>
            <w:r w:rsidRPr="008E06CB">
              <w:rPr>
                <w:rFonts w:cs="Arial"/>
                <w:szCs w:val="22"/>
              </w:rPr>
              <w:t>Recombinant DNA technology involves the transfer of fragments of DNA from one organism, or species, to another, resulting in translation within the recipient (transgenic organism</w:t>
            </w:r>
            <w:r w:rsidR="00800B35" w:rsidRPr="008E06CB">
              <w:rPr>
                <w:rFonts w:cs="Arial"/>
                <w:szCs w:val="22"/>
              </w:rPr>
              <w:t>)</w:t>
            </w:r>
            <w:r w:rsidRPr="008E06CB">
              <w:rPr>
                <w:rFonts w:cs="Arial"/>
                <w:szCs w:val="22"/>
              </w:rPr>
              <w:t xml:space="preserve"> due to </w:t>
            </w:r>
            <w:r w:rsidRPr="008E06CB">
              <w:rPr>
                <w:rFonts w:cs="Arial"/>
                <w:szCs w:val="22"/>
              </w:rPr>
              <w:lastRenderedPageBreak/>
              <w:t>the universal nature of the genetic code</w:t>
            </w:r>
            <w:r w:rsidR="00800B35" w:rsidRPr="008E06CB">
              <w:rPr>
                <w:rFonts w:cs="Arial"/>
                <w:szCs w:val="22"/>
              </w:rPr>
              <w:t>.</w:t>
            </w:r>
          </w:p>
          <w:p w14:paraId="28DF2658" w14:textId="77777777" w:rsidR="00C60B80" w:rsidRPr="008E06CB" w:rsidRDefault="00C60B80" w:rsidP="00D77B21">
            <w:pPr>
              <w:autoSpaceDE w:val="0"/>
              <w:autoSpaceDN w:val="0"/>
              <w:adjustRightInd w:val="0"/>
              <w:spacing w:before="120" w:after="120" w:line="240" w:lineRule="auto"/>
              <w:rPr>
                <w:rFonts w:cs="Arial"/>
                <w:szCs w:val="22"/>
              </w:rPr>
            </w:pPr>
            <w:r w:rsidRPr="008E06CB">
              <w:rPr>
                <w:rFonts w:cs="Arial"/>
                <w:szCs w:val="22"/>
              </w:rPr>
              <w:t>Fragments of DNA can be produced by several methods, including:</w:t>
            </w:r>
          </w:p>
          <w:p w14:paraId="13CECC59" w14:textId="77777777" w:rsidR="00C60B80" w:rsidRPr="00D77B21" w:rsidRDefault="00C60B80"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conversion of mRNA to cDNA, using reverse transcriptase</w:t>
            </w:r>
          </w:p>
          <w:p w14:paraId="7F8225A8" w14:textId="77777777" w:rsidR="00C60B80" w:rsidRPr="00D77B21" w:rsidRDefault="00C60B80"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using restriction enzymes to cut a fragment containing the desired gene from DNA</w:t>
            </w:r>
          </w:p>
          <w:p w14:paraId="3EEB8821" w14:textId="77777777" w:rsidR="00C60B80" w:rsidRPr="008E06CB" w:rsidRDefault="00C60B80" w:rsidP="00D77B21">
            <w:pPr>
              <w:pStyle w:val="ListParagraph"/>
              <w:numPr>
                <w:ilvl w:val="0"/>
                <w:numId w:val="18"/>
              </w:numPr>
              <w:autoSpaceDE w:val="0"/>
              <w:autoSpaceDN w:val="0"/>
              <w:adjustRightInd w:val="0"/>
              <w:spacing w:before="120" w:after="120" w:line="240" w:lineRule="auto"/>
              <w:ind w:right="34"/>
              <w:rPr>
                <w:rFonts w:cs="Arial"/>
                <w:szCs w:val="22"/>
              </w:rPr>
            </w:pPr>
            <w:r w:rsidRPr="00D77B21">
              <w:rPr>
                <w:rFonts w:cs="Arial"/>
                <w:bCs/>
                <w:szCs w:val="22"/>
              </w:rPr>
              <w:t>creating the gene in a ‘gene machine’.</w:t>
            </w:r>
          </w:p>
        </w:tc>
        <w:tc>
          <w:tcPr>
            <w:tcW w:w="992" w:type="dxa"/>
            <w:shd w:val="clear" w:color="auto" w:fill="auto"/>
          </w:tcPr>
          <w:p w14:paraId="6CD23B9E" w14:textId="77777777" w:rsidR="00C60B80" w:rsidRPr="008E06CB" w:rsidRDefault="00D77B21" w:rsidP="00D77B21">
            <w:pPr>
              <w:spacing w:before="120" w:after="120"/>
            </w:pPr>
            <w:r>
              <w:lastRenderedPageBreak/>
              <w:t xml:space="preserve">0.2 </w:t>
            </w:r>
            <w:r w:rsidR="00C60B80" w:rsidRPr="008E06CB">
              <w:t>weeks</w:t>
            </w:r>
          </w:p>
        </w:tc>
        <w:tc>
          <w:tcPr>
            <w:tcW w:w="2552" w:type="dxa"/>
            <w:shd w:val="clear" w:color="auto" w:fill="auto"/>
          </w:tcPr>
          <w:p w14:paraId="5846103D"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00B35" w:rsidRPr="00D77B21">
              <w:rPr>
                <w:rFonts w:cs="Arial"/>
                <w:bCs/>
                <w:szCs w:val="22"/>
              </w:rPr>
              <w:t xml:space="preserve">xplain what is meant by </w:t>
            </w:r>
            <w:r w:rsidR="003F4D6B" w:rsidRPr="00D77B21">
              <w:rPr>
                <w:rFonts w:cs="Arial"/>
                <w:bCs/>
                <w:szCs w:val="22"/>
              </w:rPr>
              <w:t>recombinant DNA technology</w:t>
            </w:r>
            <w:r>
              <w:rPr>
                <w:rFonts w:cs="Arial"/>
                <w:bCs/>
                <w:szCs w:val="22"/>
              </w:rPr>
              <w:t>.</w:t>
            </w:r>
          </w:p>
          <w:p w14:paraId="12E9C71C"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00B35" w:rsidRPr="00D77B21">
              <w:rPr>
                <w:rFonts w:cs="Arial"/>
                <w:bCs/>
                <w:szCs w:val="22"/>
              </w:rPr>
              <w:t xml:space="preserve">xplain </w:t>
            </w:r>
            <w:r w:rsidR="003C065F" w:rsidRPr="00D77B21">
              <w:rPr>
                <w:rFonts w:cs="Arial"/>
                <w:bCs/>
                <w:szCs w:val="22"/>
              </w:rPr>
              <w:t xml:space="preserve">how </w:t>
            </w:r>
            <w:r w:rsidR="00800B35" w:rsidRPr="00D77B21">
              <w:rPr>
                <w:rFonts w:cs="Arial"/>
                <w:bCs/>
                <w:szCs w:val="22"/>
              </w:rPr>
              <w:t>the methods</w:t>
            </w:r>
            <w:r w:rsidR="003C065F" w:rsidRPr="00D77B21">
              <w:rPr>
                <w:rFonts w:cs="Arial"/>
                <w:bCs/>
                <w:szCs w:val="22"/>
              </w:rPr>
              <w:t xml:space="preserve"> given in the specification can be used to </w:t>
            </w:r>
            <w:r w:rsidR="000B0E17" w:rsidRPr="00D77B21">
              <w:rPr>
                <w:rFonts w:cs="Arial"/>
                <w:bCs/>
                <w:szCs w:val="22"/>
              </w:rPr>
              <w:t>produce fragments of</w:t>
            </w:r>
            <w:r w:rsidR="005E7AFD" w:rsidRPr="00D77B21">
              <w:rPr>
                <w:rFonts w:cs="Arial"/>
                <w:bCs/>
                <w:szCs w:val="22"/>
              </w:rPr>
              <w:t xml:space="preserve"> DNA </w:t>
            </w:r>
            <w:r w:rsidR="000B0E17" w:rsidRPr="00D77B21">
              <w:rPr>
                <w:rFonts w:cs="Arial"/>
                <w:bCs/>
                <w:szCs w:val="22"/>
              </w:rPr>
              <w:t>containing a desired gene</w:t>
            </w:r>
            <w:r>
              <w:rPr>
                <w:rFonts w:cs="Arial"/>
                <w:bCs/>
                <w:szCs w:val="22"/>
              </w:rPr>
              <w:t>.</w:t>
            </w:r>
          </w:p>
          <w:p w14:paraId="2D883392"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00B35" w:rsidRPr="00D77B21">
              <w:rPr>
                <w:rFonts w:cs="Arial"/>
                <w:bCs/>
                <w:szCs w:val="22"/>
              </w:rPr>
              <w:t xml:space="preserve">xplain what is meant by a </w:t>
            </w:r>
            <w:r w:rsidR="00800B35" w:rsidRPr="00D77B21">
              <w:rPr>
                <w:rFonts w:cs="Arial"/>
                <w:bCs/>
                <w:szCs w:val="22"/>
              </w:rPr>
              <w:lastRenderedPageBreak/>
              <w:t>restriction endonuclease and how they work to leave sticky ends.</w:t>
            </w:r>
          </w:p>
          <w:p w14:paraId="5D2F3CEE" w14:textId="77777777" w:rsidR="00800B35" w:rsidRPr="008E06CB" w:rsidRDefault="00800B35" w:rsidP="00D77B21">
            <w:pPr>
              <w:autoSpaceDE w:val="0"/>
              <w:autoSpaceDN w:val="0"/>
              <w:adjustRightInd w:val="0"/>
              <w:spacing w:before="120" w:after="120" w:line="240" w:lineRule="auto"/>
              <w:rPr>
                <w:rFonts w:cs="Arial"/>
                <w:szCs w:val="22"/>
              </w:rPr>
            </w:pPr>
          </w:p>
          <w:p w14:paraId="78416EF1" w14:textId="77777777" w:rsidR="00C60B80" w:rsidRPr="008E06CB" w:rsidRDefault="00C60B80" w:rsidP="00D77B21">
            <w:pPr>
              <w:autoSpaceDE w:val="0"/>
              <w:autoSpaceDN w:val="0"/>
              <w:adjustRightInd w:val="0"/>
              <w:spacing w:before="120" w:after="120" w:line="240" w:lineRule="auto"/>
              <w:rPr>
                <w:rFonts w:cs="Arial"/>
                <w:szCs w:val="22"/>
              </w:rPr>
            </w:pPr>
          </w:p>
        </w:tc>
        <w:tc>
          <w:tcPr>
            <w:tcW w:w="4536" w:type="dxa"/>
            <w:shd w:val="clear" w:color="auto" w:fill="auto"/>
          </w:tcPr>
          <w:p w14:paraId="014A16C1" w14:textId="77777777" w:rsidR="00C60B80" w:rsidRPr="008E06CB" w:rsidRDefault="00C60B80" w:rsidP="00D77B21">
            <w:pPr>
              <w:spacing w:before="120" w:after="120"/>
              <w:rPr>
                <w:b/>
              </w:rPr>
            </w:pPr>
            <w:r w:rsidRPr="008E06CB">
              <w:rPr>
                <w:b/>
              </w:rPr>
              <w:lastRenderedPageBreak/>
              <w:t>Learning activities:</w:t>
            </w:r>
          </w:p>
          <w:p w14:paraId="12579FB1"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00B35" w:rsidRPr="00D77B21">
              <w:rPr>
                <w:rFonts w:cs="Arial"/>
                <w:bCs/>
                <w:szCs w:val="22"/>
              </w:rPr>
              <w:t>eacher introductio</w:t>
            </w:r>
            <w:r>
              <w:rPr>
                <w:rFonts w:cs="Arial"/>
                <w:bCs/>
                <w:szCs w:val="22"/>
              </w:rPr>
              <w:t>n to recombinant DNA technology</w:t>
            </w:r>
          </w:p>
          <w:p w14:paraId="4695F7E8"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800B35" w:rsidRPr="00D77B21">
              <w:rPr>
                <w:rFonts w:cs="Arial"/>
                <w:bCs/>
                <w:szCs w:val="22"/>
              </w:rPr>
              <w:t>uestio</w:t>
            </w:r>
            <w:r>
              <w:rPr>
                <w:rFonts w:cs="Arial"/>
                <w:bCs/>
                <w:szCs w:val="22"/>
              </w:rPr>
              <w:t>ning to assess recall from GCSE</w:t>
            </w:r>
          </w:p>
          <w:p w14:paraId="025463E0"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think, pair, share:</w:t>
            </w:r>
            <w:r w:rsidR="00800B35" w:rsidRPr="00D77B21">
              <w:rPr>
                <w:rFonts w:cs="Arial"/>
                <w:bCs/>
                <w:szCs w:val="22"/>
              </w:rPr>
              <w:t xml:space="preserve"> how do we isolate a gene from the rest of the DNA to produce a DNA fragment?</w:t>
            </w:r>
          </w:p>
          <w:p w14:paraId="7A884969"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00B35" w:rsidRPr="00D77B21">
              <w:rPr>
                <w:rFonts w:cs="Arial"/>
                <w:bCs/>
                <w:szCs w:val="22"/>
              </w:rPr>
              <w:t>eacher led explanation on the three methods required in the specification. Include an overview of how Type 2 restriction endonucl</w:t>
            </w:r>
            <w:r>
              <w:rPr>
                <w:rFonts w:cs="Arial"/>
                <w:bCs/>
                <w:szCs w:val="22"/>
              </w:rPr>
              <w:t>eases cut to leave a sticky end</w:t>
            </w:r>
          </w:p>
          <w:p w14:paraId="59753476"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800B35" w:rsidRPr="00D77B21">
              <w:rPr>
                <w:rFonts w:cs="Arial"/>
                <w:bCs/>
                <w:szCs w:val="22"/>
              </w:rPr>
              <w:t xml:space="preserve">rovide students with palindromic </w:t>
            </w:r>
            <w:r w:rsidR="00800B35" w:rsidRPr="00D77B21">
              <w:rPr>
                <w:rFonts w:cs="Arial"/>
                <w:bCs/>
                <w:szCs w:val="22"/>
              </w:rPr>
              <w:lastRenderedPageBreak/>
              <w:t>sequences and recognition site information for different Type 2 restriction endonucleases and ask them to draw the two pieces which would form when cut. This could be extended to look at how many pieces would be produced for an extended sequence</w:t>
            </w:r>
            <w:r>
              <w:rPr>
                <w:rFonts w:cs="Arial"/>
                <w:bCs/>
                <w:szCs w:val="22"/>
              </w:rPr>
              <w:t xml:space="preserve"> with several restriction sites</w:t>
            </w:r>
          </w:p>
          <w:p w14:paraId="006A7241" w14:textId="77777777"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00B35" w:rsidRPr="00D77B21">
              <w:rPr>
                <w:rFonts w:cs="Arial"/>
                <w:bCs/>
                <w:szCs w:val="22"/>
              </w:rPr>
              <w:t>xam questions.</w:t>
            </w:r>
          </w:p>
          <w:p w14:paraId="0EADE3DC" w14:textId="77777777" w:rsidR="00800B35" w:rsidRPr="008E06CB" w:rsidRDefault="00800B35" w:rsidP="00D77B21">
            <w:pPr>
              <w:spacing w:before="120" w:after="120"/>
            </w:pPr>
          </w:p>
          <w:p w14:paraId="400B23E6" w14:textId="77777777" w:rsidR="00C60B80" w:rsidRPr="008E06CB" w:rsidRDefault="00C60B80" w:rsidP="00D77B21">
            <w:pPr>
              <w:spacing w:before="120" w:after="120"/>
              <w:rPr>
                <w:b/>
              </w:rPr>
            </w:pPr>
            <w:r w:rsidRPr="008E06CB">
              <w:rPr>
                <w:b/>
              </w:rPr>
              <w:t>Skills developed by learning activities:</w:t>
            </w:r>
          </w:p>
          <w:p w14:paraId="066CFDA5" w14:textId="77777777" w:rsidR="00C60B80" w:rsidRPr="008E06CB" w:rsidRDefault="00C60B80"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 xml:space="preserve">AO1 – </w:t>
            </w:r>
            <w:r w:rsidR="00D77B21">
              <w:rPr>
                <w:rFonts w:cs="Arial"/>
                <w:bCs/>
                <w:szCs w:val="22"/>
              </w:rPr>
              <w:t>d</w:t>
            </w:r>
            <w:r w:rsidRPr="008E06CB">
              <w:rPr>
                <w:rFonts w:cs="Arial"/>
                <w:bCs/>
                <w:szCs w:val="22"/>
              </w:rPr>
              <w:t xml:space="preserve">evelopment of understanding </w:t>
            </w:r>
            <w:r w:rsidR="00800B35" w:rsidRPr="008E06CB">
              <w:rPr>
                <w:rFonts w:cs="Arial"/>
                <w:bCs/>
                <w:szCs w:val="22"/>
              </w:rPr>
              <w:t xml:space="preserve">relating to recombinant DNA technology </w:t>
            </w:r>
            <w:r w:rsidR="00D77B21">
              <w:rPr>
                <w:rFonts w:cs="Arial"/>
                <w:bCs/>
                <w:szCs w:val="22"/>
              </w:rPr>
              <w:t>and production of DNA fragments</w:t>
            </w:r>
          </w:p>
          <w:p w14:paraId="1E4B5EE3" w14:textId="77777777" w:rsidR="00066BCD" w:rsidRPr="00D77B21" w:rsidRDefault="00C60B80"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AO2</w:t>
            </w:r>
            <w:r w:rsidR="00800B35" w:rsidRPr="00D77B21">
              <w:rPr>
                <w:rFonts w:cs="Arial"/>
                <w:bCs/>
                <w:szCs w:val="22"/>
              </w:rPr>
              <w:t xml:space="preserve"> </w:t>
            </w:r>
            <w:r w:rsidRPr="00D77B21">
              <w:rPr>
                <w:rFonts w:cs="Arial"/>
                <w:bCs/>
                <w:szCs w:val="22"/>
              </w:rPr>
              <w:t>–</w:t>
            </w:r>
            <w:r w:rsidR="00D77B21">
              <w:rPr>
                <w:rFonts w:cs="Arial"/>
                <w:bCs/>
                <w:szCs w:val="22"/>
              </w:rPr>
              <w:t xml:space="preserve"> a</w:t>
            </w:r>
            <w:r w:rsidR="00800B35" w:rsidRPr="008E06CB">
              <w:rPr>
                <w:rFonts w:cs="Arial"/>
                <w:bCs/>
                <w:szCs w:val="22"/>
              </w:rPr>
              <w:t xml:space="preserve">pplication of knowledge of restriction endonuclease recognition sites to work out sticky ends produced. </w:t>
            </w:r>
            <w:r w:rsidRPr="008E06CB">
              <w:rPr>
                <w:rFonts w:cs="Arial"/>
                <w:bCs/>
                <w:szCs w:val="22"/>
              </w:rPr>
              <w:t xml:space="preserve"> </w:t>
            </w:r>
          </w:p>
        </w:tc>
        <w:tc>
          <w:tcPr>
            <w:tcW w:w="1842" w:type="dxa"/>
            <w:shd w:val="clear" w:color="auto" w:fill="auto"/>
          </w:tcPr>
          <w:p w14:paraId="4C83E9EE" w14:textId="77777777" w:rsidR="00D8188E" w:rsidRPr="008E06CB" w:rsidRDefault="00D8188E" w:rsidP="00D77B21">
            <w:pPr>
              <w:spacing w:before="120" w:after="120"/>
              <w:rPr>
                <w:szCs w:val="22"/>
              </w:rPr>
            </w:pPr>
            <w:r w:rsidRPr="008E06CB">
              <w:rPr>
                <w:b/>
              </w:rPr>
              <w:lastRenderedPageBreak/>
              <w:t>Past exam paper material</w:t>
            </w:r>
            <w:r w:rsidRPr="008E06CB">
              <w:t>:</w:t>
            </w:r>
          </w:p>
          <w:p w14:paraId="7BB22387" w14:textId="77777777" w:rsidR="00D8188E" w:rsidRPr="008E06CB" w:rsidRDefault="00136641" w:rsidP="00D77B21">
            <w:pPr>
              <w:spacing w:before="120" w:after="120"/>
              <w:rPr>
                <w:szCs w:val="22"/>
              </w:rPr>
            </w:pPr>
            <w:r>
              <w:rPr>
                <w:szCs w:val="22"/>
              </w:rPr>
              <w:t xml:space="preserve">HBIO4 </w:t>
            </w:r>
            <w:r w:rsidR="00D8188E" w:rsidRPr="008E06CB">
              <w:rPr>
                <w:szCs w:val="22"/>
              </w:rPr>
              <w:t xml:space="preserve">June </w:t>
            </w:r>
            <w:r>
              <w:rPr>
                <w:szCs w:val="22"/>
              </w:rPr>
              <w:t>20</w:t>
            </w:r>
            <w:r w:rsidR="00D8188E" w:rsidRPr="008E06CB">
              <w:rPr>
                <w:szCs w:val="22"/>
              </w:rPr>
              <w:t xml:space="preserve">14 </w:t>
            </w:r>
            <w:r w:rsidR="00D77B21">
              <w:rPr>
                <w:szCs w:val="22"/>
              </w:rPr>
              <w:t>– Q9bi</w:t>
            </w:r>
          </w:p>
          <w:p w14:paraId="7C09EA99" w14:textId="77777777" w:rsidR="004724BE" w:rsidRDefault="00136641" w:rsidP="00D77B21">
            <w:pPr>
              <w:spacing w:before="120" w:after="120"/>
              <w:rPr>
                <w:szCs w:val="22"/>
              </w:rPr>
            </w:pPr>
            <w:r>
              <w:rPr>
                <w:szCs w:val="22"/>
              </w:rPr>
              <w:t xml:space="preserve">HBIO4 </w:t>
            </w:r>
            <w:r w:rsidR="004724BE" w:rsidRPr="008E06CB">
              <w:rPr>
                <w:szCs w:val="22"/>
              </w:rPr>
              <w:t xml:space="preserve">Jan </w:t>
            </w:r>
            <w:r>
              <w:rPr>
                <w:szCs w:val="22"/>
              </w:rPr>
              <w:t>20</w:t>
            </w:r>
            <w:r w:rsidR="004724BE" w:rsidRPr="008E06CB">
              <w:rPr>
                <w:szCs w:val="22"/>
              </w:rPr>
              <w:t xml:space="preserve">11 </w:t>
            </w:r>
            <w:r>
              <w:rPr>
                <w:szCs w:val="22"/>
              </w:rPr>
              <w:t xml:space="preserve">– </w:t>
            </w:r>
            <w:r w:rsidR="004724BE" w:rsidRPr="008E06CB">
              <w:rPr>
                <w:szCs w:val="22"/>
              </w:rPr>
              <w:t>Q9a</w:t>
            </w:r>
          </w:p>
          <w:p w14:paraId="2379F9D4" w14:textId="77777777" w:rsidR="00136641" w:rsidRPr="008E06CB" w:rsidRDefault="00136641" w:rsidP="00D77B21">
            <w:pPr>
              <w:spacing w:before="120" w:after="120"/>
              <w:rPr>
                <w:szCs w:val="22"/>
              </w:rPr>
            </w:pPr>
          </w:p>
          <w:p w14:paraId="1971F270" w14:textId="77777777" w:rsidR="00136641" w:rsidRPr="00136641" w:rsidRDefault="00136641" w:rsidP="00D77B21">
            <w:pPr>
              <w:spacing w:before="120" w:after="120"/>
              <w:rPr>
                <w:b/>
                <w:szCs w:val="22"/>
              </w:rPr>
            </w:pPr>
            <w:r w:rsidRPr="00136641">
              <w:rPr>
                <w:b/>
                <w:szCs w:val="22"/>
              </w:rPr>
              <w:t>Exampro:</w:t>
            </w:r>
          </w:p>
          <w:p w14:paraId="436E83E9" w14:textId="77777777" w:rsidR="003F2974" w:rsidRPr="008E06CB" w:rsidRDefault="00136641" w:rsidP="00D77B21">
            <w:pPr>
              <w:spacing w:before="120" w:after="120"/>
              <w:rPr>
                <w:szCs w:val="22"/>
              </w:rPr>
            </w:pPr>
            <w:r>
              <w:rPr>
                <w:szCs w:val="22"/>
              </w:rPr>
              <w:t xml:space="preserve">BYA2 </w:t>
            </w:r>
            <w:r w:rsidR="003F2974" w:rsidRPr="008E06CB">
              <w:rPr>
                <w:szCs w:val="22"/>
              </w:rPr>
              <w:t xml:space="preserve">Jan 2005 </w:t>
            </w:r>
            <w:r>
              <w:rPr>
                <w:szCs w:val="22"/>
              </w:rPr>
              <w:t xml:space="preserve">– </w:t>
            </w:r>
            <w:r w:rsidR="003F2974" w:rsidRPr="008E06CB">
              <w:rPr>
                <w:szCs w:val="22"/>
              </w:rPr>
              <w:t>Q2</w:t>
            </w:r>
          </w:p>
          <w:p w14:paraId="01C75797" w14:textId="77777777" w:rsidR="00C60B80" w:rsidRPr="008E06CB" w:rsidRDefault="00C60B80" w:rsidP="00D77B21">
            <w:pPr>
              <w:spacing w:before="120" w:after="120"/>
              <w:rPr>
                <w:szCs w:val="22"/>
              </w:rPr>
            </w:pPr>
          </w:p>
          <w:p w14:paraId="5777FC71" w14:textId="77777777" w:rsidR="00C60B80" w:rsidRPr="008E06CB" w:rsidRDefault="00C60B80" w:rsidP="00D77B21">
            <w:pPr>
              <w:spacing w:before="120" w:after="120"/>
              <w:rPr>
                <w:szCs w:val="22"/>
              </w:rPr>
            </w:pPr>
          </w:p>
          <w:p w14:paraId="311C6AEC" w14:textId="77777777" w:rsidR="00C60B80" w:rsidRPr="008E06CB" w:rsidRDefault="00C60B80" w:rsidP="00D77B21">
            <w:pPr>
              <w:spacing w:before="120" w:after="120"/>
              <w:rPr>
                <w:szCs w:val="22"/>
              </w:rPr>
            </w:pPr>
          </w:p>
          <w:p w14:paraId="2A3EB17C" w14:textId="77777777" w:rsidR="00C60B80" w:rsidRPr="008E06CB" w:rsidRDefault="00C60B80" w:rsidP="00D77B21">
            <w:pPr>
              <w:spacing w:before="120" w:after="120"/>
            </w:pPr>
          </w:p>
        </w:tc>
        <w:tc>
          <w:tcPr>
            <w:tcW w:w="2552" w:type="dxa"/>
            <w:shd w:val="clear" w:color="auto" w:fill="auto"/>
          </w:tcPr>
          <w:p w14:paraId="422B9C0B" w14:textId="77777777" w:rsidR="00C60B80" w:rsidRPr="00D24679" w:rsidRDefault="00051513" w:rsidP="00D77B21">
            <w:pPr>
              <w:spacing w:before="120" w:after="120"/>
              <w:rPr>
                <w:rFonts w:cs="Arial"/>
                <w:szCs w:val="22"/>
              </w:rPr>
            </w:pPr>
            <w:hyperlink r:id="rId123" w:history="1">
              <w:r w:rsidR="00D77B21" w:rsidRPr="00EE4BA3">
                <w:rPr>
                  <w:rStyle w:val="Hyperlink"/>
                  <w:rFonts w:cs="Arial"/>
                  <w:szCs w:val="22"/>
                </w:rPr>
                <w:t>highered.mheducation.com/olcweb/cgi/pluginpop.cgi?it=swf::640::480::/sites/dl/free/0073383074/811328/restriction_endonucleases.swf::Restriction%20Endonucleases</w:t>
              </w:r>
            </w:hyperlink>
          </w:p>
          <w:p w14:paraId="1E0E1C1A" w14:textId="77777777" w:rsidR="00800B35" w:rsidRPr="008E06CB" w:rsidRDefault="00800B35" w:rsidP="00D77B21">
            <w:pPr>
              <w:spacing w:before="120" w:after="120"/>
              <w:rPr>
                <w:rFonts w:cs="Arial"/>
                <w:szCs w:val="22"/>
              </w:rPr>
            </w:pPr>
          </w:p>
          <w:p w14:paraId="1E58DD93" w14:textId="77777777" w:rsidR="00264C67" w:rsidRPr="008E06CB" w:rsidRDefault="00264C67" w:rsidP="00D77B21">
            <w:pPr>
              <w:spacing w:before="120" w:after="120"/>
              <w:rPr>
                <w:rFonts w:cs="Arial"/>
                <w:b/>
                <w:szCs w:val="22"/>
              </w:rPr>
            </w:pPr>
            <w:r w:rsidRPr="008E06CB">
              <w:rPr>
                <w:rFonts w:cs="Arial"/>
                <w:b/>
                <w:szCs w:val="22"/>
              </w:rPr>
              <w:t>Rich questions:</w:t>
            </w:r>
          </w:p>
          <w:p w14:paraId="523918DB" w14:textId="77777777" w:rsidR="00264C67" w:rsidRPr="00D77B21" w:rsidRDefault="00264C67"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What is cDNA?</w:t>
            </w:r>
          </w:p>
          <w:p w14:paraId="737B7C32" w14:textId="77777777" w:rsidR="00264C67" w:rsidRPr="00D77B21" w:rsidRDefault="00264C67"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 xml:space="preserve">Why would it be </w:t>
            </w:r>
            <w:r w:rsidRPr="00D77B21">
              <w:rPr>
                <w:rFonts w:cs="Arial"/>
                <w:bCs/>
                <w:szCs w:val="22"/>
              </w:rPr>
              <w:lastRenderedPageBreak/>
              <w:t>inappropriate to produce cDNA of the human insulin gene by trying to find mRNA in a small intestine epithelial cell?</w:t>
            </w:r>
          </w:p>
          <w:p w14:paraId="635886EB" w14:textId="77777777" w:rsidR="00264C67" w:rsidRPr="00D77B21" w:rsidRDefault="00264C67"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What is meant by the term palindromic recognition sequence?</w:t>
            </w:r>
          </w:p>
          <w:p w14:paraId="563CCFD8" w14:textId="77777777" w:rsidR="00264C67" w:rsidRPr="008E06CB" w:rsidRDefault="00264C67" w:rsidP="00D77B21">
            <w:pPr>
              <w:spacing w:before="120" w:after="120"/>
              <w:rPr>
                <w:rFonts w:cs="Arial"/>
                <w:szCs w:val="22"/>
              </w:rPr>
            </w:pPr>
          </w:p>
        </w:tc>
      </w:tr>
    </w:tbl>
    <w:p w14:paraId="3D0B6000" w14:textId="77777777" w:rsidR="00C32661" w:rsidRDefault="00C32661"/>
    <w:p w14:paraId="786EB4BE" w14:textId="77777777" w:rsidR="00C32661" w:rsidRDefault="00D77B21">
      <w:r>
        <w:br w:type="page"/>
      </w:r>
    </w:p>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D77B21" w:rsidRPr="008E06CB" w14:paraId="61815C15" w14:textId="77777777" w:rsidTr="00940403">
        <w:tc>
          <w:tcPr>
            <w:tcW w:w="2235" w:type="dxa"/>
            <w:shd w:val="clear" w:color="auto" w:fill="D2C8E1"/>
          </w:tcPr>
          <w:p w14:paraId="4A18C792" w14:textId="77777777"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14:paraId="33AD1145" w14:textId="77777777"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268" w:type="dxa"/>
            <w:shd w:val="clear" w:color="auto" w:fill="D2C8E1"/>
          </w:tcPr>
          <w:p w14:paraId="117C46C1" w14:textId="77777777"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820" w:type="dxa"/>
            <w:shd w:val="clear" w:color="auto" w:fill="D2C8E1"/>
          </w:tcPr>
          <w:p w14:paraId="67B326EA" w14:textId="77777777"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5EE8BFD0" w14:textId="77777777"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213827B" w14:textId="77777777"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Resources</w:t>
            </w:r>
          </w:p>
        </w:tc>
      </w:tr>
      <w:tr w:rsidR="00C32661" w:rsidRPr="008E06CB" w14:paraId="7913D69B" w14:textId="77777777" w:rsidTr="00940403">
        <w:trPr>
          <w:trHeight w:val="70"/>
        </w:trPr>
        <w:tc>
          <w:tcPr>
            <w:tcW w:w="2235" w:type="dxa"/>
            <w:shd w:val="clear" w:color="auto" w:fill="auto"/>
          </w:tcPr>
          <w:p w14:paraId="3AB682B2" w14:textId="77777777" w:rsidR="00C32661" w:rsidRPr="008E06CB" w:rsidRDefault="00C32661" w:rsidP="00E62D56">
            <w:pPr>
              <w:autoSpaceDE w:val="0"/>
              <w:autoSpaceDN w:val="0"/>
              <w:adjustRightInd w:val="0"/>
              <w:spacing w:before="120" w:after="120" w:line="240" w:lineRule="auto"/>
              <w:rPr>
                <w:rFonts w:cs="Arial"/>
                <w:i/>
                <w:iCs/>
                <w:szCs w:val="22"/>
              </w:rPr>
            </w:pPr>
            <w:r w:rsidRPr="008E06CB">
              <w:rPr>
                <w:rFonts w:cs="Arial"/>
                <w:szCs w:val="22"/>
              </w:rPr>
              <w:t xml:space="preserve">The principles of the polymerase chain reaction (PCR) as an </w:t>
            </w:r>
            <w:r w:rsidRPr="008E06CB">
              <w:rPr>
                <w:rFonts w:cs="Arial"/>
                <w:i/>
                <w:iCs/>
                <w:szCs w:val="22"/>
              </w:rPr>
              <w:t xml:space="preserve">in vitro </w:t>
            </w:r>
            <w:r w:rsidRPr="008E06CB">
              <w:rPr>
                <w:rFonts w:cs="Arial"/>
                <w:szCs w:val="22"/>
              </w:rPr>
              <w:t>method to amplify DNA fragments.</w:t>
            </w:r>
          </w:p>
        </w:tc>
        <w:tc>
          <w:tcPr>
            <w:tcW w:w="850" w:type="dxa"/>
            <w:shd w:val="clear" w:color="auto" w:fill="auto"/>
          </w:tcPr>
          <w:p w14:paraId="06C0C42E" w14:textId="77777777" w:rsidR="00C32661" w:rsidRPr="008E06CB" w:rsidRDefault="00E62D56" w:rsidP="00E62D56">
            <w:pPr>
              <w:spacing w:before="120" w:after="120"/>
            </w:pPr>
            <w:r>
              <w:t xml:space="preserve">0.2 </w:t>
            </w:r>
            <w:r w:rsidR="00C32661" w:rsidRPr="008E06CB">
              <w:t>weeks</w:t>
            </w:r>
          </w:p>
        </w:tc>
        <w:tc>
          <w:tcPr>
            <w:tcW w:w="2268" w:type="dxa"/>
            <w:shd w:val="clear" w:color="auto" w:fill="auto"/>
          </w:tcPr>
          <w:p w14:paraId="2C32C033"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C32661" w:rsidRPr="00E62D56">
              <w:rPr>
                <w:rFonts w:cs="Arial"/>
                <w:bCs/>
                <w:szCs w:val="22"/>
              </w:rPr>
              <w:t>escribe the process of PCR in amplifying DNA fragments</w:t>
            </w:r>
            <w:r>
              <w:rPr>
                <w:rFonts w:cs="Arial"/>
                <w:bCs/>
                <w:szCs w:val="22"/>
              </w:rPr>
              <w:t>.</w:t>
            </w:r>
          </w:p>
          <w:p w14:paraId="320433CD"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32661" w:rsidRPr="00E62D56">
              <w:rPr>
                <w:rFonts w:cs="Arial"/>
                <w:bCs/>
                <w:szCs w:val="22"/>
              </w:rPr>
              <w:t>xplain the role of primers and Taq polymerase in PCR</w:t>
            </w:r>
            <w:r>
              <w:rPr>
                <w:rFonts w:cs="Arial"/>
                <w:bCs/>
                <w:szCs w:val="22"/>
              </w:rPr>
              <w:t>.</w:t>
            </w:r>
          </w:p>
          <w:p w14:paraId="6644200E"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32661" w:rsidRPr="00E62D56">
              <w:rPr>
                <w:rFonts w:cs="Arial"/>
                <w:bCs/>
                <w:szCs w:val="22"/>
              </w:rPr>
              <w:t>xplain the processes of strand separation, primer annealing, and strand synthesis</w:t>
            </w:r>
            <w:r>
              <w:rPr>
                <w:rFonts w:cs="Arial"/>
                <w:bCs/>
                <w:szCs w:val="22"/>
              </w:rPr>
              <w:t>.</w:t>
            </w:r>
          </w:p>
          <w:p w14:paraId="5E8E9818"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32661" w:rsidRPr="00E62D56">
              <w:rPr>
                <w:rFonts w:cs="Arial"/>
                <w:bCs/>
                <w:szCs w:val="22"/>
              </w:rPr>
              <w:t xml:space="preserve">valuate the pros and cons of using PCR to clone DNA fragments over </w:t>
            </w:r>
            <w:r w:rsidR="00C32661" w:rsidRPr="00EE4BA3">
              <w:rPr>
                <w:rFonts w:cs="Arial"/>
                <w:bCs/>
                <w:szCs w:val="22"/>
              </w:rPr>
              <w:t>in vivo</w:t>
            </w:r>
            <w:r w:rsidR="00C32661" w:rsidRPr="00E62D56">
              <w:rPr>
                <w:rFonts w:cs="Arial"/>
                <w:bCs/>
                <w:szCs w:val="22"/>
              </w:rPr>
              <w:t xml:space="preserve"> methods.</w:t>
            </w:r>
          </w:p>
          <w:p w14:paraId="1F6DB6D9" w14:textId="77777777" w:rsidR="00C32661" w:rsidRPr="008E06CB" w:rsidRDefault="00C32661" w:rsidP="00E62D56">
            <w:pPr>
              <w:autoSpaceDE w:val="0"/>
              <w:autoSpaceDN w:val="0"/>
              <w:adjustRightInd w:val="0"/>
              <w:spacing w:before="120" w:after="120" w:line="240" w:lineRule="auto"/>
              <w:rPr>
                <w:rFonts w:cs="Arial"/>
                <w:szCs w:val="22"/>
              </w:rPr>
            </w:pPr>
          </w:p>
          <w:p w14:paraId="4F0C6C69" w14:textId="77777777" w:rsidR="00C32661" w:rsidRPr="008E06CB" w:rsidRDefault="00C32661" w:rsidP="00E62D56">
            <w:pPr>
              <w:autoSpaceDE w:val="0"/>
              <w:autoSpaceDN w:val="0"/>
              <w:adjustRightInd w:val="0"/>
              <w:spacing w:before="120" w:after="120" w:line="240" w:lineRule="auto"/>
              <w:rPr>
                <w:rFonts w:cs="Arial"/>
                <w:szCs w:val="22"/>
              </w:rPr>
            </w:pPr>
          </w:p>
        </w:tc>
        <w:tc>
          <w:tcPr>
            <w:tcW w:w="4820" w:type="dxa"/>
            <w:shd w:val="clear" w:color="auto" w:fill="auto"/>
          </w:tcPr>
          <w:p w14:paraId="2AA7E039" w14:textId="77777777" w:rsidR="00C32661" w:rsidRPr="008E06CB" w:rsidRDefault="00C32661" w:rsidP="00E62D56">
            <w:pPr>
              <w:spacing w:before="120" w:after="120"/>
              <w:rPr>
                <w:b/>
              </w:rPr>
            </w:pPr>
            <w:r w:rsidRPr="008E06CB">
              <w:rPr>
                <w:b/>
              </w:rPr>
              <w:t>Learning activities:</w:t>
            </w:r>
          </w:p>
          <w:p w14:paraId="0551A9A7"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w:t>
            </w:r>
            <w:r w:rsidR="00C32661" w:rsidRPr="00E62D56">
              <w:rPr>
                <w:rFonts w:cs="Arial"/>
                <w:bCs/>
                <w:szCs w:val="22"/>
              </w:rPr>
              <w:t xml:space="preserve">et students to use the Virtual PCR lab (see resources) to work through </w:t>
            </w:r>
            <w:r>
              <w:rPr>
                <w:rFonts w:cs="Arial"/>
                <w:bCs/>
                <w:szCs w:val="22"/>
              </w:rPr>
              <w:t>the laboratory technique of PCR</w:t>
            </w:r>
          </w:p>
          <w:p w14:paraId="28E60EF6"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teacher-</w:t>
            </w:r>
            <w:r w:rsidR="00C32661" w:rsidRPr="00E62D56">
              <w:rPr>
                <w:rFonts w:cs="Arial"/>
                <w:bCs/>
                <w:szCs w:val="22"/>
              </w:rPr>
              <w:t>led explanation of PCR and the stages involved. Use videos and animati</w:t>
            </w:r>
            <w:r>
              <w:rPr>
                <w:rFonts w:cs="Arial"/>
                <w:bCs/>
                <w:szCs w:val="22"/>
              </w:rPr>
              <w:t>ons to support your explanation</w:t>
            </w:r>
          </w:p>
          <w:p w14:paraId="1CD8BC0D"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C32661" w:rsidRPr="00E62D56">
              <w:rPr>
                <w:rFonts w:cs="Arial"/>
                <w:bCs/>
                <w:szCs w:val="22"/>
              </w:rPr>
              <w:t xml:space="preserve">sk students to compare and </w:t>
            </w:r>
            <w:r>
              <w:rPr>
                <w:rFonts w:cs="Arial"/>
                <w:bCs/>
                <w:szCs w:val="22"/>
              </w:rPr>
              <w:t>contrast PCR to DNA replication</w:t>
            </w:r>
          </w:p>
          <w:p w14:paraId="41B2F98B"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C32661" w:rsidRPr="00E62D56">
              <w:rPr>
                <w:rFonts w:cs="Arial"/>
                <w:bCs/>
                <w:szCs w:val="22"/>
              </w:rPr>
              <w:t>sk students to work out the number of copies you would have from one original DNA fragment aft</w:t>
            </w:r>
            <w:r>
              <w:rPr>
                <w:rFonts w:cs="Arial"/>
                <w:bCs/>
                <w:szCs w:val="22"/>
              </w:rPr>
              <w:t>er a specified number of cycles</w:t>
            </w:r>
          </w:p>
          <w:p w14:paraId="0A1C1387"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C32661" w:rsidRPr="00E62D56">
              <w:rPr>
                <w:rFonts w:cs="Arial"/>
                <w:bCs/>
                <w:szCs w:val="22"/>
              </w:rPr>
              <w:t>ard sort – order the stages and mat</w:t>
            </w:r>
            <w:r>
              <w:rPr>
                <w:rFonts w:cs="Arial"/>
                <w:bCs/>
                <w:szCs w:val="22"/>
              </w:rPr>
              <w:t>ch up explanation cards to each</w:t>
            </w:r>
          </w:p>
          <w:p w14:paraId="7225E733" w14:textId="77777777"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32661" w:rsidRPr="00E62D56">
              <w:rPr>
                <w:rFonts w:cs="Arial"/>
                <w:bCs/>
                <w:szCs w:val="22"/>
              </w:rPr>
              <w:t>xam questions.</w:t>
            </w:r>
          </w:p>
          <w:p w14:paraId="33238278" w14:textId="77777777" w:rsidR="00C32661" w:rsidRPr="008E06CB" w:rsidRDefault="00C32661" w:rsidP="00E62D56">
            <w:pPr>
              <w:spacing w:before="120" w:after="120"/>
            </w:pPr>
          </w:p>
          <w:p w14:paraId="745101A5" w14:textId="77777777" w:rsidR="00C32661" w:rsidRPr="008E06CB" w:rsidRDefault="00C32661" w:rsidP="00E62D56">
            <w:pPr>
              <w:spacing w:before="120" w:after="120"/>
              <w:rPr>
                <w:b/>
              </w:rPr>
            </w:pPr>
            <w:r w:rsidRPr="008E06CB">
              <w:rPr>
                <w:b/>
              </w:rPr>
              <w:t>Skills developed by learning activities:</w:t>
            </w:r>
          </w:p>
          <w:p w14:paraId="62B8FECA" w14:textId="77777777" w:rsidR="00C32661" w:rsidRPr="008E06CB"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 xml:space="preserve">AO1/PS4.1 – </w:t>
            </w:r>
            <w:r w:rsidR="00E62D56">
              <w:rPr>
                <w:rFonts w:cs="Arial"/>
                <w:bCs/>
                <w:szCs w:val="22"/>
              </w:rPr>
              <w:t>d</w:t>
            </w:r>
            <w:r w:rsidRPr="008E06CB">
              <w:rPr>
                <w:rFonts w:cs="Arial"/>
                <w:bCs/>
                <w:szCs w:val="22"/>
              </w:rPr>
              <w:t>evelopment of understanding of the proc</w:t>
            </w:r>
            <w:r w:rsidR="00E62D56">
              <w:rPr>
                <w:rFonts w:cs="Arial"/>
                <w:bCs/>
                <w:szCs w:val="22"/>
              </w:rPr>
              <w:t>ess of PCR and its applications</w:t>
            </w:r>
          </w:p>
          <w:p w14:paraId="6E13824B" w14:textId="77777777" w:rsidR="00C32661" w:rsidRPr="008E06CB"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AO2/AO3 –</w:t>
            </w:r>
            <w:r w:rsidR="00E62D56">
              <w:rPr>
                <w:rFonts w:cs="Arial"/>
                <w:bCs/>
                <w:szCs w:val="22"/>
              </w:rPr>
              <w:t xml:space="preserve"> a</w:t>
            </w:r>
            <w:r w:rsidRPr="008E06CB">
              <w:rPr>
                <w:rFonts w:cs="Arial"/>
                <w:bCs/>
                <w:szCs w:val="22"/>
              </w:rPr>
              <w:t>pplication of knowledge to, and interpretation of, scientific data and evide</w:t>
            </w:r>
            <w:r w:rsidR="00E62D56">
              <w:rPr>
                <w:rFonts w:cs="Arial"/>
                <w:bCs/>
                <w:szCs w:val="22"/>
              </w:rPr>
              <w:t>nce to form reasoned arguments</w:t>
            </w:r>
          </w:p>
          <w:p w14:paraId="7D7A5B32" w14:textId="77777777" w:rsidR="00C32661" w:rsidRPr="008E06CB"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AT l –</w:t>
            </w:r>
            <w:r w:rsidR="00E62D56">
              <w:rPr>
                <w:rFonts w:cs="Arial"/>
                <w:bCs/>
                <w:szCs w:val="22"/>
              </w:rPr>
              <w:t xml:space="preserve"> computer modelling of PCR</w:t>
            </w:r>
          </w:p>
          <w:p w14:paraId="5A09995B" w14:textId="77777777" w:rsidR="00C32661" w:rsidRPr="00E62D56"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MS 0.5</w:t>
            </w:r>
            <w:r w:rsidR="00E62D56">
              <w:rPr>
                <w:rFonts w:cs="Arial"/>
                <w:bCs/>
                <w:szCs w:val="22"/>
              </w:rPr>
              <w:t xml:space="preserve"> and</w:t>
            </w:r>
            <w:r w:rsidRPr="00E62D56">
              <w:rPr>
                <w:rFonts w:cs="Arial"/>
                <w:bCs/>
                <w:szCs w:val="22"/>
              </w:rPr>
              <w:t xml:space="preserve"> MS 2.5 –</w:t>
            </w:r>
            <w:r w:rsidR="00E62D56">
              <w:rPr>
                <w:rFonts w:cs="Arial"/>
                <w:bCs/>
                <w:szCs w:val="22"/>
              </w:rPr>
              <w:t xml:space="preserve"> s</w:t>
            </w:r>
            <w:r w:rsidRPr="008E06CB">
              <w:rPr>
                <w:rFonts w:cs="Arial"/>
                <w:bCs/>
                <w:szCs w:val="22"/>
              </w:rPr>
              <w:t xml:space="preserve">tudents could use calculators with exponential functions and a logarithmic scale to represent the </w:t>
            </w:r>
            <w:r w:rsidRPr="008E06CB">
              <w:rPr>
                <w:rFonts w:cs="Arial"/>
                <w:bCs/>
                <w:szCs w:val="22"/>
              </w:rPr>
              <w:lastRenderedPageBreak/>
              <w:t>increase in the number of copies of DNA fragments presen</w:t>
            </w:r>
            <w:r w:rsidR="00E62D56">
              <w:rPr>
                <w:rFonts w:cs="Arial"/>
                <w:bCs/>
                <w:szCs w:val="22"/>
              </w:rPr>
              <w:t>t after multiple cycles of PCR.</w:t>
            </w:r>
          </w:p>
        </w:tc>
        <w:tc>
          <w:tcPr>
            <w:tcW w:w="1842" w:type="dxa"/>
            <w:shd w:val="clear" w:color="auto" w:fill="auto"/>
          </w:tcPr>
          <w:p w14:paraId="3D4D0C34" w14:textId="77777777" w:rsidR="00C32661" w:rsidRPr="008E06CB" w:rsidRDefault="00C32661" w:rsidP="00E62D56">
            <w:pPr>
              <w:spacing w:before="120" w:after="120"/>
              <w:rPr>
                <w:b/>
              </w:rPr>
            </w:pPr>
            <w:r w:rsidRPr="008E06CB">
              <w:rPr>
                <w:b/>
              </w:rPr>
              <w:lastRenderedPageBreak/>
              <w:t>Specimen assessment material:</w:t>
            </w:r>
          </w:p>
          <w:p w14:paraId="4FDA000E" w14:textId="77777777" w:rsidR="00C32661" w:rsidRPr="008E06CB" w:rsidRDefault="00C32661" w:rsidP="00E62D56">
            <w:pPr>
              <w:spacing w:before="120" w:after="120"/>
            </w:pPr>
            <w:r w:rsidRPr="008E06CB">
              <w:t xml:space="preserve">A-level Paper 3 </w:t>
            </w:r>
            <w:r w:rsidR="00E62D56">
              <w:t>(set 1) – Q10.5</w:t>
            </w:r>
          </w:p>
          <w:p w14:paraId="7940F8C4" w14:textId="77777777" w:rsidR="00C32661" w:rsidRPr="008E06CB" w:rsidRDefault="00C32661" w:rsidP="00E62D56">
            <w:pPr>
              <w:spacing w:before="120" w:after="120"/>
              <w:rPr>
                <w:b/>
              </w:rPr>
            </w:pPr>
          </w:p>
          <w:p w14:paraId="4C9475AE" w14:textId="77777777" w:rsidR="00C32661" w:rsidRPr="008E06CB" w:rsidRDefault="00C32661" w:rsidP="00E62D56">
            <w:pPr>
              <w:spacing w:before="120" w:after="120"/>
              <w:rPr>
                <w:szCs w:val="22"/>
              </w:rPr>
            </w:pPr>
            <w:r w:rsidRPr="008E06CB">
              <w:rPr>
                <w:b/>
              </w:rPr>
              <w:t>Past exam paper material</w:t>
            </w:r>
            <w:r w:rsidRPr="008E06CB">
              <w:t>:</w:t>
            </w:r>
          </w:p>
          <w:p w14:paraId="7673856D" w14:textId="77777777" w:rsidR="00C32661" w:rsidRPr="008E06CB" w:rsidRDefault="00C32661" w:rsidP="00E62D56">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13 </w:t>
            </w:r>
            <w:r>
              <w:rPr>
                <w:szCs w:val="22"/>
              </w:rPr>
              <w:t xml:space="preserve">– </w:t>
            </w:r>
            <w:r w:rsidR="00E62D56">
              <w:rPr>
                <w:szCs w:val="22"/>
              </w:rPr>
              <w:t>Q10c</w:t>
            </w:r>
          </w:p>
          <w:p w14:paraId="48D2920B" w14:textId="77777777" w:rsidR="00C32661" w:rsidRPr="008E06CB" w:rsidRDefault="00C32661" w:rsidP="00E62D56">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11 </w:t>
            </w:r>
            <w:r>
              <w:rPr>
                <w:szCs w:val="22"/>
              </w:rPr>
              <w:t xml:space="preserve">– </w:t>
            </w:r>
            <w:r w:rsidRPr="008E06CB">
              <w:rPr>
                <w:szCs w:val="22"/>
              </w:rPr>
              <w:t>Q9b</w:t>
            </w:r>
          </w:p>
          <w:p w14:paraId="51399C1E" w14:textId="77777777" w:rsidR="00C32661" w:rsidRPr="008E06CB" w:rsidRDefault="00C32661" w:rsidP="00E62D56">
            <w:pPr>
              <w:spacing w:before="120" w:after="120"/>
            </w:pPr>
          </w:p>
        </w:tc>
        <w:tc>
          <w:tcPr>
            <w:tcW w:w="2552" w:type="dxa"/>
            <w:shd w:val="clear" w:color="auto" w:fill="auto"/>
          </w:tcPr>
          <w:p w14:paraId="2A2708DC" w14:textId="77777777" w:rsidR="00C32661" w:rsidRPr="00E62D56" w:rsidRDefault="00051513" w:rsidP="00E62D56">
            <w:pPr>
              <w:spacing w:before="120" w:after="120"/>
              <w:rPr>
                <w:rFonts w:cs="Arial"/>
                <w:szCs w:val="22"/>
              </w:rPr>
            </w:pPr>
            <w:hyperlink r:id="rId124" w:history="1">
              <w:r w:rsidR="00E62D56" w:rsidRPr="00E62D56">
                <w:rPr>
                  <w:rStyle w:val="Hyperlink"/>
                  <w:rFonts w:cs="Arial"/>
                  <w:szCs w:val="22"/>
                </w:rPr>
                <w:t>sumanasinc.com/webcontent/animations/content/pcr.html</w:t>
              </w:r>
            </w:hyperlink>
          </w:p>
          <w:p w14:paraId="368BB138" w14:textId="77777777" w:rsidR="00C32661" w:rsidRPr="00E62D56" w:rsidRDefault="00051513" w:rsidP="00E62D56">
            <w:pPr>
              <w:spacing w:before="120" w:after="120"/>
              <w:rPr>
                <w:rFonts w:cs="Arial"/>
                <w:szCs w:val="22"/>
              </w:rPr>
            </w:pPr>
            <w:hyperlink r:id="rId125" w:history="1">
              <w:r w:rsidR="00E62D56" w:rsidRPr="00E62D56">
                <w:rPr>
                  <w:rStyle w:val="Hyperlink"/>
                  <w:rFonts w:cs="Arial"/>
                  <w:szCs w:val="22"/>
                </w:rPr>
                <w:t>dnalc.org/view/15475-The-cycles-of-the-polymerase-chain-reaction-PCR-3D-animation.html</w:t>
              </w:r>
            </w:hyperlink>
          </w:p>
          <w:p w14:paraId="281A8E42" w14:textId="77777777" w:rsidR="00C32661" w:rsidRPr="00E62D56" w:rsidRDefault="00051513" w:rsidP="00E62D56">
            <w:pPr>
              <w:spacing w:before="120" w:after="120"/>
              <w:rPr>
                <w:rFonts w:cs="Arial"/>
                <w:szCs w:val="22"/>
              </w:rPr>
            </w:pPr>
            <w:hyperlink r:id="rId126" w:history="1">
              <w:r w:rsidR="00E62D56" w:rsidRPr="00E62D56">
                <w:rPr>
                  <w:rStyle w:val="Hyperlink"/>
                  <w:rFonts w:cs="Arial"/>
                  <w:szCs w:val="22"/>
                </w:rPr>
                <w:t>dnalc.org/resources/animations/pcr.html</w:t>
              </w:r>
            </w:hyperlink>
          </w:p>
          <w:p w14:paraId="1DD03672" w14:textId="77777777" w:rsidR="00C32661" w:rsidRPr="00E62D56" w:rsidRDefault="00051513" w:rsidP="00E62D56">
            <w:pPr>
              <w:spacing w:before="120" w:after="120"/>
              <w:rPr>
                <w:rFonts w:cs="Arial"/>
                <w:szCs w:val="22"/>
              </w:rPr>
            </w:pPr>
            <w:hyperlink r:id="rId127" w:history="1">
              <w:r w:rsidR="00E62D56" w:rsidRPr="00E62D56">
                <w:rPr>
                  <w:rStyle w:val="Hyperlink"/>
                  <w:rFonts w:cs="Arial"/>
                  <w:szCs w:val="22"/>
                </w:rPr>
                <w:t>earn.genetics.utah.edu/content/labs/pcr</w:t>
              </w:r>
            </w:hyperlink>
          </w:p>
          <w:p w14:paraId="57C57D4B" w14:textId="77777777" w:rsidR="00C32661" w:rsidRPr="008E06CB" w:rsidRDefault="00C32661" w:rsidP="00E62D56">
            <w:pPr>
              <w:spacing w:before="120" w:after="120"/>
              <w:rPr>
                <w:rFonts w:cs="Arial"/>
                <w:b/>
                <w:szCs w:val="22"/>
              </w:rPr>
            </w:pPr>
          </w:p>
          <w:p w14:paraId="4E6483D5" w14:textId="77777777" w:rsidR="00C32661" w:rsidRPr="008E06CB" w:rsidRDefault="00C32661" w:rsidP="00E62D56">
            <w:pPr>
              <w:spacing w:before="120" w:after="120"/>
              <w:rPr>
                <w:b/>
                <w:szCs w:val="22"/>
              </w:rPr>
            </w:pPr>
            <w:r w:rsidRPr="008E06CB">
              <w:rPr>
                <w:b/>
                <w:szCs w:val="22"/>
              </w:rPr>
              <w:t>Rich questions:</w:t>
            </w:r>
          </w:p>
          <w:p w14:paraId="01225734" w14:textId="77777777" w:rsidR="00C32661" w:rsidRPr="00E62D56"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What is the purpose of adding DNA primers?</w:t>
            </w:r>
          </w:p>
          <w:p w14:paraId="1D780AAF" w14:textId="77777777" w:rsidR="00C32661" w:rsidRPr="00E62D56"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Why is Taq polymerase used in the PCR?</w:t>
            </w:r>
          </w:p>
          <w:p w14:paraId="213E962C" w14:textId="77777777" w:rsidR="00C32661" w:rsidRPr="008E06CB" w:rsidRDefault="00C32661" w:rsidP="00E62D56">
            <w:pPr>
              <w:pStyle w:val="ListParagraph"/>
              <w:numPr>
                <w:ilvl w:val="0"/>
                <w:numId w:val="18"/>
              </w:numPr>
              <w:autoSpaceDE w:val="0"/>
              <w:autoSpaceDN w:val="0"/>
              <w:adjustRightInd w:val="0"/>
              <w:spacing w:before="120" w:after="120" w:line="240" w:lineRule="auto"/>
              <w:ind w:right="34"/>
              <w:rPr>
                <w:rFonts w:cs="Arial"/>
                <w:b/>
                <w:szCs w:val="22"/>
              </w:rPr>
            </w:pPr>
            <w:r w:rsidRPr="00E62D56">
              <w:rPr>
                <w:rFonts w:cs="Arial"/>
                <w:bCs/>
                <w:szCs w:val="22"/>
              </w:rPr>
              <w:t>How many fragments would you have after 20 cycles of PCR?</w:t>
            </w:r>
          </w:p>
        </w:tc>
      </w:tr>
    </w:tbl>
    <w:p w14:paraId="091CFED9" w14:textId="77777777" w:rsidR="00940403" w:rsidRDefault="00940403"/>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940403" w:rsidRPr="008E06CB" w14:paraId="0AB7F13C" w14:textId="77777777" w:rsidTr="00940403">
        <w:tc>
          <w:tcPr>
            <w:tcW w:w="2235" w:type="dxa"/>
            <w:shd w:val="clear" w:color="auto" w:fill="D2C8E1"/>
          </w:tcPr>
          <w:p w14:paraId="3869705F" w14:textId="77777777"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14:paraId="4008C66D" w14:textId="77777777"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268" w:type="dxa"/>
            <w:shd w:val="clear" w:color="auto" w:fill="D2C8E1"/>
          </w:tcPr>
          <w:p w14:paraId="2BB11C3D" w14:textId="77777777"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820" w:type="dxa"/>
            <w:shd w:val="clear" w:color="auto" w:fill="D2C8E1"/>
          </w:tcPr>
          <w:p w14:paraId="4495256E" w14:textId="77777777"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28C9BB90" w14:textId="77777777"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5E2D4B8B" w14:textId="77777777"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Resources</w:t>
            </w:r>
          </w:p>
        </w:tc>
      </w:tr>
      <w:tr w:rsidR="00940403" w:rsidRPr="008E06CB" w14:paraId="6FECFFA7" w14:textId="77777777" w:rsidTr="00940403">
        <w:trPr>
          <w:trHeight w:val="3994"/>
        </w:trPr>
        <w:tc>
          <w:tcPr>
            <w:tcW w:w="2235" w:type="dxa"/>
            <w:shd w:val="clear" w:color="auto" w:fill="auto"/>
          </w:tcPr>
          <w:p w14:paraId="4DAE4730" w14:textId="77777777" w:rsidR="00940403" w:rsidRPr="00940403" w:rsidRDefault="00940403" w:rsidP="00940403">
            <w:pPr>
              <w:autoSpaceDE w:val="0"/>
              <w:autoSpaceDN w:val="0"/>
              <w:adjustRightInd w:val="0"/>
              <w:spacing w:before="120" w:after="120" w:line="240" w:lineRule="auto"/>
              <w:rPr>
                <w:rFonts w:cs="Arial"/>
                <w:szCs w:val="22"/>
              </w:rPr>
            </w:pPr>
            <w:r w:rsidRPr="008E06CB">
              <w:rPr>
                <w:rFonts w:cs="Arial"/>
                <w:szCs w:val="22"/>
              </w:rPr>
              <w:t xml:space="preserve">The culture of transformed host cells as an </w:t>
            </w:r>
            <w:r w:rsidRPr="008E06CB">
              <w:rPr>
                <w:rFonts w:cs="Arial"/>
                <w:i/>
                <w:iCs/>
                <w:szCs w:val="22"/>
              </w:rPr>
              <w:t xml:space="preserve">in vivo </w:t>
            </w:r>
            <w:r w:rsidRPr="008E06CB">
              <w:rPr>
                <w:rFonts w:cs="Arial"/>
                <w:szCs w:val="22"/>
              </w:rPr>
              <w:t>method to amplify DNA fragments, involving:</w:t>
            </w:r>
          </w:p>
          <w:p w14:paraId="31EDE5B7"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the addition of promoter and terminator regions to the fragments of DNA</w:t>
            </w:r>
          </w:p>
          <w:p w14:paraId="0E9258D4" w14:textId="77777777" w:rsid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 xml:space="preserve">the use of restriction endonucleases and ligases to insert </w:t>
            </w:r>
            <w:r>
              <w:rPr>
                <w:rFonts w:cs="Arial"/>
                <w:bCs/>
                <w:szCs w:val="22"/>
              </w:rPr>
              <w:t>fragments of DNA into vectors</w:t>
            </w:r>
          </w:p>
          <w:p w14:paraId="1F666B19"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Pr="00940403">
              <w:rPr>
                <w:rFonts w:cs="Arial"/>
                <w:bCs/>
                <w:szCs w:val="22"/>
              </w:rPr>
              <w:t>ransformation of host cells using these vectors</w:t>
            </w:r>
          </w:p>
          <w:p w14:paraId="37276CC2"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Pr="00940403">
              <w:rPr>
                <w:rFonts w:cs="Arial"/>
                <w:bCs/>
                <w:szCs w:val="22"/>
              </w:rPr>
              <w:t xml:space="preserve">he use of marker genes to detect </w:t>
            </w:r>
            <w:r w:rsidRPr="00940403">
              <w:rPr>
                <w:rFonts w:cs="Arial"/>
                <w:bCs/>
                <w:szCs w:val="22"/>
              </w:rPr>
              <w:lastRenderedPageBreak/>
              <w:t>genetically mo</w:t>
            </w:r>
            <w:r>
              <w:rPr>
                <w:rFonts w:cs="Arial"/>
                <w:bCs/>
                <w:szCs w:val="22"/>
              </w:rPr>
              <w:t>dified (GM) cells or organisms.</w:t>
            </w:r>
          </w:p>
        </w:tc>
        <w:tc>
          <w:tcPr>
            <w:tcW w:w="850" w:type="dxa"/>
            <w:shd w:val="clear" w:color="auto" w:fill="auto"/>
          </w:tcPr>
          <w:p w14:paraId="7E841DAC" w14:textId="77777777" w:rsidR="00940403" w:rsidRPr="008E06CB" w:rsidRDefault="00940403" w:rsidP="00940403">
            <w:pPr>
              <w:spacing w:before="120" w:after="120"/>
            </w:pPr>
            <w:r w:rsidRPr="008E06CB">
              <w:lastRenderedPageBreak/>
              <w:t>0.8</w:t>
            </w:r>
            <w:r>
              <w:t xml:space="preserve"> </w:t>
            </w:r>
            <w:r w:rsidRPr="008E06CB">
              <w:t>weeks</w:t>
            </w:r>
          </w:p>
        </w:tc>
        <w:tc>
          <w:tcPr>
            <w:tcW w:w="2268" w:type="dxa"/>
            <w:shd w:val="clear" w:color="auto" w:fill="auto"/>
          </w:tcPr>
          <w:p w14:paraId="2D734F77"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40403">
              <w:rPr>
                <w:rFonts w:cs="Arial"/>
                <w:bCs/>
                <w:szCs w:val="22"/>
              </w:rPr>
              <w:t>xplain what gene cloning is and why it is important in a range of applications</w:t>
            </w:r>
            <w:r>
              <w:rPr>
                <w:rFonts w:cs="Arial"/>
                <w:bCs/>
                <w:szCs w:val="22"/>
              </w:rPr>
              <w:t>.</w:t>
            </w:r>
          </w:p>
          <w:p w14:paraId="3BBC44FF"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Pr="00940403">
              <w:rPr>
                <w:rFonts w:cs="Arial"/>
                <w:bCs/>
                <w:szCs w:val="22"/>
              </w:rPr>
              <w:t xml:space="preserve">escribe the stages involved in </w:t>
            </w:r>
            <w:r w:rsidRPr="00EE4BA3">
              <w:rPr>
                <w:rFonts w:cs="Arial"/>
                <w:bCs/>
                <w:szCs w:val="22"/>
              </w:rPr>
              <w:t>in vivo</w:t>
            </w:r>
            <w:r w:rsidRPr="00940403">
              <w:rPr>
                <w:rFonts w:cs="Arial"/>
                <w:bCs/>
                <w:szCs w:val="22"/>
              </w:rPr>
              <w:t xml:space="preserve"> gene cloning</w:t>
            </w:r>
            <w:r>
              <w:rPr>
                <w:rFonts w:cs="Arial"/>
                <w:bCs/>
                <w:szCs w:val="22"/>
              </w:rPr>
              <w:t>.</w:t>
            </w:r>
          </w:p>
          <w:p w14:paraId="40AFD064"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 xml:space="preserve"> </w:t>
            </w:r>
            <w:r>
              <w:rPr>
                <w:rFonts w:cs="Arial"/>
                <w:bCs/>
                <w:szCs w:val="22"/>
              </w:rPr>
              <w:t>E</w:t>
            </w:r>
            <w:r w:rsidRPr="00940403">
              <w:rPr>
                <w:rFonts w:cs="Arial"/>
                <w:bCs/>
                <w:szCs w:val="22"/>
              </w:rPr>
              <w:t>xplain the importance of the addition of promoter and terminator regions</w:t>
            </w:r>
            <w:r>
              <w:rPr>
                <w:rFonts w:cs="Arial"/>
                <w:bCs/>
                <w:szCs w:val="22"/>
              </w:rPr>
              <w:t>.</w:t>
            </w:r>
          </w:p>
          <w:p w14:paraId="33DA596E"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40403">
              <w:rPr>
                <w:rFonts w:cs="Arial"/>
                <w:bCs/>
                <w:szCs w:val="22"/>
              </w:rPr>
              <w:t>xplain the importance of the use of restriction enzymes and sticky ends</w:t>
            </w:r>
            <w:r>
              <w:rPr>
                <w:rFonts w:cs="Arial"/>
                <w:bCs/>
                <w:szCs w:val="22"/>
              </w:rPr>
              <w:t>.</w:t>
            </w:r>
          </w:p>
          <w:p w14:paraId="5AA5A747"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40403">
              <w:rPr>
                <w:rFonts w:cs="Arial"/>
                <w:bCs/>
                <w:szCs w:val="22"/>
              </w:rPr>
              <w:t>xplain the methods used for transformation</w:t>
            </w:r>
            <w:r>
              <w:rPr>
                <w:rFonts w:cs="Arial"/>
                <w:bCs/>
                <w:szCs w:val="22"/>
              </w:rPr>
              <w:t>.</w:t>
            </w:r>
          </w:p>
          <w:p w14:paraId="200F323A"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E</w:t>
            </w:r>
            <w:r w:rsidRPr="00940403">
              <w:rPr>
                <w:rFonts w:cs="Arial"/>
                <w:bCs/>
                <w:szCs w:val="22"/>
              </w:rPr>
              <w:t>xplain the use of marker genes and replica plating</w:t>
            </w:r>
            <w:r>
              <w:rPr>
                <w:rFonts w:cs="Arial"/>
                <w:bCs/>
                <w:szCs w:val="22"/>
              </w:rPr>
              <w:t>.</w:t>
            </w:r>
          </w:p>
          <w:p w14:paraId="02068FF9" w14:textId="77777777"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Pr="00940403">
              <w:rPr>
                <w:rFonts w:cs="Arial"/>
                <w:bCs/>
                <w:szCs w:val="22"/>
              </w:rPr>
              <w:t>nterpret information provided in exam questions, to interpret which colonies have been successfully transformed with recombinant DNA</w:t>
            </w:r>
            <w:r>
              <w:rPr>
                <w:rFonts w:cs="Arial"/>
                <w:bCs/>
                <w:szCs w:val="22"/>
              </w:rPr>
              <w:t>.</w:t>
            </w:r>
          </w:p>
        </w:tc>
        <w:tc>
          <w:tcPr>
            <w:tcW w:w="4820" w:type="dxa"/>
            <w:shd w:val="clear" w:color="auto" w:fill="auto"/>
          </w:tcPr>
          <w:p w14:paraId="50CE0013" w14:textId="77777777" w:rsidR="00940403" w:rsidRPr="008E06CB" w:rsidRDefault="00940403" w:rsidP="00940403">
            <w:pPr>
              <w:spacing w:before="120" w:after="120"/>
              <w:rPr>
                <w:b/>
              </w:rPr>
            </w:pPr>
            <w:r w:rsidRPr="008E06CB">
              <w:rPr>
                <w:b/>
              </w:rPr>
              <w:lastRenderedPageBreak/>
              <w:t>Learning activities:</w:t>
            </w:r>
          </w:p>
          <w:p w14:paraId="09E5B0B9" w14:textId="77777777" w:rsidR="00940403" w:rsidRPr="00940403" w:rsidRDefault="009157D4"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940403" w:rsidRPr="00940403">
              <w:rPr>
                <w:rFonts w:cs="Arial"/>
                <w:bCs/>
                <w:szCs w:val="22"/>
              </w:rPr>
              <w:t>eacher explanation of how to clone in vivo</w:t>
            </w:r>
            <w:r>
              <w:rPr>
                <w:rFonts w:cs="Arial"/>
                <w:bCs/>
                <w:szCs w:val="22"/>
              </w:rPr>
              <w:t xml:space="preserve"> (using videos and animations)</w:t>
            </w:r>
          </w:p>
          <w:p w14:paraId="4BB96F31" w14:textId="77777777" w:rsidR="00940403" w:rsidRPr="00940403" w:rsidRDefault="009157D4"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card sort of the stages</w:t>
            </w:r>
          </w:p>
          <w:p w14:paraId="23EB774E" w14:textId="77777777" w:rsidR="00940403" w:rsidRPr="00940403" w:rsidRDefault="009157D4"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40403" w:rsidRPr="00940403">
              <w:rPr>
                <w:rFonts w:cs="Arial"/>
                <w:bCs/>
                <w:szCs w:val="22"/>
              </w:rPr>
              <w:t>xam questions.</w:t>
            </w:r>
          </w:p>
          <w:p w14:paraId="1B4CB046" w14:textId="77777777" w:rsidR="00940403" w:rsidRPr="008E06CB" w:rsidRDefault="00940403" w:rsidP="00940403">
            <w:pPr>
              <w:spacing w:before="120" w:after="120"/>
            </w:pPr>
          </w:p>
          <w:p w14:paraId="68132519" w14:textId="77777777" w:rsidR="00940403" w:rsidRPr="008E06CB" w:rsidRDefault="00940403" w:rsidP="00940403">
            <w:pPr>
              <w:spacing w:before="120" w:after="120"/>
              <w:rPr>
                <w:b/>
              </w:rPr>
            </w:pPr>
            <w:r w:rsidRPr="008E06CB">
              <w:rPr>
                <w:b/>
              </w:rPr>
              <w:t>Skills developed by learning activities:</w:t>
            </w:r>
          </w:p>
          <w:p w14:paraId="41832EB6" w14:textId="77777777" w:rsidR="00940403" w:rsidRPr="008E06CB"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 xml:space="preserve">AO1/PS 4.1 – </w:t>
            </w:r>
            <w:r w:rsidR="009157D4">
              <w:rPr>
                <w:rFonts w:cs="Arial"/>
                <w:bCs/>
                <w:szCs w:val="22"/>
              </w:rPr>
              <w:t>d</w:t>
            </w:r>
            <w:r w:rsidRPr="008E06CB">
              <w:rPr>
                <w:rFonts w:cs="Arial"/>
                <w:bCs/>
                <w:szCs w:val="22"/>
              </w:rPr>
              <w:t xml:space="preserve">evelopment of understanding relating to the process of </w:t>
            </w:r>
            <w:r w:rsidRPr="00EE4BA3">
              <w:rPr>
                <w:rFonts w:cs="Arial"/>
                <w:bCs/>
                <w:szCs w:val="22"/>
              </w:rPr>
              <w:t>in vivo</w:t>
            </w:r>
            <w:r w:rsidR="009157D4">
              <w:rPr>
                <w:rFonts w:cs="Arial"/>
                <w:bCs/>
                <w:szCs w:val="22"/>
              </w:rPr>
              <w:t xml:space="preserve"> gene cloning</w:t>
            </w:r>
          </w:p>
          <w:p w14:paraId="60A3D4E8" w14:textId="77777777" w:rsidR="00940403" w:rsidRPr="008E06CB"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AO2/AO3 –</w:t>
            </w:r>
            <w:r w:rsidR="009157D4">
              <w:rPr>
                <w:rFonts w:cs="Arial"/>
                <w:bCs/>
                <w:szCs w:val="22"/>
              </w:rPr>
              <w:t xml:space="preserve"> i</w:t>
            </w:r>
            <w:r w:rsidRPr="008E06CB">
              <w:rPr>
                <w:rFonts w:cs="Arial"/>
                <w:bCs/>
                <w:szCs w:val="22"/>
              </w:rPr>
              <w:t xml:space="preserve">nterpretation of information in exam questions and application of knowledge about </w:t>
            </w:r>
            <w:r w:rsidRPr="00EE4BA3">
              <w:rPr>
                <w:rFonts w:cs="Arial"/>
                <w:bCs/>
                <w:szCs w:val="22"/>
              </w:rPr>
              <w:t>in vivo</w:t>
            </w:r>
            <w:r w:rsidR="009157D4">
              <w:rPr>
                <w:rFonts w:cs="Arial"/>
                <w:bCs/>
                <w:szCs w:val="22"/>
              </w:rPr>
              <w:t xml:space="preserve"> gene cloning</w:t>
            </w:r>
          </w:p>
          <w:p w14:paraId="082BAB7D" w14:textId="77777777" w:rsidR="00940403" w:rsidRPr="008E06CB" w:rsidRDefault="009157D4" w:rsidP="00940403">
            <w:pPr>
              <w:pStyle w:val="ListParagraph"/>
              <w:numPr>
                <w:ilvl w:val="0"/>
                <w:numId w:val="18"/>
              </w:numPr>
              <w:autoSpaceDE w:val="0"/>
              <w:autoSpaceDN w:val="0"/>
              <w:adjustRightInd w:val="0"/>
              <w:spacing w:before="120" w:after="120" w:line="240" w:lineRule="auto"/>
              <w:ind w:right="34"/>
              <w:rPr>
                <w:rFonts w:cs="Arial"/>
                <w:b/>
                <w:bCs/>
                <w:szCs w:val="22"/>
              </w:rPr>
            </w:pPr>
            <w:r>
              <w:rPr>
                <w:rFonts w:cs="Arial"/>
                <w:bCs/>
                <w:szCs w:val="22"/>
              </w:rPr>
              <w:t>MS 0.3 – u</w:t>
            </w:r>
            <w:r w:rsidR="00940403" w:rsidRPr="00940403">
              <w:rPr>
                <w:rFonts w:cs="Arial"/>
                <w:bCs/>
                <w:szCs w:val="22"/>
              </w:rPr>
              <w:t>se percentages when discussing/working out the proportion of cells which are successfully transformed.</w:t>
            </w:r>
          </w:p>
        </w:tc>
        <w:tc>
          <w:tcPr>
            <w:tcW w:w="1842" w:type="dxa"/>
            <w:shd w:val="clear" w:color="auto" w:fill="auto"/>
          </w:tcPr>
          <w:p w14:paraId="0E5EA0C5" w14:textId="77777777" w:rsidR="00940403" w:rsidRPr="008E06CB" w:rsidRDefault="00940403" w:rsidP="00940403">
            <w:pPr>
              <w:spacing w:before="120" w:after="120"/>
              <w:rPr>
                <w:b/>
              </w:rPr>
            </w:pPr>
            <w:r w:rsidRPr="008E06CB">
              <w:rPr>
                <w:b/>
              </w:rPr>
              <w:t>Specimen assessment material:</w:t>
            </w:r>
          </w:p>
          <w:p w14:paraId="5F4A6E8C" w14:textId="77777777" w:rsidR="00940403" w:rsidRPr="008E06CB" w:rsidRDefault="00940403" w:rsidP="00940403">
            <w:pPr>
              <w:spacing w:before="120" w:after="120"/>
            </w:pPr>
            <w:r w:rsidRPr="008E06CB">
              <w:t xml:space="preserve">A-level Paper 3 </w:t>
            </w:r>
            <w:r>
              <w:t xml:space="preserve">(set 1) </w:t>
            </w:r>
            <w:r w:rsidRPr="008E06CB">
              <w:t>– Q5</w:t>
            </w:r>
          </w:p>
          <w:p w14:paraId="457FC78D" w14:textId="77777777" w:rsidR="00940403" w:rsidRPr="008E06CB" w:rsidRDefault="00940403" w:rsidP="00940403">
            <w:pPr>
              <w:spacing w:before="120" w:after="120"/>
            </w:pPr>
          </w:p>
          <w:p w14:paraId="52174C21" w14:textId="77777777" w:rsidR="00940403" w:rsidRPr="008E06CB" w:rsidRDefault="00940403" w:rsidP="00940403">
            <w:pPr>
              <w:spacing w:before="120" w:after="120"/>
              <w:rPr>
                <w:szCs w:val="22"/>
              </w:rPr>
            </w:pPr>
            <w:r w:rsidRPr="008E06CB">
              <w:rPr>
                <w:b/>
              </w:rPr>
              <w:t>Past exam paper material</w:t>
            </w:r>
            <w:r w:rsidRPr="008E06CB">
              <w:t>:</w:t>
            </w:r>
          </w:p>
          <w:p w14:paraId="62D07B02" w14:textId="77777777" w:rsidR="00940403" w:rsidRDefault="00940403" w:rsidP="00940403">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12 </w:t>
            </w:r>
            <w:r w:rsidR="009157D4">
              <w:rPr>
                <w:szCs w:val="22"/>
              </w:rPr>
              <w:t>– Q5</w:t>
            </w:r>
          </w:p>
          <w:p w14:paraId="730BE094" w14:textId="77777777" w:rsidR="00940403" w:rsidRPr="008E06CB" w:rsidRDefault="00940403" w:rsidP="00940403">
            <w:pPr>
              <w:spacing w:before="120" w:after="120"/>
              <w:rPr>
                <w:szCs w:val="22"/>
              </w:rPr>
            </w:pPr>
          </w:p>
          <w:p w14:paraId="29B37A57" w14:textId="77777777" w:rsidR="00940403" w:rsidRPr="008E06CB" w:rsidRDefault="00940403" w:rsidP="00940403">
            <w:pPr>
              <w:spacing w:before="120" w:after="120"/>
              <w:rPr>
                <w:szCs w:val="22"/>
              </w:rPr>
            </w:pPr>
            <w:r w:rsidRPr="008E06CB">
              <w:rPr>
                <w:b/>
              </w:rPr>
              <w:t>Past exam paper material</w:t>
            </w:r>
            <w:r w:rsidRPr="008E06CB">
              <w:t>:</w:t>
            </w:r>
          </w:p>
          <w:p w14:paraId="656916B9" w14:textId="77777777" w:rsidR="00940403" w:rsidRPr="008E06CB" w:rsidRDefault="00940403" w:rsidP="00940403">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12 </w:t>
            </w:r>
            <w:r>
              <w:rPr>
                <w:szCs w:val="22"/>
              </w:rPr>
              <w:t xml:space="preserve">– </w:t>
            </w:r>
            <w:r w:rsidR="009157D4">
              <w:rPr>
                <w:szCs w:val="22"/>
              </w:rPr>
              <w:t>Q1</w:t>
            </w:r>
          </w:p>
          <w:p w14:paraId="0B999D1D" w14:textId="77777777" w:rsidR="00940403" w:rsidRPr="008E06CB" w:rsidRDefault="00940403" w:rsidP="00940403">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14 </w:t>
            </w:r>
            <w:r>
              <w:rPr>
                <w:szCs w:val="22"/>
              </w:rPr>
              <w:t xml:space="preserve">– </w:t>
            </w:r>
            <w:r w:rsidR="009157D4">
              <w:rPr>
                <w:szCs w:val="22"/>
              </w:rPr>
              <w:t>Q9bi</w:t>
            </w:r>
          </w:p>
          <w:p w14:paraId="1F2D1636" w14:textId="77777777" w:rsidR="00940403" w:rsidRPr="008E06CB" w:rsidRDefault="00940403" w:rsidP="00940403">
            <w:pPr>
              <w:spacing w:before="120" w:after="120"/>
              <w:rPr>
                <w:szCs w:val="22"/>
              </w:rPr>
            </w:pPr>
            <w:r>
              <w:rPr>
                <w:szCs w:val="22"/>
              </w:rPr>
              <w:t>HBIO4</w:t>
            </w:r>
            <w:r w:rsidRPr="008E06CB">
              <w:rPr>
                <w:szCs w:val="22"/>
              </w:rPr>
              <w:t xml:space="preserve"> Jan </w:t>
            </w:r>
            <w:r>
              <w:rPr>
                <w:szCs w:val="22"/>
              </w:rPr>
              <w:t>20</w:t>
            </w:r>
            <w:r w:rsidRPr="008E06CB">
              <w:rPr>
                <w:szCs w:val="22"/>
              </w:rPr>
              <w:t xml:space="preserve">13 </w:t>
            </w:r>
            <w:r>
              <w:rPr>
                <w:szCs w:val="22"/>
              </w:rPr>
              <w:t xml:space="preserve">– </w:t>
            </w:r>
            <w:r w:rsidR="009157D4">
              <w:rPr>
                <w:szCs w:val="22"/>
              </w:rPr>
              <w:t>Q6</w:t>
            </w:r>
          </w:p>
          <w:p w14:paraId="1FB9E3B2" w14:textId="77777777" w:rsidR="00940403" w:rsidRPr="008E06CB" w:rsidRDefault="00940403" w:rsidP="00940403">
            <w:pPr>
              <w:spacing w:before="120" w:after="120"/>
              <w:rPr>
                <w:szCs w:val="22"/>
              </w:rPr>
            </w:pPr>
            <w:r>
              <w:rPr>
                <w:szCs w:val="22"/>
              </w:rPr>
              <w:t>HBIO4</w:t>
            </w:r>
            <w:r w:rsidRPr="008E06CB">
              <w:rPr>
                <w:szCs w:val="22"/>
              </w:rPr>
              <w:t xml:space="preserve"> June </w:t>
            </w:r>
            <w:r>
              <w:rPr>
                <w:szCs w:val="22"/>
              </w:rPr>
              <w:t>20</w:t>
            </w:r>
            <w:r w:rsidRPr="008E06CB">
              <w:rPr>
                <w:szCs w:val="22"/>
              </w:rPr>
              <w:t xml:space="preserve">10 </w:t>
            </w:r>
            <w:r>
              <w:rPr>
                <w:szCs w:val="22"/>
              </w:rPr>
              <w:t xml:space="preserve">– </w:t>
            </w:r>
            <w:r w:rsidRPr="008E06CB">
              <w:rPr>
                <w:szCs w:val="22"/>
              </w:rPr>
              <w:t>Q9</w:t>
            </w:r>
          </w:p>
          <w:p w14:paraId="3960E17B" w14:textId="77777777" w:rsidR="00940403" w:rsidRPr="008E06CB" w:rsidRDefault="00940403" w:rsidP="00940403">
            <w:pPr>
              <w:spacing w:before="120" w:after="120"/>
              <w:rPr>
                <w:szCs w:val="22"/>
              </w:rPr>
            </w:pPr>
          </w:p>
          <w:p w14:paraId="54B6FFE7" w14:textId="77777777" w:rsidR="00940403" w:rsidRPr="008E06CB" w:rsidRDefault="00940403" w:rsidP="00940403">
            <w:pPr>
              <w:spacing w:before="120" w:after="120"/>
              <w:rPr>
                <w:szCs w:val="22"/>
              </w:rPr>
            </w:pPr>
          </w:p>
          <w:p w14:paraId="0B84210E" w14:textId="77777777" w:rsidR="00940403" w:rsidRPr="008E06CB" w:rsidRDefault="00940403" w:rsidP="00940403">
            <w:pPr>
              <w:spacing w:before="120" w:after="120"/>
              <w:rPr>
                <w:szCs w:val="22"/>
              </w:rPr>
            </w:pPr>
          </w:p>
          <w:p w14:paraId="66F4CB48" w14:textId="77777777" w:rsidR="00940403" w:rsidRPr="008E06CB" w:rsidRDefault="00940403" w:rsidP="00940403">
            <w:pPr>
              <w:spacing w:before="120" w:after="120"/>
            </w:pPr>
          </w:p>
        </w:tc>
        <w:tc>
          <w:tcPr>
            <w:tcW w:w="2552" w:type="dxa"/>
            <w:shd w:val="clear" w:color="auto" w:fill="auto"/>
          </w:tcPr>
          <w:p w14:paraId="58278802" w14:textId="77777777" w:rsidR="00940403" w:rsidRPr="00C305D2" w:rsidRDefault="00051513" w:rsidP="00940403">
            <w:pPr>
              <w:spacing w:before="120" w:after="120"/>
              <w:rPr>
                <w:rFonts w:cs="Arial"/>
                <w:szCs w:val="22"/>
              </w:rPr>
            </w:pPr>
            <w:hyperlink r:id="rId128" w:history="1">
              <w:r w:rsidR="009157D4" w:rsidRPr="00EE4BA3">
                <w:rPr>
                  <w:rStyle w:val="Hyperlink"/>
                  <w:rFonts w:cs="Arial"/>
                  <w:szCs w:val="22"/>
                </w:rPr>
                <w:t>dnalc.org/resources/animations/restriction.html</w:t>
              </w:r>
            </w:hyperlink>
          </w:p>
          <w:p w14:paraId="7F99A26B" w14:textId="77777777" w:rsidR="00940403" w:rsidRPr="00C305D2" w:rsidRDefault="00051513" w:rsidP="00940403">
            <w:pPr>
              <w:spacing w:before="120" w:after="120"/>
              <w:rPr>
                <w:rFonts w:cs="Arial"/>
                <w:szCs w:val="22"/>
              </w:rPr>
            </w:pPr>
            <w:hyperlink r:id="rId129" w:history="1">
              <w:r w:rsidR="009157D4" w:rsidRPr="00EE4BA3">
                <w:rPr>
                  <w:rStyle w:val="Hyperlink"/>
                  <w:rFonts w:cs="Arial"/>
                  <w:szCs w:val="22"/>
                </w:rPr>
                <w:t>dnalc.org/resources/animations/transformation1.html</w:t>
              </w:r>
            </w:hyperlink>
          </w:p>
          <w:p w14:paraId="43F8E014" w14:textId="77777777" w:rsidR="00940403" w:rsidRPr="00EE4BA3" w:rsidRDefault="00051513" w:rsidP="00940403">
            <w:pPr>
              <w:spacing w:before="120" w:after="120"/>
              <w:rPr>
                <w:rStyle w:val="Hyperlink"/>
                <w:rFonts w:cs="Arial"/>
                <w:color w:val="auto"/>
                <w:szCs w:val="22"/>
              </w:rPr>
            </w:pPr>
            <w:hyperlink r:id="rId130" w:history="1">
              <w:r w:rsidR="009157D4" w:rsidRPr="00EE4BA3">
                <w:rPr>
                  <w:rStyle w:val="Hyperlink"/>
                  <w:rFonts w:cs="Arial"/>
                  <w:szCs w:val="22"/>
                </w:rPr>
                <w:t>highered.mheducation.com/sites/0072556781/student_view0/chapter14/animation_quiz_1.html</w:t>
              </w:r>
            </w:hyperlink>
          </w:p>
          <w:p w14:paraId="3DB926D3" w14:textId="77777777" w:rsidR="00940403" w:rsidRPr="00C305D2" w:rsidRDefault="00940403" w:rsidP="00940403">
            <w:pPr>
              <w:spacing w:before="120" w:after="120"/>
              <w:rPr>
                <w:rFonts w:cs="Arial"/>
                <w:b/>
                <w:szCs w:val="22"/>
              </w:rPr>
            </w:pPr>
          </w:p>
          <w:p w14:paraId="0313320A" w14:textId="77777777" w:rsidR="00940403" w:rsidRPr="008E06CB" w:rsidRDefault="00940403" w:rsidP="00940403">
            <w:pPr>
              <w:spacing w:before="120" w:after="120"/>
              <w:rPr>
                <w:rFonts w:cs="Arial"/>
                <w:b/>
                <w:szCs w:val="22"/>
              </w:rPr>
            </w:pPr>
            <w:r w:rsidRPr="008E06CB">
              <w:rPr>
                <w:rFonts w:cs="Arial"/>
                <w:b/>
                <w:szCs w:val="22"/>
              </w:rPr>
              <w:t>Rich questions:</w:t>
            </w:r>
          </w:p>
          <w:p w14:paraId="127364C1" w14:textId="77777777" w:rsidR="00940403" w:rsidRPr="008E06CB" w:rsidRDefault="00940403" w:rsidP="00940403">
            <w:pPr>
              <w:spacing w:before="120" w:after="120"/>
              <w:rPr>
                <w:rFonts w:cs="Arial"/>
                <w:szCs w:val="22"/>
              </w:rPr>
            </w:pPr>
            <w:r>
              <w:rPr>
                <w:rFonts w:cs="Arial"/>
                <w:szCs w:val="22"/>
              </w:rPr>
              <w:t>Why is the percentage</w:t>
            </w:r>
            <w:r w:rsidRPr="008E06CB">
              <w:rPr>
                <w:rFonts w:cs="Arial"/>
                <w:szCs w:val="22"/>
              </w:rPr>
              <w:t xml:space="preserve"> of cells successfully transformed with recombinant DNA so low?</w:t>
            </w:r>
          </w:p>
        </w:tc>
      </w:tr>
      <w:tr w:rsidR="00940403" w:rsidRPr="008E06CB" w14:paraId="503EB3ED" w14:textId="77777777" w:rsidTr="009157D4">
        <w:trPr>
          <w:trHeight w:val="70"/>
        </w:trPr>
        <w:tc>
          <w:tcPr>
            <w:tcW w:w="2235" w:type="dxa"/>
            <w:shd w:val="clear" w:color="auto" w:fill="auto"/>
          </w:tcPr>
          <w:p w14:paraId="72189BB5" w14:textId="77777777" w:rsidR="00940403" w:rsidRPr="008E06CB" w:rsidRDefault="00940403" w:rsidP="009157D4">
            <w:pPr>
              <w:autoSpaceDE w:val="0"/>
              <w:autoSpaceDN w:val="0"/>
              <w:adjustRightInd w:val="0"/>
              <w:spacing w:before="120" w:after="120" w:line="240" w:lineRule="auto"/>
              <w:rPr>
                <w:rFonts w:cs="Arial"/>
                <w:szCs w:val="22"/>
              </w:rPr>
            </w:pPr>
            <w:r w:rsidRPr="008E06CB">
              <w:rPr>
                <w:rFonts w:cs="Arial"/>
                <w:szCs w:val="22"/>
              </w:rPr>
              <w:t>Extension</w:t>
            </w:r>
          </w:p>
        </w:tc>
        <w:tc>
          <w:tcPr>
            <w:tcW w:w="850" w:type="dxa"/>
            <w:shd w:val="clear" w:color="auto" w:fill="auto"/>
          </w:tcPr>
          <w:p w14:paraId="351A5A47" w14:textId="77777777" w:rsidR="00940403" w:rsidRPr="008E06CB" w:rsidRDefault="00940403" w:rsidP="009157D4">
            <w:pPr>
              <w:spacing w:before="120" w:after="120"/>
            </w:pPr>
          </w:p>
        </w:tc>
        <w:tc>
          <w:tcPr>
            <w:tcW w:w="2268" w:type="dxa"/>
            <w:shd w:val="clear" w:color="auto" w:fill="auto"/>
          </w:tcPr>
          <w:p w14:paraId="4F062272" w14:textId="77777777" w:rsidR="00940403" w:rsidRPr="008E06CB" w:rsidRDefault="00940403" w:rsidP="009157D4">
            <w:pPr>
              <w:autoSpaceDE w:val="0"/>
              <w:autoSpaceDN w:val="0"/>
              <w:adjustRightInd w:val="0"/>
              <w:spacing w:before="120" w:after="120" w:line="240" w:lineRule="auto"/>
              <w:rPr>
                <w:rFonts w:cs="Arial"/>
                <w:szCs w:val="22"/>
              </w:rPr>
            </w:pPr>
          </w:p>
        </w:tc>
        <w:tc>
          <w:tcPr>
            <w:tcW w:w="4820" w:type="dxa"/>
            <w:shd w:val="clear" w:color="auto" w:fill="auto"/>
          </w:tcPr>
          <w:p w14:paraId="39644249" w14:textId="77777777" w:rsidR="00940403" w:rsidRPr="009157D4" w:rsidRDefault="00940403"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Students could use the Lambda NCBE protocol to use electrophoresis and restriction endonuclease enzyme to investigate restriction enzyme specificity</w:t>
            </w:r>
            <w:r w:rsidR="009157D4">
              <w:rPr>
                <w:rFonts w:cs="Arial"/>
                <w:bCs/>
                <w:szCs w:val="22"/>
              </w:rPr>
              <w:t>.</w:t>
            </w:r>
          </w:p>
          <w:p w14:paraId="564FC050" w14:textId="77777777" w:rsidR="00940403" w:rsidRPr="009157D4" w:rsidRDefault="00940403"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 xml:space="preserve">Students could undertake a practical to transform bacteria with a recombinant plasmid (see NCBE protocol). Kits are commercially available eg from NCBE, Biorad. </w:t>
            </w:r>
          </w:p>
          <w:p w14:paraId="4C919614" w14:textId="77777777" w:rsidR="00940403" w:rsidRPr="008E06CB" w:rsidRDefault="00940403" w:rsidP="009157D4">
            <w:pPr>
              <w:spacing w:before="120" w:after="120"/>
              <w:rPr>
                <w:b/>
              </w:rPr>
            </w:pPr>
          </w:p>
          <w:p w14:paraId="08374F04" w14:textId="77777777" w:rsidR="00940403" w:rsidRPr="008E06CB" w:rsidRDefault="00940403" w:rsidP="009157D4">
            <w:pPr>
              <w:spacing w:before="120" w:after="120"/>
              <w:rPr>
                <w:b/>
              </w:rPr>
            </w:pPr>
            <w:r w:rsidRPr="008E06CB">
              <w:rPr>
                <w:b/>
              </w:rPr>
              <w:t>Skills developed by learning activities:</w:t>
            </w:r>
          </w:p>
          <w:p w14:paraId="4CDF0672" w14:textId="77777777" w:rsidR="00940403" w:rsidRPr="009157D4" w:rsidRDefault="00940403" w:rsidP="009157D4">
            <w:pPr>
              <w:autoSpaceDE w:val="0"/>
              <w:autoSpaceDN w:val="0"/>
              <w:adjustRightInd w:val="0"/>
              <w:spacing w:before="120" w:after="120" w:line="240" w:lineRule="auto"/>
              <w:rPr>
                <w:rFonts w:cs="Arial"/>
                <w:szCs w:val="22"/>
              </w:rPr>
            </w:pPr>
            <w:r w:rsidRPr="009157D4">
              <w:rPr>
                <w:rFonts w:cs="Arial"/>
                <w:bCs/>
                <w:szCs w:val="22"/>
              </w:rPr>
              <w:t>AT g</w:t>
            </w:r>
            <w:r w:rsidRPr="009157D4">
              <w:rPr>
                <w:rFonts w:cs="Arial"/>
                <w:szCs w:val="22"/>
              </w:rPr>
              <w:t xml:space="preserve"> –</w:t>
            </w:r>
            <w:r w:rsidR="009157D4">
              <w:rPr>
                <w:rFonts w:cs="Arial"/>
                <w:szCs w:val="22"/>
              </w:rPr>
              <w:t xml:space="preserve"> i</w:t>
            </w:r>
            <w:r w:rsidRPr="008E06CB">
              <w:rPr>
                <w:rFonts w:cs="Arial"/>
                <w:szCs w:val="22"/>
              </w:rPr>
              <w:t>nvestigate</w:t>
            </w:r>
            <w:r w:rsidRPr="008E06CB">
              <w:rPr>
                <w:rFonts w:cs="Arial"/>
                <w:b/>
                <w:bCs/>
                <w:szCs w:val="22"/>
              </w:rPr>
              <w:t xml:space="preserve"> </w:t>
            </w:r>
            <w:r w:rsidRPr="008E06CB">
              <w:rPr>
                <w:rFonts w:cs="Arial"/>
                <w:szCs w:val="22"/>
              </w:rPr>
              <w:t>the specificity of restriction</w:t>
            </w:r>
            <w:r w:rsidRPr="008E06CB">
              <w:rPr>
                <w:rFonts w:cs="Arial"/>
                <w:b/>
                <w:bCs/>
                <w:szCs w:val="22"/>
              </w:rPr>
              <w:t xml:space="preserve"> </w:t>
            </w:r>
            <w:r w:rsidRPr="008E06CB">
              <w:rPr>
                <w:rFonts w:cs="Arial"/>
                <w:szCs w:val="22"/>
              </w:rPr>
              <w:t>enzymes using extracted</w:t>
            </w:r>
            <w:r w:rsidRPr="008E06CB">
              <w:rPr>
                <w:rFonts w:cs="Arial"/>
                <w:b/>
                <w:bCs/>
                <w:szCs w:val="22"/>
              </w:rPr>
              <w:t xml:space="preserve"> </w:t>
            </w:r>
            <w:r w:rsidR="009157D4">
              <w:rPr>
                <w:rFonts w:cs="Arial"/>
                <w:szCs w:val="22"/>
              </w:rPr>
              <w:t>DNA and electrophoresis.</w:t>
            </w:r>
          </w:p>
        </w:tc>
        <w:tc>
          <w:tcPr>
            <w:tcW w:w="1842" w:type="dxa"/>
            <w:shd w:val="clear" w:color="auto" w:fill="auto"/>
          </w:tcPr>
          <w:p w14:paraId="230733E2" w14:textId="77777777" w:rsidR="00940403" w:rsidRPr="008E06CB" w:rsidRDefault="00940403" w:rsidP="009157D4">
            <w:pPr>
              <w:spacing w:before="120" w:after="120"/>
              <w:rPr>
                <w:b/>
              </w:rPr>
            </w:pPr>
          </w:p>
        </w:tc>
        <w:tc>
          <w:tcPr>
            <w:tcW w:w="2552" w:type="dxa"/>
            <w:shd w:val="clear" w:color="auto" w:fill="auto"/>
          </w:tcPr>
          <w:p w14:paraId="665E313A" w14:textId="77777777" w:rsidR="00940403" w:rsidRPr="00EE4BA3" w:rsidRDefault="00051513" w:rsidP="009157D4">
            <w:pPr>
              <w:spacing w:before="120" w:after="120"/>
              <w:rPr>
                <w:rStyle w:val="Hyperlink"/>
                <w:rFonts w:cs="Arial"/>
                <w:color w:val="auto"/>
                <w:szCs w:val="22"/>
              </w:rPr>
            </w:pPr>
            <w:hyperlink r:id="rId131" w:history="1">
              <w:r w:rsidR="009157D4" w:rsidRPr="00EE4BA3">
                <w:rPr>
                  <w:rStyle w:val="Hyperlink"/>
                  <w:rFonts w:cs="Arial"/>
                  <w:szCs w:val="22"/>
                </w:rPr>
                <w:t>ncbe.reading.ac.uk/NCBE/PROTOCOLS/PDF/LambdaSG.pdf</w:t>
              </w:r>
            </w:hyperlink>
          </w:p>
          <w:p w14:paraId="46936CE4" w14:textId="77777777" w:rsidR="00940403" w:rsidRPr="00C305D2" w:rsidRDefault="00051513" w:rsidP="009157D4">
            <w:pPr>
              <w:spacing w:before="120" w:after="120"/>
              <w:rPr>
                <w:rFonts w:cs="Arial"/>
                <w:szCs w:val="22"/>
              </w:rPr>
            </w:pPr>
            <w:hyperlink r:id="rId132" w:history="1">
              <w:r w:rsidR="009157D4" w:rsidRPr="00EE4BA3">
                <w:rPr>
                  <w:rStyle w:val="Hyperlink"/>
                  <w:rFonts w:cs="Arial"/>
                  <w:szCs w:val="22"/>
                </w:rPr>
                <w:t>ncbe.reading.ac.uk/NCBE/PROTOCOLS/DNA/PDF/DNA08.pdf</w:t>
              </w:r>
            </w:hyperlink>
          </w:p>
          <w:p w14:paraId="20C5331B" w14:textId="77777777" w:rsidR="00940403" w:rsidRPr="00EE4BA3" w:rsidRDefault="00051513" w:rsidP="009157D4">
            <w:pPr>
              <w:spacing w:before="120" w:after="120"/>
              <w:rPr>
                <w:rStyle w:val="Hyperlink"/>
                <w:rFonts w:cs="Arial"/>
                <w:color w:val="auto"/>
                <w:szCs w:val="22"/>
              </w:rPr>
            </w:pPr>
            <w:hyperlink r:id="rId133" w:history="1">
              <w:r w:rsidR="009157D4" w:rsidRPr="00EE4BA3">
                <w:rPr>
                  <w:rStyle w:val="Hyperlink"/>
                  <w:rFonts w:cs="Arial"/>
                  <w:szCs w:val="22"/>
                </w:rPr>
                <w:t>ncbe.reading.ac.uk/NCBE/SAFETY/dnasafety1.html</w:t>
              </w:r>
            </w:hyperlink>
          </w:p>
          <w:p w14:paraId="48466933" w14:textId="77777777" w:rsidR="00940403" w:rsidRPr="009157D4" w:rsidRDefault="00051513" w:rsidP="009157D4">
            <w:pPr>
              <w:spacing w:before="120" w:after="120"/>
              <w:rPr>
                <w:rFonts w:cs="Arial"/>
                <w:szCs w:val="22"/>
              </w:rPr>
            </w:pPr>
            <w:hyperlink r:id="rId134" w:history="1">
              <w:r w:rsidR="009157D4" w:rsidRPr="00EE4BA3">
                <w:rPr>
                  <w:rStyle w:val="Hyperlink"/>
                  <w:rFonts w:cs="Arial"/>
                  <w:szCs w:val="22"/>
                </w:rPr>
                <w:t>cleapss.org.uk</w:t>
              </w:r>
            </w:hyperlink>
          </w:p>
        </w:tc>
      </w:tr>
    </w:tbl>
    <w:p w14:paraId="1089623E" w14:textId="77777777" w:rsidR="007F16D8" w:rsidRPr="008E06CB" w:rsidRDefault="007F16D8"/>
    <w:tbl>
      <w:tblPr>
        <w:tblStyle w:val="TableGrid"/>
        <w:tblW w:w="14567" w:type="dxa"/>
        <w:tblLayout w:type="fixed"/>
        <w:tblLook w:val="04A0" w:firstRow="1" w:lastRow="0" w:firstColumn="1" w:lastColumn="0" w:noHBand="0" w:noVBand="1"/>
      </w:tblPr>
      <w:tblGrid>
        <w:gridCol w:w="2235"/>
        <w:gridCol w:w="850"/>
        <w:gridCol w:w="2410"/>
        <w:gridCol w:w="4678"/>
        <w:gridCol w:w="1842"/>
        <w:gridCol w:w="2552"/>
      </w:tblGrid>
      <w:tr w:rsidR="009157D4" w:rsidRPr="008E06CB" w14:paraId="6DC32308" w14:textId="77777777" w:rsidTr="009157D4">
        <w:tc>
          <w:tcPr>
            <w:tcW w:w="2235" w:type="dxa"/>
            <w:shd w:val="clear" w:color="auto" w:fill="D2C8E1"/>
          </w:tcPr>
          <w:p w14:paraId="018AA185" w14:textId="77777777"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14:paraId="3E63193F" w14:textId="77777777"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410" w:type="dxa"/>
            <w:shd w:val="clear" w:color="auto" w:fill="D2C8E1"/>
          </w:tcPr>
          <w:p w14:paraId="7ACC6CFC" w14:textId="77777777"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678" w:type="dxa"/>
            <w:shd w:val="clear" w:color="auto" w:fill="D2C8E1"/>
          </w:tcPr>
          <w:p w14:paraId="0F7E08D2" w14:textId="77777777"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71250AC5" w14:textId="77777777"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351B2765" w14:textId="77777777"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3BE79B1A" w14:textId="77777777" w:rsidTr="009157D4">
        <w:trPr>
          <w:trHeight w:val="1819"/>
        </w:trPr>
        <w:tc>
          <w:tcPr>
            <w:tcW w:w="2235" w:type="dxa"/>
            <w:shd w:val="clear" w:color="auto" w:fill="auto"/>
          </w:tcPr>
          <w:p w14:paraId="7223E5D6" w14:textId="77777777" w:rsidR="00C60B80" w:rsidRPr="008E06CB" w:rsidRDefault="000B0E17" w:rsidP="009157D4">
            <w:pPr>
              <w:autoSpaceDE w:val="0"/>
              <w:autoSpaceDN w:val="0"/>
              <w:adjustRightInd w:val="0"/>
              <w:spacing w:before="120" w:after="120" w:line="240" w:lineRule="auto"/>
              <w:rPr>
                <w:rFonts w:cs="Arial"/>
                <w:i/>
                <w:iCs/>
                <w:szCs w:val="22"/>
              </w:rPr>
            </w:pPr>
            <w:r>
              <w:rPr>
                <w:rFonts w:cs="Arial"/>
                <w:szCs w:val="22"/>
              </w:rPr>
              <w:t xml:space="preserve">The applications and </w:t>
            </w:r>
            <w:r w:rsidR="00C60B80" w:rsidRPr="008E06CB">
              <w:rPr>
                <w:rFonts w:cs="Arial"/>
                <w:szCs w:val="22"/>
              </w:rPr>
              <w:t>implications of recombinant DNA technology.</w:t>
            </w:r>
          </w:p>
        </w:tc>
        <w:tc>
          <w:tcPr>
            <w:tcW w:w="850" w:type="dxa"/>
            <w:shd w:val="clear" w:color="auto" w:fill="auto"/>
          </w:tcPr>
          <w:p w14:paraId="66352D5D" w14:textId="77777777" w:rsidR="00C60B80" w:rsidRPr="008E06CB" w:rsidRDefault="009157D4" w:rsidP="009157D4">
            <w:pPr>
              <w:spacing w:before="120" w:after="120"/>
            </w:pPr>
            <w:r>
              <w:t xml:space="preserve">0.4 </w:t>
            </w:r>
            <w:r w:rsidR="00C60B80" w:rsidRPr="008E06CB">
              <w:t>weeks</w:t>
            </w:r>
          </w:p>
        </w:tc>
        <w:tc>
          <w:tcPr>
            <w:tcW w:w="2410" w:type="dxa"/>
            <w:shd w:val="clear" w:color="auto" w:fill="auto"/>
          </w:tcPr>
          <w:p w14:paraId="211A34E9" w14:textId="77777777" w:rsidR="00C60B80"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C60B80" w:rsidRPr="009157D4">
              <w:rPr>
                <w:rFonts w:cs="Arial"/>
                <w:bCs/>
                <w:szCs w:val="22"/>
              </w:rPr>
              <w:t>nterpret information relating to the use of recombinant DNA</w:t>
            </w:r>
            <w:r>
              <w:rPr>
                <w:rFonts w:cs="Arial"/>
                <w:bCs/>
                <w:szCs w:val="22"/>
              </w:rPr>
              <w:t xml:space="preserve"> t</w:t>
            </w:r>
            <w:r w:rsidR="00C60B80" w:rsidRPr="009157D4">
              <w:rPr>
                <w:rFonts w:cs="Arial"/>
                <w:bCs/>
                <w:szCs w:val="22"/>
              </w:rPr>
              <w:t>echnology</w:t>
            </w:r>
            <w:r>
              <w:rPr>
                <w:rFonts w:cs="Arial"/>
                <w:bCs/>
                <w:szCs w:val="22"/>
              </w:rPr>
              <w:t>.</w:t>
            </w:r>
          </w:p>
          <w:p w14:paraId="056C863F" w14:textId="77777777" w:rsidR="00C60B80"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60B80" w:rsidRPr="009157D4">
              <w:rPr>
                <w:rFonts w:cs="Arial"/>
                <w:bCs/>
                <w:szCs w:val="22"/>
              </w:rPr>
              <w:t>valuate the ethical, financial and social issues associated with</w:t>
            </w:r>
            <w:r>
              <w:rPr>
                <w:rFonts w:cs="Arial"/>
                <w:bCs/>
                <w:szCs w:val="22"/>
              </w:rPr>
              <w:t xml:space="preserve"> </w:t>
            </w:r>
            <w:r w:rsidR="00C60B80" w:rsidRPr="009157D4">
              <w:rPr>
                <w:rFonts w:cs="Arial"/>
                <w:bCs/>
                <w:szCs w:val="22"/>
              </w:rPr>
              <w:t>the use and ownership of recombinant DNA technology in</w:t>
            </w:r>
            <w:r>
              <w:rPr>
                <w:rFonts w:cs="Arial"/>
                <w:bCs/>
                <w:szCs w:val="22"/>
              </w:rPr>
              <w:t xml:space="preserve"> </w:t>
            </w:r>
            <w:r w:rsidR="00C60B80" w:rsidRPr="009157D4">
              <w:rPr>
                <w:rFonts w:cs="Arial"/>
                <w:bCs/>
                <w:szCs w:val="22"/>
              </w:rPr>
              <w:t>agriculture, in industry and in medicine</w:t>
            </w:r>
            <w:r>
              <w:rPr>
                <w:rFonts w:cs="Arial"/>
                <w:bCs/>
                <w:szCs w:val="22"/>
              </w:rPr>
              <w:t>.</w:t>
            </w:r>
          </w:p>
          <w:p w14:paraId="2F66C9D2" w14:textId="77777777" w:rsidR="00C60B80"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B</w:t>
            </w:r>
            <w:r w:rsidR="00C60B80" w:rsidRPr="009157D4">
              <w:rPr>
                <w:rFonts w:cs="Arial"/>
                <w:bCs/>
                <w:szCs w:val="22"/>
              </w:rPr>
              <w:t>alance the humanitarian aspects of recombinant DNA</w:t>
            </w:r>
            <w:r>
              <w:rPr>
                <w:rFonts w:cs="Arial"/>
                <w:bCs/>
                <w:szCs w:val="22"/>
              </w:rPr>
              <w:t xml:space="preserve"> </w:t>
            </w:r>
            <w:r w:rsidR="00C60B80" w:rsidRPr="009157D4">
              <w:rPr>
                <w:rFonts w:cs="Arial"/>
                <w:bCs/>
                <w:szCs w:val="22"/>
              </w:rPr>
              <w:t>technology with the opposition from environmentalis</w:t>
            </w:r>
            <w:r>
              <w:rPr>
                <w:rFonts w:cs="Arial"/>
                <w:bCs/>
                <w:szCs w:val="22"/>
              </w:rPr>
              <w:t>t</w:t>
            </w:r>
            <w:r w:rsidR="00C60B80" w:rsidRPr="009157D4">
              <w:rPr>
                <w:rFonts w:cs="Arial"/>
                <w:bCs/>
                <w:szCs w:val="22"/>
              </w:rPr>
              <w:t>s and anti</w:t>
            </w:r>
            <w:r w:rsidR="00864047" w:rsidRPr="009157D4">
              <w:rPr>
                <w:rFonts w:cs="Arial"/>
                <w:bCs/>
                <w:szCs w:val="22"/>
              </w:rPr>
              <w:t>-</w:t>
            </w:r>
            <w:r w:rsidR="00C60B80" w:rsidRPr="009157D4">
              <w:rPr>
                <w:rFonts w:cs="Arial"/>
                <w:bCs/>
                <w:szCs w:val="22"/>
              </w:rPr>
              <w:t>globalisation</w:t>
            </w:r>
            <w:r>
              <w:rPr>
                <w:rFonts w:cs="Arial"/>
                <w:bCs/>
                <w:szCs w:val="22"/>
              </w:rPr>
              <w:t xml:space="preserve"> </w:t>
            </w:r>
            <w:r w:rsidR="00C60B80" w:rsidRPr="009157D4">
              <w:rPr>
                <w:rFonts w:cs="Arial"/>
                <w:bCs/>
                <w:szCs w:val="22"/>
              </w:rPr>
              <w:t>activists</w:t>
            </w:r>
            <w:r w:rsidR="003F4D6B" w:rsidRPr="009157D4">
              <w:rPr>
                <w:rFonts w:cs="Arial"/>
                <w:bCs/>
                <w:szCs w:val="22"/>
              </w:rPr>
              <w:t>.</w:t>
            </w:r>
          </w:p>
        </w:tc>
        <w:tc>
          <w:tcPr>
            <w:tcW w:w="4678" w:type="dxa"/>
            <w:shd w:val="clear" w:color="auto" w:fill="auto"/>
          </w:tcPr>
          <w:p w14:paraId="15595A34" w14:textId="77777777" w:rsidR="00C60B80" w:rsidRPr="008E06CB" w:rsidRDefault="00C60B80" w:rsidP="009157D4">
            <w:pPr>
              <w:spacing w:before="120" w:after="120"/>
              <w:rPr>
                <w:b/>
              </w:rPr>
            </w:pPr>
            <w:r w:rsidRPr="008E06CB">
              <w:rPr>
                <w:b/>
              </w:rPr>
              <w:t>Learning activities:</w:t>
            </w:r>
          </w:p>
          <w:p w14:paraId="1FE6395C" w14:textId="77777777" w:rsidR="004449C7"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4449C7" w:rsidRPr="009157D4">
              <w:rPr>
                <w:rFonts w:cs="Arial"/>
                <w:bCs/>
                <w:szCs w:val="22"/>
              </w:rPr>
              <w:t>ontinuum – who is in favour of transgenic/GM organisms?</w:t>
            </w:r>
          </w:p>
          <w:p w14:paraId="5E33484D" w14:textId="77777777" w:rsidR="00C60B80"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jigsaw task: s</w:t>
            </w:r>
            <w:r w:rsidR="004449C7" w:rsidRPr="009157D4">
              <w:rPr>
                <w:rFonts w:cs="Arial"/>
                <w:bCs/>
                <w:szCs w:val="22"/>
              </w:rPr>
              <w:t>tudents work in groups of 4, with one going to become an expert in one of four areas. Provide materials on the use of recombinant DNA technology in agriculture, medicine, industry and the environment. For</w:t>
            </w:r>
            <w:r w:rsidR="008E01F7" w:rsidRPr="009157D4">
              <w:rPr>
                <w:rFonts w:cs="Arial"/>
                <w:bCs/>
                <w:szCs w:val="22"/>
              </w:rPr>
              <w:t xml:space="preserve"> each area, provide case studie</w:t>
            </w:r>
            <w:r w:rsidR="00130C98" w:rsidRPr="009157D4">
              <w:rPr>
                <w:rFonts w:cs="Arial"/>
                <w:bCs/>
                <w:szCs w:val="22"/>
              </w:rPr>
              <w:t>s</w:t>
            </w:r>
            <w:r w:rsidR="008E01F7" w:rsidRPr="009157D4">
              <w:rPr>
                <w:rFonts w:cs="Arial"/>
                <w:bCs/>
                <w:szCs w:val="22"/>
              </w:rPr>
              <w:t>/data</w:t>
            </w:r>
            <w:r w:rsidR="004449C7" w:rsidRPr="009157D4">
              <w:rPr>
                <w:rFonts w:cs="Arial"/>
                <w:bCs/>
                <w:szCs w:val="22"/>
              </w:rPr>
              <w:t xml:space="preserve"> of how recombinant</w:t>
            </w:r>
            <w:r w:rsidR="00605C00" w:rsidRPr="009157D4">
              <w:rPr>
                <w:rFonts w:cs="Arial"/>
                <w:bCs/>
                <w:szCs w:val="22"/>
              </w:rPr>
              <w:t xml:space="preserve"> DNA technology has been used eg</w:t>
            </w:r>
            <w:r w:rsidR="004449C7" w:rsidRPr="009157D4">
              <w:rPr>
                <w:rFonts w:cs="Arial"/>
                <w:bCs/>
                <w:szCs w:val="22"/>
              </w:rPr>
              <w:t xml:space="preserve"> Bt Maize, pharming, GM mustard pla</w:t>
            </w:r>
            <w:r>
              <w:rPr>
                <w:rFonts w:cs="Arial"/>
                <w:bCs/>
                <w:szCs w:val="22"/>
              </w:rPr>
              <w:t>nts removing excessive selenium</w:t>
            </w:r>
          </w:p>
          <w:p w14:paraId="70698F8E" w14:textId="77777777" w:rsidR="004449C7"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f</w:t>
            </w:r>
            <w:r w:rsidR="004449C7" w:rsidRPr="009157D4">
              <w:rPr>
                <w:rFonts w:cs="Arial"/>
                <w:bCs/>
                <w:szCs w:val="22"/>
              </w:rPr>
              <w:t>eedback and completio</w:t>
            </w:r>
            <w:r>
              <w:rPr>
                <w:rFonts w:cs="Arial"/>
                <w:bCs/>
                <w:szCs w:val="22"/>
              </w:rPr>
              <w:t>n of summary table</w:t>
            </w:r>
          </w:p>
          <w:p w14:paraId="1CB535C5" w14:textId="77777777" w:rsidR="008E01F7"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8E01F7" w:rsidRPr="009157D4">
              <w:rPr>
                <w:rFonts w:cs="Arial"/>
                <w:bCs/>
                <w:szCs w:val="22"/>
              </w:rPr>
              <w:t>epetition of continu</w:t>
            </w:r>
            <w:r>
              <w:rPr>
                <w:rFonts w:cs="Arial"/>
                <w:bCs/>
                <w:szCs w:val="22"/>
              </w:rPr>
              <w:t>um – have opinions changed</w:t>
            </w:r>
          </w:p>
          <w:p w14:paraId="6EDC91B8" w14:textId="77777777" w:rsidR="008E01F7"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debate: s</w:t>
            </w:r>
            <w:r w:rsidR="008E01F7" w:rsidRPr="009157D4">
              <w:rPr>
                <w:rFonts w:cs="Arial"/>
                <w:bCs/>
                <w:szCs w:val="22"/>
              </w:rPr>
              <w:t>hould the UK allow the commercial growing of GM crops. Assign students viewpoints to reflect those who would benefit from humanitarian aspects against those who oppose GM.</w:t>
            </w:r>
            <w:r w:rsidR="009A1F21" w:rsidRPr="009157D4">
              <w:rPr>
                <w:rFonts w:cs="Arial"/>
                <w:bCs/>
                <w:szCs w:val="22"/>
              </w:rPr>
              <w:t xml:space="preserve"> In addition to researcher applications, provide further information relating to risks.</w:t>
            </w:r>
          </w:p>
          <w:p w14:paraId="1ECF20CE" w14:textId="77777777" w:rsidR="004449C7" w:rsidRPr="008E06CB" w:rsidRDefault="004449C7" w:rsidP="009157D4">
            <w:pPr>
              <w:spacing w:before="120" w:after="120"/>
            </w:pPr>
          </w:p>
          <w:p w14:paraId="0B2A341D" w14:textId="77777777" w:rsidR="00C60B80" w:rsidRPr="008E06CB" w:rsidRDefault="00C60B80" w:rsidP="009157D4">
            <w:pPr>
              <w:spacing w:before="120" w:after="120"/>
              <w:rPr>
                <w:b/>
              </w:rPr>
            </w:pPr>
            <w:r w:rsidRPr="008E06CB">
              <w:rPr>
                <w:b/>
              </w:rPr>
              <w:t>Skills developed by learning activities:</w:t>
            </w:r>
          </w:p>
          <w:p w14:paraId="6D1DF5A1" w14:textId="77777777" w:rsidR="00C60B80" w:rsidRPr="008E06CB" w:rsidRDefault="00C60B80"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 xml:space="preserve">AO1 – </w:t>
            </w:r>
            <w:r w:rsidR="009157D4">
              <w:rPr>
                <w:rFonts w:cs="Arial"/>
                <w:bCs/>
                <w:szCs w:val="22"/>
              </w:rPr>
              <w:t>d</w:t>
            </w:r>
            <w:r w:rsidRPr="008E06CB">
              <w:rPr>
                <w:rFonts w:cs="Arial"/>
                <w:bCs/>
                <w:szCs w:val="22"/>
              </w:rPr>
              <w:t xml:space="preserve">evelopment of understanding </w:t>
            </w:r>
            <w:r w:rsidR="008E01F7" w:rsidRPr="008E06CB">
              <w:rPr>
                <w:rFonts w:cs="Arial"/>
                <w:bCs/>
                <w:szCs w:val="22"/>
              </w:rPr>
              <w:t>of how rec</w:t>
            </w:r>
            <w:r w:rsidR="009157D4">
              <w:rPr>
                <w:rFonts w:cs="Arial"/>
                <w:bCs/>
                <w:szCs w:val="22"/>
              </w:rPr>
              <w:t xml:space="preserve">ombinant DNA technology is </w:t>
            </w:r>
            <w:r w:rsidR="009157D4">
              <w:rPr>
                <w:rFonts w:cs="Arial"/>
                <w:bCs/>
                <w:szCs w:val="22"/>
              </w:rPr>
              <w:lastRenderedPageBreak/>
              <w:t>used</w:t>
            </w:r>
          </w:p>
          <w:p w14:paraId="31650B10" w14:textId="77777777" w:rsidR="00C60B80" w:rsidRPr="008E06CB" w:rsidRDefault="00C60B80"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AO2/AO3</w:t>
            </w:r>
            <w:r w:rsidR="00605C00" w:rsidRPr="009157D4">
              <w:rPr>
                <w:rFonts w:cs="Arial"/>
                <w:bCs/>
                <w:szCs w:val="22"/>
              </w:rPr>
              <w:t xml:space="preserve"> </w:t>
            </w:r>
            <w:r w:rsidRPr="009157D4">
              <w:rPr>
                <w:rFonts w:cs="Arial"/>
                <w:bCs/>
                <w:szCs w:val="22"/>
              </w:rPr>
              <w:t>–</w:t>
            </w:r>
            <w:r w:rsidR="009157D4">
              <w:rPr>
                <w:rFonts w:cs="Arial"/>
                <w:bCs/>
                <w:szCs w:val="22"/>
              </w:rPr>
              <w:t xml:space="preserve"> a</w:t>
            </w:r>
            <w:r w:rsidRPr="008E06CB">
              <w:rPr>
                <w:rFonts w:cs="Arial"/>
                <w:bCs/>
                <w:szCs w:val="22"/>
              </w:rPr>
              <w:t>pplication of knowledge to, and interpretation</w:t>
            </w:r>
            <w:r w:rsidR="008E01F7" w:rsidRPr="008E06CB">
              <w:rPr>
                <w:rFonts w:cs="Arial"/>
                <w:bCs/>
                <w:szCs w:val="22"/>
              </w:rPr>
              <w:t>/evaluation</w:t>
            </w:r>
            <w:r w:rsidRPr="008E06CB">
              <w:rPr>
                <w:rFonts w:cs="Arial"/>
                <w:bCs/>
                <w:szCs w:val="22"/>
              </w:rPr>
              <w:t xml:space="preserve"> of, scientific data and </w:t>
            </w:r>
            <w:r w:rsidR="008E01F7" w:rsidRPr="008E06CB">
              <w:rPr>
                <w:rFonts w:cs="Arial"/>
                <w:bCs/>
                <w:szCs w:val="22"/>
              </w:rPr>
              <w:t>case studies</w:t>
            </w:r>
            <w:r w:rsidR="009157D4">
              <w:rPr>
                <w:rFonts w:cs="Arial"/>
                <w:bCs/>
                <w:szCs w:val="22"/>
              </w:rPr>
              <w:t xml:space="preserve"> to form reasoned arguments</w:t>
            </w:r>
          </w:p>
          <w:p w14:paraId="0C663C1C" w14:textId="77777777" w:rsidR="008E01F7" w:rsidRPr="008E06CB" w:rsidRDefault="00587D03" w:rsidP="009157D4">
            <w:pPr>
              <w:pStyle w:val="ListParagraph"/>
              <w:numPr>
                <w:ilvl w:val="0"/>
                <w:numId w:val="18"/>
              </w:numPr>
              <w:autoSpaceDE w:val="0"/>
              <w:autoSpaceDN w:val="0"/>
              <w:adjustRightInd w:val="0"/>
              <w:spacing w:before="120" w:after="120" w:line="240" w:lineRule="auto"/>
              <w:ind w:right="34"/>
              <w:rPr>
                <w:rFonts w:cs="Arial"/>
                <w:b/>
                <w:bCs/>
                <w:szCs w:val="22"/>
              </w:rPr>
            </w:pPr>
            <w:r w:rsidRPr="009157D4">
              <w:rPr>
                <w:rFonts w:cs="Arial"/>
                <w:bCs/>
                <w:szCs w:val="22"/>
              </w:rPr>
              <w:t>8</w:t>
            </w:r>
            <w:r w:rsidR="008E01F7" w:rsidRPr="009157D4">
              <w:rPr>
                <w:rFonts w:cs="Arial"/>
                <w:bCs/>
                <w:szCs w:val="22"/>
              </w:rPr>
              <w:t>.4.</w:t>
            </w:r>
            <w:r w:rsidRPr="009157D4">
              <w:rPr>
                <w:rFonts w:cs="Arial"/>
                <w:bCs/>
                <w:szCs w:val="22"/>
              </w:rPr>
              <w:t>2.</w:t>
            </w:r>
            <w:r w:rsidR="008E01F7" w:rsidRPr="009157D4">
              <w:rPr>
                <w:rFonts w:cs="Arial"/>
                <w:bCs/>
                <w:szCs w:val="22"/>
              </w:rPr>
              <w:t>5</w:t>
            </w:r>
            <w:r w:rsidR="009157D4">
              <w:rPr>
                <w:rFonts w:cs="Arial"/>
                <w:bCs/>
                <w:szCs w:val="22"/>
              </w:rPr>
              <w:t>.</w:t>
            </w:r>
          </w:p>
        </w:tc>
        <w:tc>
          <w:tcPr>
            <w:tcW w:w="1842" w:type="dxa"/>
            <w:shd w:val="clear" w:color="auto" w:fill="auto"/>
          </w:tcPr>
          <w:p w14:paraId="491CA2BD" w14:textId="77777777" w:rsidR="00C60B80" w:rsidRPr="008E06CB" w:rsidRDefault="00C60B80" w:rsidP="009157D4">
            <w:pPr>
              <w:spacing w:before="120" w:after="120"/>
              <w:rPr>
                <w:szCs w:val="22"/>
              </w:rPr>
            </w:pPr>
            <w:r w:rsidRPr="008E06CB">
              <w:rPr>
                <w:b/>
              </w:rPr>
              <w:lastRenderedPageBreak/>
              <w:t>Past exam paper material</w:t>
            </w:r>
            <w:r w:rsidRPr="008E06CB">
              <w:t>:</w:t>
            </w:r>
          </w:p>
          <w:p w14:paraId="6A9BF8B6" w14:textId="77777777" w:rsidR="00192545" w:rsidRPr="008E06CB" w:rsidRDefault="00605C00" w:rsidP="009157D4">
            <w:pPr>
              <w:spacing w:before="120" w:after="120"/>
              <w:rPr>
                <w:szCs w:val="22"/>
              </w:rPr>
            </w:pPr>
            <w:r>
              <w:rPr>
                <w:szCs w:val="22"/>
              </w:rPr>
              <w:t xml:space="preserve">HBIO4 </w:t>
            </w:r>
            <w:r w:rsidR="00192545" w:rsidRPr="008E06CB">
              <w:rPr>
                <w:szCs w:val="22"/>
              </w:rPr>
              <w:t xml:space="preserve">June </w:t>
            </w:r>
            <w:r>
              <w:rPr>
                <w:szCs w:val="22"/>
              </w:rPr>
              <w:t>20</w:t>
            </w:r>
            <w:r w:rsidR="00192545" w:rsidRPr="008E06CB">
              <w:rPr>
                <w:szCs w:val="22"/>
              </w:rPr>
              <w:t xml:space="preserve">14 </w:t>
            </w:r>
            <w:r>
              <w:rPr>
                <w:szCs w:val="22"/>
              </w:rPr>
              <w:t xml:space="preserve">– </w:t>
            </w:r>
            <w:r w:rsidR="00192545" w:rsidRPr="008E06CB">
              <w:rPr>
                <w:szCs w:val="22"/>
              </w:rPr>
              <w:t>Q9</w:t>
            </w:r>
            <w:r w:rsidR="00D8188E" w:rsidRPr="008E06CB">
              <w:rPr>
                <w:szCs w:val="22"/>
              </w:rPr>
              <w:t>biii</w:t>
            </w:r>
          </w:p>
          <w:p w14:paraId="7CA145F7" w14:textId="77777777" w:rsidR="00512AB0" w:rsidRPr="008E06CB" w:rsidRDefault="00605C00" w:rsidP="009157D4">
            <w:pPr>
              <w:spacing w:before="120" w:after="120"/>
              <w:rPr>
                <w:szCs w:val="22"/>
              </w:rPr>
            </w:pPr>
            <w:r>
              <w:rPr>
                <w:szCs w:val="22"/>
              </w:rPr>
              <w:t xml:space="preserve">HBIO4 </w:t>
            </w:r>
            <w:r w:rsidR="00512AB0" w:rsidRPr="008E06CB">
              <w:rPr>
                <w:szCs w:val="22"/>
              </w:rPr>
              <w:t xml:space="preserve">June </w:t>
            </w:r>
            <w:r>
              <w:rPr>
                <w:szCs w:val="22"/>
              </w:rPr>
              <w:t>20</w:t>
            </w:r>
            <w:r w:rsidR="00512AB0" w:rsidRPr="008E06CB">
              <w:rPr>
                <w:szCs w:val="22"/>
              </w:rPr>
              <w:t xml:space="preserve">10 </w:t>
            </w:r>
            <w:r w:rsidR="009157D4">
              <w:rPr>
                <w:szCs w:val="22"/>
              </w:rPr>
              <w:t>– Q5</w:t>
            </w:r>
          </w:p>
          <w:p w14:paraId="52060B7E" w14:textId="77777777" w:rsidR="00C60B80" w:rsidRPr="008E06CB" w:rsidRDefault="00C60B80" w:rsidP="009157D4">
            <w:pPr>
              <w:spacing w:before="120" w:after="120"/>
              <w:rPr>
                <w:szCs w:val="22"/>
              </w:rPr>
            </w:pPr>
          </w:p>
          <w:p w14:paraId="4CF3B6DE" w14:textId="77777777" w:rsidR="00C60B80" w:rsidRPr="008E06CB" w:rsidRDefault="00C60B80" w:rsidP="009157D4">
            <w:pPr>
              <w:spacing w:before="120" w:after="120"/>
              <w:rPr>
                <w:szCs w:val="22"/>
              </w:rPr>
            </w:pPr>
          </w:p>
          <w:p w14:paraId="3CBB312C" w14:textId="77777777" w:rsidR="00C60B80" w:rsidRPr="008E06CB" w:rsidRDefault="00C60B80" w:rsidP="009157D4">
            <w:pPr>
              <w:spacing w:before="120" w:after="120"/>
              <w:rPr>
                <w:szCs w:val="22"/>
              </w:rPr>
            </w:pPr>
          </w:p>
          <w:p w14:paraId="745A4C9B" w14:textId="77777777" w:rsidR="00C60B80" w:rsidRPr="008E06CB" w:rsidRDefault="00C60B80" w:rsidP="009157D4">
            <w:pPr>
              <w:spacing w:before="120" w:after="120"/>
            </w:pPr>
          </w:p>
        </w:tc>
        <w:tc>
          <w:tcPr>
            <w:tcW w:w="2552" w:type="dxa"/>
            <w:shd w:val="clear" w:color="auto" w:fill="auto"/>
          </w:tcPr>
          <w:p w14:paraId="4739DE87" w14:textId="77777777" w:rsidR="00837F7C" w:rsidRPr="00C305D2" w:rsidRDefault="00051513" w:rsidP="009157D4">
            <w:pPr>
              <w:spacing w:before="120" w:after="120"/>
              <w:rPr>
                <w:rFonts w:cs="Arial"/>
                <w:szCs w:val="22"/>
              </w:rPr>
            </w:pPr>
            <w:hyperlink r:id="rId135" w:history="1">
              <w:r w:rsidR="009157D4" w:rsidRPr="00EE4BA3">
                <w:rPr>
                  <w:rStyle w:val="Hyperlink"/>
                  <w:rFonts w:cs="Arial"/>
                  <w:szCs w:val="22"/>
                </w:rPr>
                <w:t>bionetonline.org/English/Content/ff_intro.htm</w:t>
              </w:r>
            </w:hyperlink>
          </w:p>
          <w:p w14:paraId="121AC394" w14:textId="77777777" w:rsidR="00837F7C" w:rsidRPr="008E06CB" w:rsidRDefault="00837F7C" w:rsidP="009157D4">
            <w:pPr>
              <w:spacing w:before="120" w:after="120"/>
              <w:rPr>
                <w:rFonts w:cs="Arial"/>
                <w:szCs w:val="22"/>
              </w:rPr>
            </w:pPr>
          </w:p>
          <w:p w14:paraId="27CDB2C6" w14:textId="77777777" w:rsidR="009A1F21" w:rsidRPr="008E06CB" w:rsidRDefault="009A1F21" w:rsidP="009157D4">
            <w:pPr>
              <w:spacing w:before="120" w:after="120"/>
              <w:rPr>
                <w:b/>
                <w:szCs w:val="22"/>
              </w:rPr>
            </w:pPr>
            <w:r w:rsidRPr="008E06CB">
              <w:rPr>
                <w:b/>
                <w:szCs w:val="22"/>
              </w:rPr>
              <w:t>Rich questions:</w:t>
            </w:r>
          </w:p>
          <w:p w14:paraId="19501DA4" w14:textId="77777777" w:rsidR="009A1F21" w:rsidRPr="009157D4" w:rsidRDefault="009A1F21"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What are the potential benefits to mankind of transgenic/GM organisms?</w:t>
            </w:r>
          </w:p>
          <w:p w14:paraId="318DC989" w14:textId="77777777" w:rsidR="008E01F7" w:rsidRPr="009157D4" w:rsidRDefault="009A1F21"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What are the valid objections that some people have to using recombinant DNA technology?</w:t>
            </w:r>
          </w:p>
          <w:p w14:paraId="27796603" w14:textId="77777777" w:rsidR="00C4796C" w:rsidRPr="009157D4" w:rsidRDefault="00C4796C"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Would your viewpoint depend on your circumstances?</w:t>
            </w:r>
          </w:p>
          <w:p w14:paraId="774B4160" w14:textId="77777777" w:rsidR="00C4796C" w:rsidRPr="009157D4" w:rsidRDefault="00C4796C"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Should companies be allowed to patent genes?</w:t>
            </w:r>
          </w:p>
          <w:p w14:paraId="1D17FA3C" w14:textId="77777777" w:rsidR="009A1F21" w:rsidRPr="008E06CB" w:rsidRDefault="009A1F21" w:rsidP="009157D4">
            <w:pPr>
              <w:pStyle w:val="ListParagraph"/>
              <w:numPr>
                <w:ilvl w:val="0"/>
                <w:numId w:val="18"/>
              </w:numPr>
              <w:autoSpaceDE w:val="0"/>
              <w:autoSpaceDN w:val="0"/>
              <w:adjustRightInd w:val="0"/>
              <w:spacing w:before="120" w:after="120" w:line="240" w:lineRule="auto"/>
              <w:ind w:right="34"/>
              <w:rPr>
                <w:rFonts w:cs="Arial"/>
                <w:szCs w:val="22"/>
              </w:rPr>
            </w:pPr>
            <w:r w:rsidRPr="009157D4">
              <w:rPr>
                <w:rFonts w:cs="Arial"/>
                <w:bCs/>
                <w:szCs w:val="22"/>
              </w:rPr>
              <w:t>Why has the UK not approved widespread commercial growing of GM crops?</w:t>
            </w:r>
          </w:p>
        </w:tc>
      </w:tr>
    </w:tbl>
    <w:p w14:paraId="3F35FCFA" w14:textId="77777777" w:rsidR="009157D4" w:rsidRDefault="009157D4">
      <w:pPr>
        <w:spacing w:line="240" w:lineRule="auto"/>
      </w:pPr>
    </w:p>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9157D4" w:rsidRPr="008E06CB" w14:paraId="556F276F" w14:textId="77777777" w:rsidTr="009157D4">
        <w:tc>
          <w:tcPr>
            <w:tcW w:w="2235" w:type="dxa"/>
            <w:shd w:val="clear" w:color="auto" w:fill="D2C8E1"/>
          </w:tcPr>
          <w:p w14:paraId="1536D612" w14:textId="77777777"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850" w:type="dxa"/>
            <w:shd w:val="clear" w:color="auto" w:fill="D2C8E1"/>
          </w:tcPr>
          <w:p w14:paraId="73BF1C72" w14:textId="77777777"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268" w:type="dxa"/>
            <w:shd w:val="clear" w:color="auto" w:fill="D2C8E1"/>
          </w:tcPr>
          <w:p w14:paraId="05B32C31" w14:textId="77777777" w:rsidR="009157D4" w:rsidRPr="002169E3" w:rsidRDefault="009157D4" w:rsidP="009157D4">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820" w:type="dxa"/>
            <w:shd w:val="clear" w:color="auto" w:fill="D2C8E1"/>
          </w:tcPr>
          <w:p w14:paraId="45B30122" w14:textId="77777777"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14:paraId="7F3F4B11" w14:textId="77777777"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14:paraId="3A2FC396" w14:textId="77777777"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b/>
              </w:rPr>
              <w:t>Resources</w:t>
            </w:r>
          </w:p>
        </w:tc>
      </w:tr>
      <w:tr w:rsidR="009157D4" w:rsidRPr="008E06CB" w14:paraId="7F0A92CF" w14:textId="77777777" w:rsidTr="00A31DF2">
        <w:trPr>
          <w:trHeight w:val="2102"/>
        </w:trPr>
        <w:tc>
          <w:tcPr>
            <w:tcW w:w="2235" w:type="dxa"/>
            <w:shd w:val="clear" w:color="auto" w:fill="auto"/>
          </w:tcPr>
          <w:p w14:paraId="2448B447" w14:textId="77777777" w:rsidR="009157D4" w:rsidRPr="008E06CB" w:rsidRDefault="009157D4" w:rsidP="009157D4">
            <w:pPr>
              <w:autoSpaceDE w:val="0"/>
              <w:autoSpaceDN w:val="0"/>
              <w:adjustRightInd w:val="0"/>
              <w:spacing w:before="120" w:after="120" w:line="240" w:lineRule="auto"/>
              <w:rPr>
                <w:rFonts w:cs="Arial"/>
                <w:i/>
                <w:iCs/>
                <w:szCs w:val="22"/>
              </w:rPr>
            </w:pPr>
            <w:r w:rsidRPr="008E06CB">
              <w:rPr>
                <w:rFonts w:cs="Arial"/>
                <w:szCs w:val="22"/>
              </w:rPr>
              <w:t>Relate recombinant DNA technology to gene therapy.</w:t>
            </w:r>
          </w:p>
        </w:tc>
        <w:tc>
          <w:tcPr>
            <w:tcW w:w="850" w:type="dxa"/>
            <w:shd w:val="clear" w:color="auto" w:fill="auto"/>
          </w:tcPr>
          <w:p w14:paraId="1438D14D" w14:textId="77777777" w:rsidR="009157D4" w:rsidRPr="008E06CB" w:rsidRDefault="009157D4" w:rsidP="009157D4">
            <w:pPr>
              <w:spacing w:before="120" w:after="120"/>
            </w:pPr>
            <w:r>
              <w:t xml:space="preserve">0.2 </w:t>
            </w:r>
            <w:r w:rsidRPr="008E06CB">
              <w:t>weeks</w:t>
            </w:r>
          </w:p>
        </w:tc>
        <w:tc>
          <w:tcPr>
            <w:tcW w:w="2268" w:type="dxa"/>
            <w:shd w:val="clear" w:color="auto" w:fill="auto"/>
          </w:tcPr>
          <w:p w14:paraId="62C231B7" w14:textId="77777777"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157D4">
              <w:rPr>
                <w:rFonts w:cs="Arial"/>
                <w:bCs/>
                <w:szCs w:val="22"/>
              </w:rPr>
              <w:t>xplain the principles of gene therapy</w:t>
            </w:r>
            <w:r>
              <w:rPr>
                <w:rFonts w:cs="Arial"/>
                <w:bCs/>
                <w:szCs w:val="22"/>
              </w:rPr>
              <w:t>.</w:t>
            </w:r>
          </w:p>
          <w:p w14:paraId="4EFA22E7" w14:textId="77777777"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157D4">
              <w:rPr>
                <w:rFonts w:cs="Arial"/>
                <w:bCs/>
                <w:szCs w:val="22"/>
              </w:rPr>
              <w:t>xplain the use of liposomes and viruses in delivering genes into cells</w:t>
            </w:r>
            <w:r>
              <w:rPr>
                <w:rFonts w:cs="Arial"/>
                <w:bCs/>
                <w:szCs w:val="22"/>
              </w:rPr>
              <w:t>.</w:t>
            </w:r>
          </w:p>
          <w:p w14:paraId="6D19E78F" w14:textId="77777777"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157D4">
              <w:rPr>
                <w:rFonts w:cs="Arial"/>
                <w:bCs/>
                <w:szCs w:val="22"/>
              </w:rPr>
              <w:t>xplain the difference between somatic and germ line therapy, and why germ line therapy is prohibited</w:t>
            </w:r>
            <w:r>
              <w:rPr>
                <w:rFonts w:cs="Arial"/>
                <w:bCs/>
                <w:szCs w:val="22"/>
              </w:rPr>
              <w:t>.</w:t>
            </w:r>
          </w:p>
          <w:p w14:paraId="15D54B84" w14:textId="77777777" w:rsidR="009157D4" w:rsidRPr="009157D4" w:rsidRDefault="009157D4" w:rsidP="009157D4">
            <w:pPr>
              <w:autoSpaceDE w:val="0"/>
              <w:autoSpaceDN w:val="0"/>
              <w:adjustRightInd w:val="0"/>
              <w:spacing w:before="120" w:after="120" w:line="240" w:lineRule="auto"/>
              <w:ind w:left="360" w:right="34"/>
              <w:rPr>
                <w:rFonts w:cs="Arial"/>
                <w:bCs/>
                <w:szCs w:val="22"/>
              </w:rPr>
            </w:pPr>
            <w:r w:rsidRPr="009157D4">
              <w:rPr>
                <w:rFonts w:cs="Arial"/>
                <w:bCs/>
                <w:szCs w:val="22"/>
              </w:rPr>
              <w:t xml:space="preserve">(NB the first three bullet points are not required AO1 specification knowledge but </w:t>
            </w:r>
            <w:r w:rsidRPr="009157D4">
              <w:rPr>
                <w:rFonts w:cs="Arial"/>
                <w:bCs/>
                <w:szCs w:val="22"/>
              </w:rPr>
              <w:lastRenderedPageBreak/>
              <w:t>used to develop ideas).</w:t>
            </w:r>
          </w:p>
          <w:p w14:paraId="32BED674" w14:textId="77777777" w:rsidR="009157D4" w:rsidRPr="00A31DF2"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157D4" w:rsidRPr="009157D4">
              <w:rPr>
                <w:rFonts w:cs="Arial"/>
                <w:bCs/>
                <w:szCs w:val="22"/>
              </w:rPr>
              <w:t>valuate the effectiveness and risks of gene therapy.</w:t>
            </w:r>
          </w:p>
        </w:tc>
        <w:tc>
          <w:tcPr>
            <w:tcW w:w="4820" w:type="dxa"/>
            <w:shd w:val="clear" w:color="auto" w:fill="auto"/>
          </w:tcPr>
          <w:p w14:paraId="5E35EF43" w14:textId="77777777" w:rsidR="009157D4" w:rsidRPr="008E06CB" w:rsidRDefault="009157D4" w:rsidP="009157D4">
            <w:pPr>
              <w:spacing w:before="120" w:after="120"/>
              <w:rPr>
                <w:b/>
              </w:rPr>
            </w:pPr>
            <w:r w:rsidRPr="008E06CB">
              <w:rPr>
                <w:b/>
              </w:rPr>
              <w:lastRenderedPageBreak/>
              <w:t>Learning activities:</w:t>
            </w:r>
          </w:p>
          <w:p w14:paraId="5628D659" w14:textId="77777777" w:rsidR="009157D4" w:rsidRPr="009157D4"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teacher-</w:t>
            </w:r>
            <w:r w:rsidR="009157D4" w:rsidRPr="009157D4">
              <w:rPr>
                <w:rFonts w:cs="Arial"/>
                <w:bCs/>
                <w:szCs w:val="22"/>
              </w:rPr>
              <w:t>led explanation of gene therapy and the use of viruses and liposom</w:t>
            </w:r>
            <w:r>
              <w:rPr>
                <w:rFonts w:cs="Arial"/>
                <w:bCs/>
                <w:szCs w:val="22"/>
              </w:rPr>
              <w:t>es to deliver the gene to cells</w:t>
            </w:r>
          </w:p>
          <w:p w14:paraId="77B3FB95" w14:textId="77777777" w:rsidR="009157D4" w:rsidRPr="009157D4"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9157D4" w:rsidRPr="009157D4">
              <w:rPr>
                <w:rFonts w:cs="Arial"/>
                <w:bCs/>
                <w:szCs w:val="22"/>
              </w:rPr>
              <w:t>tudents explore online gene therapy kit to determine pros and cons of using liposomes and viruse</w:t>
            </w:r>
            <w:r>
              <w:rPr>
                <w:rFonts w:cs="Arial"/>
                <w:bCs/>
                <w:szCs w:val="22"/>
              </w:rPr>
              <w:t>s. Accept feedback and discuss</w:t>
            </w:r>
          </w:p>
          <w:p w14:paraId="4EC76882" w14:textId="77777777" w:rsidR="009157D4" w:rsidRPr="009157D4"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9157D4" w:rsidRPr="009157D4">
              <w:rPr>
                <w:rFonts w:cs="Arial"/>
                <w:bCs/>
                <w:szCs w:val="22"/>
              </w:rPr>
              <w:t>omprehension on possible applications of gene thera</w:t>
            </w:r>
            <w:r>
              <w:rPr>
                <w:rFonts w:cs="Arial"/>
                <w:bCs/>
                <w:szCs w:val="22"/>
              </w:rPr>
              <w:t>py in treating certain diseases</w:t>
            </w:r>
          </w:p>
          <w:p w14:paraId="530113EC" w14:textId="77777777" w:rsidR="009157D4" w:rsidRPr="009157D4"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teacher-</w:t>
            </w:r>
            <w:r w:rsidR="009157D4" w:rsidRPr="009157D4">
              <w:rPr>
                <w:rFonts w:cs="Arial"/>
                <w:bCs/>
                <w:szCs w:val="22"/>
              </w:rPr>
              <w:t>led explanation of the risks and issues surrounding effectiveness of liposomes and viruses.</w:t>
            </w:r>
          </w:p>
          <w:p w14:paraId="6B6636A0" w14:textId="77777777" w:rsidR="009157D4" w:rsidRPr="008E06CB" w:rsidRDefault="00A31DF2" w:rsidP="009157D4">
            <w:pPr>
              <w:spacing w:before="120" w:after="120"/>
            </w:pPr>
            <w:r>
              <w:t>- e</w:t>
            </w:r>
            <w:r w:rsidR="009157D4" w:rsidRPr="008E06CB">
              <w:t>xam questions.</w:t>
            </w:r>
          </w:p>
          <w:p w14:paraId="4B4A758F" w14:textId="77777777" w:rsidR="009157D4" w:rsidRPr="008E06CB" w:rsidRDefault="009157D4" w:rsidP="009157D4">
            <w:pPr>
              <w:spacing w:before="120" w:after="120"/>
            </w:pPr>
          </w:p>
          <w:p w14:paraId="028CDC46" w14:textId="77777777" w:rsidR="009157D4" w:rsidRPr="008E06CB" w:rsidRDefault="009157D4" w:rsidP="009157D4">
            <w:pPr>
              <w:spacing w:before="120" w:after="120"/>
              <w:rPr>
                <w:b/>
              </w:rPr>
            </w:pPr>
            <w:r w:rsidRPr="008E06CB">
              <w:rPr>
                <w:b/>
              </w:rPr>
              <w:t>Skills developed by learning activities:</w:t>
            </w:r>
          </w:p>
          <w:p w14:paraId="70EB1D6D" w14:textId="77777777" w:rsidR="009157D4" w:rsidRPr="008E06CB"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 xml:space="preserve">AO1 – </w:t>
            </w:r>
            <w:r w:rsidR="00A31DF2">
              <w:rPr>
                <w:rFonts w:cs="Arial"/>
                <w:bCs/>
                <w:szCs w:val="22"/>
              </w:rPr>
              <w:t>d</w:t>
            </w:r>
            <w:r w:rsidRPr="008E06CB">
              <w:rPr>
                <w:rFonts w:cs="Arial"/>
                <w:bCs/>
                <w:szCs w:val="22"/>
              </w:rPr>
              <w:t xml:space="preserve">evelopment of understanding relating to gene therapy, </w:t>
            </w:r>
            <w:r w:rsidR="00A31DF2">
              <w:rPr>
                <w:rFonts w:cs="Arial"/>
                <w:bCs/>
                <w:szCs w:val="22"/>
              </w:rPr>
              <w:t>its effectiveness and its risks</w:t>
            </w:r>
          </w:p>
          <w:p w14:paraId="06D4E10E" w14:textId="77777777" w:rsidR="009157D4" w:rsidRPr="008E06CB"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AO2 –</w:t>
            </w:r>
            <w:r w:rsidR="00A31DF2">
              <w:rPr>
                <w:rFonts w:cs="Arial"/>
                <w:bCs/>
                <w:szCs w:val="22"/>
              </w:rPr>
              <w:t xml:space="preserve"> a</w:t>
            </w:r>
            <w:r w:rsidRPr="008E06CB">
              <w:rPr>
                <w:rFonts w:cs="Arial"/>
                <w:bCs/>
                <w:szCs w:val="22"/>
              </w:rPr>
              <w:t>pplication of know</w:t>
            </w:r>
            <w:r w:rsidR="00A31DF2">
              <w:rPr>
                <w:rFonts w:cs="Arial"/>
                <w:bCs/>
                <w:szCs w:val="22"/>
              </w:rPr>
              <w:t xml:space="preserve">ledge to </w:t>
            </w:r>
            <w:r w:rsidR="00A31DF2">
              <w:rPr>
                <w:rFonts w:cs="Arial"/>
                <w:bCs/>
                <w:szCs w:val="22"/>
              </w:rPr>
              <w:lastRenderedPageBreak/>
              <w:t>evaluate gene therapy</w:t>
            </w:r>
          </w:p>
          <w:p w14:paraId="2FCA8345" w14:textId="77777777" w:rsidR="009157D4" w:rsidRPr="00A31DF2"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MS 0.3 – u</w:t>
            </w:r>
            <w:r w:rsidR="009157D4" w:rsidRPr="009157D4">
              <w:rPr>
                <w:rFonts w:cs="Arial"/>
                <w:bCs/>
                <w:szCs w:val="22"/>
              </w:rPr>
              <w:t>se percentages when discussing/working out the proportion of cells which take up and express the therapeutic gene.</w:t>
            </w:r>
          </w:p>
        </w:tc>
        <w:tc>
          <w:tcPr>
            <w:tcW w:w="1842" w:type="dxa"/>
            <w:shd w:val="clear" w:color="auto" w:fill="auto"/>
          </w:tcPr>
          <w:p w14:paraId="071AB5DA" w14:textId="77777777" w:rsidR="009157D4" w:rsidRPr="008E06CB" w:rsidRDefault="009157D4" w:rsidP="009157D4">
            <w:pPr>
              <w:spacing w:before="120" w:after="120"/>
              <w:rPr>
                <w:szCs w:val="22"/>
              </w:rPr>
            </w:pPr>
            <w:r w:rsidRPr="008E06CB">
              <w:rPr>
                <w:b/>
              </w:rPr>
              <w:lastRenderedPageBreak/>
              <w:t>Past exam paper material</w:t>
            </w:r>
            <w:r w:rsidRPr="008E06CB">
              <w:t>:</w:t>
            </w:r>
          </w:p>
          <w:p w14:paraId="26BF201F" w14:textId="77777777" w:rsidR="009157D4" w:rsidRPr="008E06CB" w:rsidRDefault="009157D4" w:rsidP="009157D4">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12 </w:t>
            </w:r>
            <w:r>
              <w:rPr>
                <w:szCs w:val="22"/>
              </w:rPr>
              <w:t xml:space="preserve">– </w:t>
            </w:r>
            <w:r w:rsidR="00A31DF2">
              <w:rPr>
                <w:szCs w:val="22"/>
              </w:rPr>
              <w:t>Q6</w:t>
            </w:r>
          </w:p>
          <w:p w14:paraId="0D401A62" w14:textId="77777777" w:rsidR="009157D4" w:rsidRPr="008E06CB" w:rsidRDefault="009157D4" w:rsidP="009157D4">
            <w:pPr>
              <w:spacing w:before="120" w:after="120"/>
              <w:rPr>
                <w:szCs w:val="22"/>
              </w:rPr>
            </w:pPr>
          </w:p>
          <w:p w14:paraId="6F40E243" w14:textId="77777777" w:rsidR="009157D4" w:rsidRPr="008E06CB" w:rsidRDefault="009157D4" w:rsidP="009157D4">
            <w:pPr>
              <w:spacing w:before="120" w:after="120"/>
              <w:rPr>
                <w:szCs w:val="22"/>
              </w:rPr>
            </w:pPr>
          </w:p>
          <w:p w14:paraId="27351B2E" w14:textId="77777777" w:rsidR="009157D4" w:rsidRPr="008E06CB" w:rsidRDefault="009157D4" w:rsidP="009157D4">
            <w:pPr>
              <w:spacing w:before="120" w:after="120"/>
            </w:pPr>
          </w:p>
        </w:tc>
        <w:tc>
          <w:tcPr>
            <w:tcW w:w="2552" w:type="dxa"/>
            <w:shd w:val="clear" w:color="auto" w:fill="auto"/>
          </w:tcPr>
          <w:p w14:paraId="3B606A7C" w14:textId="77777777" w:rsidR="009157D4" w:rsidRPr="00EE4BA3" w:rsidRDefault="00051513" w:rsidP="009157D4">
            <w:pPr>
              <w:spacing w:before="120" w:after="120"/>
              <w:rPr>
                <w:rStyle w:val="Hyperlink"/>
                <w:rFonts w:cs="Arial"/>
                <w:color w:val="auto"/>
                <w:szCs w:val="22"/>
              </w:rPr>
            </w:pPr>
            <w:hyperlink r:id="rId136" w:history="1">
              <w:r w:rsidR="00A31DF2" w:rsidRPr="00EE4BA3">
                <w:rPr>
                  <w:rStyle w:val="Hyperlink"/>
                  <w:rFonts w:cs="Arial"/>
                  <w:szCs w:val="22"/>
                </w:rPr>
                <w:t>learn.genetics.utah.edu/content/genetherapy</w:t>
              </w:r>
            </w:hyperlink>
          </w:p>
          <w:p w14:paraId="7CE1E86A" w14:textId="77777777" w:rsidR="009157D4" w:rsidRPr="008E06CB" w:rsidRDefault="009157D4" w:rsidP="009157D4">
            <w:pPr>
              <w:spacing w:before="120" w:after="120"/>
              <w:rPr>
                <w:rFonts w:cs="Arial"/>
                <w:b/>
                <w:szCs w:val="22"/>
              </w:rPr>
            </w:pPr>
          </w:p>
          <w:p w14:paraId="019E34C1" w14:textId="77777777" w:rsidR="009157D4" w:rsidRPr="008E06CB" w:rsidRDefault="009157D4" w:rsidP="009157D4">
            <w:pPr>
              <w:spacing w:before="120" w:after="120"/>
              <w:rPr>
                <w:b/>
                <w:szCs w:val="22"/>
              </w:rPr>
            </w:pPr>
            <w:r w:rsidRPr="008E06CB">
              <w:rPr>
                <w:b/>
                <w:szCs w:val="22"/>
              </w:rPr>
              <w:t>Rich questions:</w:t>
            </w:r>
          </w:p>
          <w:p w14:paraId="2D5A8889" w14:textId="77777777"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Why are viruses used in some forms of gene therapy?</w:t>
            </w:r>
          </w:p>
          <w:p w14:paraId="0534C0FF" w14:textId="77777777"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Why does gene therapy become less effective with successive treatments?</w:t>
            </w:r>
          </w:p>
          <w:p w14:paraId="53DCB1B7" w14:textId="77777777"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Describe a risk of using viruses?</w:t>
            </w:r>
          </w:p>
          <w:p w14:paraId="549AAF14" w14:textId="77777777"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 xml:space="preserve">What further challenges would be faced in using gene therapy to cure genetic diseases caused by mutations in </w:t>
            </w:r>
            <w:r w:rsidRPr="009157D4">
              <w:rPr>
                <w:rFonts w:cs="Arial"/>
                <w:bCs/>
                <w:szCs w:val="22"/>
              </w:rPr>
              <w:lastRenderedPageBreak/>
              <w:t>multiple genes?</w:t>
            </w:r>
          </w:p>
          <w:p w14:paraId="4D3B8282" w14:textId="77777777" w:rsidR="009157D4" w:rsidRPr="008E06CB" w:rsidRDefault="009157D4" w:rsidP="009157D4">
            <w:pPr>
              <w:spacing w:before="120" w:after="120"/>
              <w:rPr>
                <w:rFonts w:cs="Arial"/>
                <w:szCs w:val="22"/>
              </w:rPr>
            </w:pPr>
          </w:p>
        </w:tc>
      </w:tr>
    </w:tbl>
    <w:p w14:paraId="53AF0A61" w14:textId="77777777" w:rsidR="00C60B80" w:rsidRDefault="00C60B80">
      <w:pPr>
        <w:spacing w:line="240" w:lineRule="auto"/>
      </w:pPr>
    </w:p>
    <w:p w14:paraId="7D2E1CC0" w14:textId="77777777" w:rsidR="00051513" w:rsidRDefault="00051513">
      <w:pPr>
        <w:spacing w:line="240" w:lineRule="auto"/>
        <w:rPr>
          <w:rFonts w:eastAsiaTheme="majorEastAsia" w:cs="Arial"/>
          <w:b/>
          <w:bCs/>
          <w:iCs/>
        </w:rPr>
      </w:pPr>
      <w:r>
        <w:rPr>
          <w:rFonts w:cs="Arial"/>
        </w:rPr>
        <w:br w:type="page"/>
      </w:r>
    </w:p>
    <w:p w14:paraId="6D11F911" w14:textId="77777777" w:rsidR="00C60B80" w:rsidRPr="00884692" w:rsidRDefault="00C60B80" w:rsidP="00884692">
      <w:pPr>
        <w:pStyle w:val="Heading4"/>
        <w:spacing w:before="120" w:after="120"/>
        <w:rPr>
          <w:rFonts w:ascii="Arial" w:hAnsi="Arial" w:cs="Arial"/>
        </w:rPr>
      </w:pPr>
      <w:r w:rsidRPr="008E06CB">
        <w:rPr>
          <w:rFonts w:ascii="Arial" w:hAnsi="Arial" w:cs="Arial"/>
        </w:rPr>
        <w:lastRenderedPageBreak/>
        <w:t>3.8.4.2 Differences in DNA between individuals of the same species can be exploited for identification and diagnosis of heritable conditions.</w:t>
      </w:r>
    </w:p>
    <w:p w14:paraId="658D032D" w14:textId="77777777" w:rsidR="009A1F21" w:rsidRPr="008E06CB" w:rsidRDefault="00884692" w:rsidP="00884692">
      <w:pPr>
        <w:spacing w:before="120" w:after="120"/>
      </w:pPr>
      <w:r>
        <w:t>Prior knowledge:</w:t>
      </w:r>
    </w:p>
    <w:p w14:paraId="6DBFB4E1" w14:textId="77777777" w:rsidR="00C97336" w:rsidRPr="008E06CB" w:rsidRDefault="00C97336" w:rsidP="00884692">
      <w:pPr>
        <w:spacing w:before="120" w:after="120"/>
      </w:pPr>
      <w:r w:rsidRPr="008E06CB">
        <w:rPr>
          <w:rFonts w:cs="Arial"/>
          <w:b/>
          <w:bCs/>
          <w:szCs w:val="22"/>
        </w:rPr>
        <w:t xml:space="preserve">GCSE </w:t>
      </w:r>
      <w:r w:rsidR="00333FD1" w:rsidRPr="008E06CB">
        <w:rPr>
          <w:rFonts w:cs="Arial"/>
          <w:b/>
          <w:bCs/>
          <w:szCs w:val="22"/>
        </w:rPr>
        <w:t>Additional Science</w:t>
      </w:r>
    </w:p>
    <w:p w14:paraId="6E8B0C47" w14:textId="77777777" w:rsidR="00C97336" w:rsidRPr="008E06CB" w:rsidRDefault="00C97336" w:rsidP="00884692">
      <w:pPr>
        <w:pStyle w:val="ListParagraph"/>
        <w:numPr>
          <w:ilvl w:val="0"/>
          <w:numId w:val="27"/>
        </w:numPr>
        <w:spacing w:before="120" w:after="120"/>
      </w:pPr>
      <w:r w:rsidRPr="008E06CB">
        <w:t>Some disorders are inherited. These include polydactyly and cystic fibrosis.</w:t>
      </w:r>
    </w:p>
    <w:p w14:paraId="6762F966" w14:textId="77777777" w:rsidR="00C97336" w:rsidRPr="008E06CB" w:rsidRDefault="00C97336" w:rsidP="00884692">
      <w:pPr>
        <w:pStyle w:val="ListParagraph"/>
        <w:numPr>
          <w:ilvl w:val="0"/>
          <w:numId w:val="27"/>
        </w:numPr>
        <w:spacing w:before="120" w:after="120"/>
      </w:pPr>
      <w:r w:rsidRPr="008E06CB">
        <w:t xml:space="preserve">Embryos can be screened for the alleles which cause these disorders. </w:t>
      </w:r>
    </w:p>
    <w:p w14:paraId="5B06B6C3" w14:textId="77777777" w:rsidR="009A1F21" w:rsidRPr="008E06CB" w:rsidRDefault="00C97336" w:rsidP="00884692">
      <w:pPr>
        <w:pStyle w:val="ListParagraph"/>
        <w:numPr>
          <w:ilvl w:val="0"/>
          <w:numId w:val="27"/>
        </w:numPr>
        <w:spacing w:before="120" w:after="120"/>
      </w:pPr>
      <w:r w:rsidRPr="008E06CB">
        <w:t>There are ethical, economic and social arguments for and against embryo screening.</w:t>
      </w:r>
    </w:p>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884692" w:rsidRPr="008E06CB" w14:paraId="48CDD6B2" w14:textId="77777777" w:rsidTr="00884692">
        <w:tc>
          <w:tcPr>
            <w:tcW w:w="2235" w:type="dxa"/>
            <w:shd w:val="clear" w:color="auto" w:fill="D2C8E1"/>
          </w:tcPr>
          <w:p w14:paraId="2B9E4895"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14:paraId="72534BA0"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268" w:type="dxa"/>
            <w:shd w:val="clear" w:color="auto" w:fill="D2C8E1"/>
          </w:tcPr>
          <w:p w14:paraId="00892E9E"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820" w:type="dxa"/>
            <w:shd w:val="clear" w:color="auto" w:fill="D2C8E1"/>
          </w:tcPr>
          <w:p w14:paraId="29CE0FAF"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613C6D76"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664038BF"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212B33FF" w14:textId="77777777" w:rsidTr="00884692">
        <w:trPr>
          <w:trHeight w:val="543"/>
        </w:trPr>
        <w:tc>
          <w:tcPr>
            <w:tcW w:w="2235" w:type="dxa"/>
            <w:shd w:val="clear" w:color="auto" w:fill="auto"/>
          </w:tcPr>
          <w:p w14:paraId="1BB2464E" w14:textId="77777777"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The use of labelled DNA probes and DNA hybridisation to locate specific alleles of genes.</w:t>
            </w:r>
          </w:p>
          <w:p w14:paraId="213FD76F" w14:textId="77777777"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 xml:space="preserve">The use of labelled DNA probes that can be used to screen patients for heritable conditions, </w:t>
            </w:r>
            <w:r w:rsidR="00884692">
              <w:rPr>
                <w:rFonts w:cs="Arial"/>
                <w:szCs w:val="22"/>
              </w:rPr>
              <w:t>drug responses or health risks.</w:t>
            </w:r>
          </w:p>
          <w:p w14:paraId="29388089" w14:textId="77777777"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The use of this information in genet</w:t>
            </w:r>
            <w:r w:rsidR="00884692">
              <w:rPr>
                <w:rFonts w:cs="Arial"/>
                <w:szCs w:val="22"/>
              </w:rPr>
              <w:t xml:space="preserve">ic counselling and personalised </w:t>
            </w:r>
            <w:r w:rsidRPr="008E06CB">
              <w:rPr>
                <w:rFonts w:cs="Arial"/>
                <w:szCs w:val="22"/>
              </w:rPr>
              <w:t>medicine.</w:t>
            </w:r>
          </w:p>
          <w:p w14:paraId="77A7DEFC" w14:textId="77777777" w:rsidR="00C60B80" w:rsidRPr="008E06CB" w:rsidRDefault="00C60B80" w:rsidP="00884692">
            <w:pPr>
              <w:autoSpaceDE w:val="0"/>
              <w:autoSpaceDN w:val="0"/>
              <w:adjustRightInd w:val="0"/>
              <w:spacing w:before="120" w:after="120" w:line="240" w:lineRule="auto"/>
              <w:rPr>
                <w:rFonts w:cs="Arial"/>
                <w:i/>
                <w:iCs/>
                <w:szCs w:val="22"/>
              </w:rPr>
            </w:pPr>
          </w:p>
        </w:tc>
        <w:tc>
          <w:tcPr>
            <w:tcW w:w="850" w:type="dxa"/>
            <w:shd w:val="clear" w:color="auto" w:fill="auto"/>
          </w:tcPr>
          <w:p w14:paraId="7E2253DE" w14:textId="77777777" w:rsidR="00C60B80" w:rsidRPr="008E06CB" w:rsidRDefault="00C60B80" w:rsidP="00884692">
            <w:pPr>
              <w:spacing w:before="120" w:after="120"/>
            </w:pPr>
            <w:r w:rsidRPr="008E06CB">
              <w:t>0.</w:t>
            </w:r>
            <w:r w:rsidR="00215799" w:rsidRPr="008E06CB">
              <w:t>4</w:t>
            </w:r>
            <w:r w:rsidR="00884692">
              <w:t xml:space="preserve"> </w:t>
            </w:r>
            <w:r w:rsidRPr="008E06CB">
              <w:t>weeks</w:t>
            </w:r>
          </w:p>
        </w:tc>
        <w:tc>
          <w:tcPr>
            <w:tcW w:w="2268" w:type="dxa"/>
            <w:shd w:val="clear" w:color="auto" w:fill="auto"/>
          </w:tcPr>
          <w:p w14:paraId="05F86244" w14:textId="77777777" w:rsidR="009A1F21"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A1F21" w:rsidRPr="00884692">
              <w:rPr>
                <w:rFonts w:cs="Arial"/>
                <w:bCs/>
                <w:szCs w:val="22"/>
              </w:rPr>
              <w:t xml:space="preserve">xplain how DNA probes and hybridisation are </w:t>
            </w:r>
            <w:r w:rsidR="003F4D6B" w:rsidRPr="00884692">
              <w:rPr>
                <w:rFonts w:cs="Arial"/>
                <w:bCs/>
                <w:szCs w:val="22"/>
              </w:rPr>
              <w:t>used to locate specific alleles</w:t>
            </w:r>
            <w:r>
              <w:rPr>
                <w:rFonts w:cs="Arial"/>
                <w:bCs/>
                <w:szCs w:val="22"/>
              </w:rPr>
              <w:t>.</w:t>
            </w:r>
          </w:p>
          <w:p w14:paraId="24DE6C7F" w14:textId="77777777" w:rsidR="009A1F21"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A1F21" w:rsidRPr="00884692">
              <w:rPr>
                <w:rFonts w:cs="Arial"/>
                <w:bCs/>
                <w:szCs w:val="22"/>
              </w:rPr>
              <w:t>xplain the benefits of</w:t>
            </w:r>
            <w:r w:rsidR="003F4D6B" w:rsidRPr="00884692">
              <w:rPr>
                <w:rFonts w:cs="Arial"/>
                <w:bCs/>
                <w:szCs w:val="22"/>
              </w:rPr>
              <w:t xml:space="preserve"> screening for genetic diseases</w:t>
            </w:r>
            <w:r>
              <w:rPr>
                <w:rFonts w:cs="Arial"/>
                <w:bCs/>
                <w:szCs w:val="22"/>
              </w:rPr>
              <w:t>.</w:t>
            </w:r>
          </w:p>
          <w:p w14:paraId="03F51AE8" w14:textId="77777777" w:rsidR="009A1F21"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A1F21" w:rsidRPr="00884692">
              <w:rPr>
                <w:rFonts w:cs="Arial"/>
                <w:bCs/>
                <w:szCs w:val="22"/>
              </w:rPr>
              <w:t xml:space="preserve">xplain some of the issues raised by screening, and </w:t>
            </w:r>
            <w:r w:rsidR="003F4D6B" w:rsidRPr="00884692">
              <w:rPr>
                <w:rFonts w:cs="Arial"/>
                <w:bCs/>
                <w:szCs w:val="22"/>
              </w:rPr>
              <w:t>the role of genetic counsellors</w:t>
            </w:r>
            <w:r>
              <w:rPr>
                <w:rFonts w:cs="Arial"/>
                <w:bCs/>
                <w:szCs w:val="22"/>
              </w:rPr>
              <w:t>.</w:t>
            </w:r>
          </w:p>
          <w:p w14:paraId="6D15F6CB" w14:textId="77777777" w:rsidR="00C60B80"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A1F21" w:rsidRPr="00884692">
              <w:rPr>
                <w:rFonts w:cs="Arial"/>
                <w:bCs/>
                <w:szCs w:val="22"/>
              </w:rPr>
              <w:t xml:space="preserve">valuate information relating to </w:t>
            </w:r>
            <w:r w:rsidR="00C60B80" w:rsidRPr="00884692">
              <w:rPr>
                <w:rFonts w:cs="Arial"/>
                <w:bCs/>
                <w:szCs w:val="22"/>
              </w:rPr>
              <w:t xml:space="preserve">screening individuals for genetically </w:t>
            </w:r>
            <w:r w:rsidR="00C60B80" w:rsidRPr="00884692">
              <w:rPr>
                <w:rFonts w:cs="Arial"/>
                <w:bCs/>
                <w:szCs w:val="22"/>
              </w:rPr>
              <w:lastRenderedPageBreak/>
              <w:t>determined conditions and drug responses</w:t>
            </w:r>
            <w:r w:rsidR="003F4D6B" w:rsidRPr="00884692">
              <w:rPr>
                <w:rFonts w:cs="Arial"/>
                <w:bCs/>
                <w:szCs w:val="22"/>
              </w:rPr>
              <w:t>.</w:t>
            </w:r>
          </w:p>
        </w:tc>
        <w:tc>
          <w:tcPr>
            <w:tcW w:w="4820" w:type="dxa"/>
            <w:shd w:val="clear" w:color="auto" w:fill="auto"/>
          </w:tcPr>
          <w:p w14:paraId="7EA9B2A4" w14:textId="77777777" w:rsidR="00C60B80" w:rsidRPr="008E06CB" w:rsidRDefault="00C60B80" w:rsidP="00884692">
            <w:pPr>
              <w:spacing w:before="120" w:after="120"/>
              <w:rPr>
                <w:b/>
              </w:rPr>
            </w:pPr>
            <w:r w:rsidRPr="008E06CB">
              <w:rPr>
                <w:b/>
              </w:rPr>
              <w:lastRenderedPageBreak/>
              <w:t>Learning activities:</w:t>
            </w:r>
          </w:p>
          <w:p w14:paraId="4F37492B" w14:textId="77777777" w:rsidR="00C60B80"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9A1F21" w:rsidRPr="00884692">
              <w:rPr>
                <w:rFonts w:cs="Arial"/>
                <w:bCs/>
                <w:szCs w:val="22"/>
              </w:rPr>
              <w:t>sk students who would</w:t>
            </w:r>
            <w:r w:rsidR="00CC5C8B" w:rsidRPr="00884692">
              <w:rPr>
                <w:rFonts w:cs="Arial"/>
                <w:bCs/>
                <w:szCs w:val="22"/>
              </w:rPr>
              <w:t xml:space="preserve"> want to be screened </w:t>
            </w:r>
            <w:r w:rsidR="009A1F21" w:rsidRPr="00884692">
              <w:rPr>
                <w:rFonts w:cs="Arial"/>
                <w:bCs/>
                <w:szCs w:val="22"/>
              </w:rPr>
              <w:t>fo</w:t>
            </w:r>
            <w:r w:rsidR="009F66F7" w:rsidRPr="00884692">
              <w:rPr>
                <w:rFonts w:cs="Arial"/>
                <w:bCs/>
                <w:szCs w:val="22"/>
              </w:rPr>
              <w:t>r a genetic disease. Inform them</w:t>
            </w:r>
            <w:r w:rsidR="009A1F21" w:rsidRPr="00884692">
              <w:rPr>
                <w:rFonts w:cs="Arial"/>
                <w:bCs/>
                <w:szCs w:val="22"/>
              </w:rPr>
              <w:t xml:space="preserve"> that they were all screened at birt</w:t>
            </w:r>
            <w:r>
              <w:rPr>
                <w:rFonts w:cs="Arial"/>
                <w:bCs/>
                <w:szCs w:val="22"/>
              </w:rPr>
              <w:t>h for PKU and why this was done</w:t>
            </w:r>
          </w:p>
          <w:p w14:paraId="16FEDFC0" w14:textId="77777777" w:rsidR="009F66F7"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9F66F7" w:rsidRPr="00884692">
              <w:rPr>
                <w:rFonts w:cs="Arial"/>
                <w:bCs/>
                <w:szCs w:val="22"/>
              </w:rPr>
              <w:t>eacher explanation of DNA probes and hybridisation to screen for heritable conditions,</w:t>
            </w:r>
            <w:r>
              <w:rPr>
                <w:rFonts w:cs="Arial"/>
                <w:bCs/>
                <w:szCs w:val="22"/>
              </w:rPr>
              <w:t xml:space="preserve"> drug responses or health risks</w:t>
            </w:r>
          </w:p>
          <w:p w14:paraId="4ADA7628" w14:textId="77777777" w:rsidR="00CC5C8B"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9F66F7" w:rsidRPr="00884692">
              <w:rPr>
                <w:rFonts w:cs="Arial"/>
                <w:bCs/>
                <w:szCs w:val="22"/>
              </w:rPr>
              <w:t xml:space="preserve">tudents could model this by being given a “DNA probe” with a short sequence and some DNA sequences from people – they have to find if the </w:t>
            </w:r>
            <w:r>
              <w:rPr>
                <w:rFonts w:cs="Arial"/>
                <w:bCs/>
                <w:szCs w:val="22"/>
              </w:rPr>
              <w:t>probe would hybridise and where</w:t>
            </w:r>
          </w:p>
          <w:p w14:paraId="39F3B938" w14:textId="77777777" w:rsidR="00CC5C8B"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9F66F7" w:rsidRPr="00884692">
              <w:rPr>
                <w:rFonts w:cs="Arial"/>
                <w:bCs/>
                <w:szCs w:val="22"/>
              </w:rPr>
              <w:t xml:space="preserve">ontinuum line – Is genetic testing a good thing which we should all </w:t>
            </w:r>
            <w:r w:rsidR="00CC5C8B" w:rsidRPr="00884692">
              <w:rPr>
                <w:rFonts w:cs="Arial"/>
                <w:bCs/>
                <w:szCs w:val="22"/>
              </w:rPr>
              <w:t>have done</w:t>
            </w:r>
            <w:r w:rsidR="009F66F7" w:rsidRPr="00884692">
              <w:rPr>
                <w:rFonts w:cs="Arial"/>
                <w:bCs/>
                <w:szCs w:val="22"/>
              </w:rPr>
              <w:t>?</w:t>
            </w:r>
          </w:p>
          <w:p w14:paraId="56156745" w14:textId="77777777" w:rsidR="009F66F7"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genome g</w:t>
            </w:r>
            <w:r w:rsidR="009F66F7" w:rsidRPr="00884692">
              <w:rPr>
                <w:rFonts w:cs="Arial"/>
                <w:bCs/>
                <w:szCs w:val="22"/>
              </w:rPr>
              <w:t>eneration card scenarios – Students discuss all or some of the scen</w:t>
            </w:r>
            <w:r w:rsidR="00734384" w:rsidRPr="00884692">
              <w:rPr>
                <w:rFonts w:cs="Arial"/>
                <w:bCs/>
                <w:szCs w:val="22"/>
              </w:rPr>
              <w:t>arios. Summarise the concerns eg</w:t>
            </w:r>
            <w:r w:rsidR="009F66F7" w:rsidRPr="00884692">
              <w:rPr>
                <w:rFonts w:cs="Arial"/>
                <w:bCs/>
                <w:szCs w:val="22"/>
              </w:rPr>
              <w:t xml:space="preserve"> should insurance companies have the right to know?</w:t>
            </w:r>
          </w:p>
          <w:p w14:paraId="0E279850" w14:textId="77777777" w:rsidR="00CC5C8B"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C5C8B" w:rsidRPr="00884692">
              <w:rPr>
                <w:rFonts w:cs="Arial"/>
                <w:bCs/>
                <w:szCs w:val="22"/>
              </w:rPr>
              <w:t>xplanation of role of genetic counsellors</w:t>
            </w:r>
          </w:p>
          <w:p w14:paraId="200AEB2A" w14:textId="77777777" w:rsidR="009F66F7"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r</w:t>
            </w:r>
            <w:r w:rsidR="009F66F7" w:rsidRPr="00884692">
              <w:rPr>
                <w:rFonts w:cs="Arial"/>
                <w:bCs/>
                <w:szCs w:val="22"/>
              </w:rPr>
              <w:t>epeat the continuum – have opinions changed?</w:t>
            </w:r>
          </w:p>
          <w:p w14:paraId="5DEC6347" w14:textId="77777777" w:rsidR="00FE2F2E"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FE2F2E" w:rsidRPr="00884692">
              <w:rPr>
                <w:rFonts w:cs="Arial"/>
                <w:bCs/>
                <w:szCs w:val="22"/>
              </w:rPr>
              <w:t>xam questions.</w:t>
            </w:r>
          </w:p>
          <w:p w14:paraId="50A97D66" w14:textId="77777777" w:rsidR="009A1F21" w:rsidRPr="008E06CB" w:rsidRDefault="009A1F21" w:rsidP="00884692">
            <w:pPr>
              <w:spacing w:before="120" w:after="120"/>
            </w:pPr>
          </w:p>
          <w:p w14:paraId="113C8D65" w14:textId="77777777" w:rsidR="00C60B80" w:rsidRPr="008E06CB" w:rsidRDefault="00C60B80" w:rsidP="00884692">
            <w:pPr>
              <w:spacing w:before="120" w:after="120"/>
              <w:rPr>
                <w:b/>
              </w:rPr>
            </w:pPr>
            <w:r w:rsidRPr="008E06CB">
              <w:rPr>
                <w:b/>
              </w:rPr>
              <w:t>Skills developed by learning activities:</w:t>
            </w:r>
          </w:p>
          <w:p w14:paraId="5B091F47" w14:textId="77777777" w:rsidR="00C60B80" w:rsidRPr="008E06CB" w:rsidRDefault="00C60B80"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 xml:space="preserve">AO1 – </w:t>
            </w:r>
            <w:r w:rsidR="00884692">
              <w:rPr>
                <w:rFonts w:cs="Arial"/>
                <w:bCs/>
                <w:szCs w:val="22"/>
              </w:rPr>
              <w:t>d</w:t>
            </w:r>
            <w:r w:rsidRPr="008E06CB">
              <w:rPr>
                <w:rFonts w:cs="Arial"/>
                <w:bCs/>
                <w:szCs w:val="22"/>
              </w:rPr>
              <w:t>evelopment of understanding relating to</w:t>
            </w:r>
            <w:r w:rsidR="009F66F7" w:rsidRPr="008E06CB">
              <w:rPr>
                <w:rFonts w:cs="Arial"/>
                <w:bCs/>
                <w:szCs w:val="22"/>
              </w:rPr>
              <w:t xml:space="preserve"> genetic screening and counselling</w:t>
            </w:r>
          </w:p>
          <w:p w14:paraId="0801BA7E" w14:textId="77777777" w:rsidR="00C60B80" w:rsidRPr="008E06CB" w:rsidRDefault="00C60B80" w:rsidP="00884692">
            <w:pPr>
              <w:pStyle w:val="ListParagraph"/>
              <w:numPr>
                <w:ilvl w:val="0"/>
                <w:numId w:val="18"/>
              </w:numPr>
              <w:autoSpaceDE w:val="0"/>
              <w:autoSpaceDN w:val="0"/>
              <w:adjustRightInd w:val="0"/>
              <w:spacing w:before="120" w:after="120" w:line="240" w:lineRule="auto"/>
              <w:ind w:right="34"/>
              <w:rPr>
                <w:rFonts w:cs="Arial"/>
                <w:b/>
                <w:bCs/>
                <w:szCs w:val="22"/>
              </w:rPr>
            </w:pPr>
            <w:r w:rsidRPr="00884692">
              <w:rPr>
                <w:rFonts w:cs="Arial"/>
                <w:bCs/>
                <w:szCs w:val="22"/>
              </w:rPr>
              <w:t>AO2</w:t>
            </w:r>
            <w:r w:rsidR="009F66F7" w:rsidRPr="00884692">
              <w:rPr>
                <w:rFonts w:cs="Arial"/>
                <w:bCs/>
                <w:szCs w:val="22"/>
              </w:rPr>
              <w:t xml:space="preserve"> </w:t>
            </w:r>
            <w:r w:rsidRPr="00884692">
              <w:rPr>
                <w:rFonts w:cs="Arial"/>
                <w:bCs/>
                <w:szCs w:val="22"/>
              </w:rPr>
              <w:t>–</w:t>
            </w:r>
            <w:r w:rsidR="00884692">
              <w:rPr>
                <w:rFonts w:cs="Arial"/>
                <w:bCs/>
                <w:szCs w:val="22"/>
              </w:rPr>
              <w:t xml:space="preserve"> a</w:t>
            </w:r>
            <w:r w:rsidR="009F66F7" w:rsidRPr="008E06CB">
              <w:rPr>
                <w:rFonts w:cs="Arial"/>
                <w:bCs/>
                <w:szCs w:val="22"/>
              </w:rPr>
              <w:t xml:space="preserve">pplication of knowledge </w:t>
            </w:r>
            <w:r w:rsidRPr="008E06CB">
              <w:rPr>
                <w:rFonts w:cs="Arial"/>
                <w:bCs/>
                <w:szCs w:val="22"/>
              </w:rPr>
              <w:t xml:space="preserve">to form reasoned arguments. </w:t>
            </w:r>
          </w:p>
        </w:tc>
        <w:tc>
          <w:tcPr>
            <w:tcW w:w="1842" w:type="dxa"/>
            <w:shd w:val="clear" w:color="auto" w:fill="auto"/>
          </w:tcPr>
          <w:p w14:paraId="455C2321" w14:textId="77777777" w:rsidR="00356B5E" w:rsidRPr="008E06CB" w:rsidRDefault="00356B5E" w:rsidP="00884692">
            <w:pPr>
              <w:spacing w:before="120" w:after="120"/>
              <w:rPr>
                <w:b/>
                <w:szCs w:val="22"/>
              </w:rPr>
            </w:pPr>
            <w:r w:rsidRPr="008E06CB">
              <w:rPr>
                <w:b/>
                <w:szCs w:val="22"/>
              </w:rPr>
              <w:lastRenderedPageBreak/>
              <w:t xml:space="preserve">Specimen assessment material: </w:t>
            </w:r>
          </w:p>
          <w:p w14:paraId="7ABC7B08" w14:textId="77777777" w:rsidR="00356B5E" w:rsidRPr="008E06CB" w:rsidRDefault="00356B5E" w:rsidP="00884692">
            <w:pPr>
              <w:spacing w:before="120" w:after="120"/>
              <w:rPr>
                <w:szCs w:val="22"/>
              </w:rPr>
            </w:pPr>
            <w:r w:rsidRPr="008E06CB">
              <w:rPr>
                <w:szCs w:val="22"/>
              </w:rPr>
              <w:t xml:space="preserve">A-level Paper 2 </w:t>
            </w:r>
            <w:r w:rsidR="00734384">
              <w:rPr>
                <w:szCs w:val="22"/>
              </w:rPr>
              <w:t xml:space="preserve">(set 1) – </w:t>
            </w:r>
            <w:r w:rsidRPr="008E06CB">
              <w:rPr>
                <w:szCs w:val="22"/>
              </w:rPr>
              <w:t>Q10.5</w:t>
            </w:r>
          </w:p>
          <w:p w14:paraId="2BC8DE24" w14:textId="77777777" w:rsidR="00356B5E" w:rsidRPr="008E06CB" w:rsidRDefault="00356B5E" w:rsidP="00884692">
            <w:pPr>
              <w:spacing w:before="120" w:after="120"/>
              <w:rPr>
                <w:b/>
              </w:rPr>
            </w:pPr>
          </w:p>
          <w:p w14:paraId="53FEC4D9" w14:textId="77777777" w:rsidR="000A768B" w:rsidRPr="008E06CB" w:rsidRDefault="00356B5E" w:rsidP="00884692">
            <w:pPr>
              <w:spacing w:before="120" w:after="120"/>
              <w:rPr>
                <w:szCs w:val="22"/>
              </w:rPr>
            </w:pPr>
            <w:r w:rsidRPr="008E06CB">
              <w:rPr>
                <w:b/>
              </w:rPr>
              <w:t>P</w:t>
            </w:r>
            <w:r w:rsidR="000A768B" w:rsidRPr="008E06CB">
              <w:rPr>
                <w:b/>
              </w:rPr>
              <w:t>ast exam paper material</w:t>
            </w:r>
            <w:r w:rsidR="000A768B" w:rsidRPr="008E06CB">
              <w:t>:</w:t>
            </w:r>
          </w:p>
          <w:p w14:paraId="6FD29464" w14:textId="77777777" w:rsidR="00C60B80" w:rsidRPr="008E06CB" w:rsidRDefault="00734384" w:rsidP="00884692">
            <w:pPr>
              <w:spacing w:before="120" w:after="120"/>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Pr>
                <w:szCs w:val="22"/>
              </w:rPr>
              <w:t xml:space="preserve">– </w:t>
            </w:r>
            <w:r w:rsidR="000A768B" w:rsidRPr="008E06CB">
              <w:rPr>
                <w:szCs w:val="22"/>
              </w:rPr>
              <w:t>Q8</w:t>
            </w:r>
          </w:p>
          <w:p w14:paraId="7C93BF2E" w14:textId="77777777" w:rsidR="004E6987" w:rsidRPr="008E06CB" w:rsidRDefault="00734384" w:rsidP="00884692">
            <w:pPr>
              <w:spacing w:before="120" w:after="120"/>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13 </w:t>
            </w:r>
            <w:r w:rsidR="00884692">
              <w:rPr>
                <w:szCs w:val="22"/>
              </w:rPr>
              <w:t>– Q8a and 8b</w:t>
            </w:r>
          </w:p>
          <w:p w14:paraId="4B1A357B" w14:textId="77777777" w:rsidR="00192545" w:rsidRPr="008E06CB" w:rsidRDefault="00734384" w:rsidP="00884692">
            <w:pPr>
              <w:spacing w:before="120" w:after="120"/>
              <w:rPr>
                <w:szCs w:val="22"/>
              </w:rPr>
            </w:pPr>
            <w:r>
              <w:rPr>
                <w:szCs w:val="22"/>
              </w:rPr>
              <w:t xml:space="preserve">BIOL5 </w:t>
            </w:r>
            <w:r w:rsidR="00192545" w:rsidRPr="008E06CB">
              <w:rPr>
                <w:szCs w:val="22"/>
              </w:rPr>
              <w:t xml:space="preserve">June </w:t>
            </w:r>
            <w:r>
              <w:rPr>
                <w:szCs w:val="22"/>
              </w:rPr>
              <w:t>20</w:t>
            </w:r>
            <w:r w:rsidR="00192545" w:rsidRPr="008E06CB">
              <w:rPr>
                <w:szCs w:val="22"/>
              </w:rPr>
              <w:t xml:space="preserve">14 </w:t>
            </w:r>
            <w:r>
              <w:rPr>
                <w:szCs w:val="22"/>
              </w:rPr>
              <w:t xml:space="preserve">– </w:t>
            </w:r>
            <w:r w:rsidR="00192545" w:rsidRPr="008E06CB">
              <w:rPr>
                <w:szCs w:val="22"/>
              </w:rPr>
              <w:t>Q8</w:t>
            </w:r>
          </w:p>
          <w:p w14:paraId="47828D92" w14:textId="77777777" w:rsidR="00D8188E" w:rsidRPr="008E06CB" w:rsidRDefault="00734384" w:rsidP="00884692">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D8188E" w:rsidRPr="008E06CB">
              <w:rPr>
                <w:szCs w:val="22"/>
              </w:rPr>
              <w:t>Q10e</w:t>
            </w:r>
          </w:p>
          <w:p w14:paraId="767DE45D" w14:textId="77777777" w:rsidR="004724BE" w:rsidRPr="008E06CB" w:rsidRDefault="004724BE" w:rsidP="00884692">
            <w:pPr>
              <w:spacing w:before="120" w:after="120"/>
              <w:rPr>
                <w:szCs w:val="22"/>
              </w:rPr>
            </w:pPr>
            <w:r w:rsidRPr="008E06CB">
              <w:rPr>
                <w:szCs w:val="22"/>
              </w:rPr>
              <w:t xml:space="preserve">HBIO4 Jan </w:t>
            </w:r>
            <w:r w:rsidR="00734384">
              <w:rPr>
                <w:szCs w:val="22"/>
              </w:rPr>
              <w:lastRenderedPageBreak/>
              <w:t>20</w:t>
            </w:r>
            <w:r w:rsidRPr="008E06CB">
              <w:rPr>
                <w:szCs w:val="22"/>
              </w:rPr>
              <w:t xml:space="preserve">11 </w:t>
            </w:r>
            <w:r w:rsidR="00734384">
              <w:rPr>
                <w:szCs w:val="22"/>
              </w:rPr>
              <w:t xml:space="preserve">– </w:t>
            </w:r>
            <w:r w:rsidRPr="008E06CB">
              <w:rPr>
                <w:szCs w:val="22"/>
              </w:rPr>
              <w:t>Q10</w:t>
            </w:r>
          </w:p>
          <w:p w14:paraId="56AECB2E" w14:textId="77777777" w:rsidR="005E6EB2" w:rsidRPr="008E06CB" w:rsidRDefault="00734384" w:rsidP="00884692">
            <w:pPr>
              <w:spacing w:before="120" w:after="120"/>
              <w:rPr>
                <w:szCs w:val="22"/>
              </w:rPr>
            </w:pPr>
            <w:r>
              <w:rPr>
                <w:szCs w:val="22"/>
              </w:rPr>
              <w:t>HBIO4</w:t>
            </w:r>
            <w:r w:rsidR="005E6EB2" w:rsidRPr="008E06CB">
              <w:rPr>
                <w:szCs w:val="22"/>
              </w:rPr>
              <w:t xml:space="preserve"> Jan</w:t>
            </w:r>
            <w:r>
              <w:rPr>
                <w:szCs w:val="22"/>
              </w:rPr>
              <w:t xml:space="preserve"> 20</w:t>
            </w:r>
            <w:r w:rsidR="005E6EB2" w:rsidRPr="008E06CB">
              <w:rPr>
                <w:szCs w:val="22"/>
              </w:rPr>
              <w:t xml:space="preserve">10 </w:t>
            </w:r>
            <w:r>
              <w:rPr>
                <w:szCs w:val="22"/>
              </w:rPr>
              <w:t xml:space="preserve">– </w:t>
            </w:r>
            <w:r w:rsidR="005E6EB2" w:rsidRPr="008E06CB">
              <w:rPr>
                <w:szCs w:val="22"/>
              </w:rPr>
              <w:t>Q9a-c</w:t>
            </w:r>
          </w:p>
          <w:p w14:paraId="0AB5863F" w14:textId="77777777" w:rsidR="00192545" w:rsidRPr="008E06CB" w:rsidRDefault="00192545" w:rsidP="00884692">
            <w:pPr>
              <w:spacing w:before="120" w:after="120"/>
              <w:rPr>
                <w:szCs w:val="22"/>
              </w:rPr>
            </w:pPr>
          </w:p>
          <w:p w14:paraId="70EBCCE4" w14:textId="77777777" w:rsidR="00C60B80" w:rsidRPr="008E06CB" w:rsidRDefault="00C60B80" w:rsidP="00884692">
            <w:pPr>
              <w:spacing w:before="120" w:after="120"/>
              <w:rPr>
                <w:szCs w:val="22"/>
              </w:rPr>
            </w:pPr>
          </w:p>
          <w:p w14:paraId="212034E6" w14:textId="77777777" w:rsidR="00C60B80" w:rsidRPr="008E06CB" w:rsidRDefault="00C60B80" w:rsidP="00884692">
            <w:pPr>
              <w:spacing w:before="120" w:after="120"/>
            </w:pPr>
          </w:p>
        </w:tc>
        <w:tc>
          <w:tcPr>
            <w:tcW w:w="2552" w:type="dxa"/>
            <w:shd w:val="clear" w:color="auto" w:fill="auto"/>
          </w:tcPr>
          <w:p w14:paraId="6B9A2EF3" w14:textId="77777777" w:rsidR="00215799" w:rsidRPr="00C305D2" w:rsidRDefault="00051513" w:rsidP="00884692">
            <w:pPr>
              <w:spacing w:before="120" w:after="120"/>
              <w:rPr>
                <w:rFonts w:cs="Arial"/>
                <w:szCs w:val="22"/>
              </w:rPr>
            </w:pPr>
            <w:hyperlink r:id="rId137" w:history="1">
              <w:r w:rsidR="00884692" w:rsidRPr="00EE4BA3">
                <w:rPr>
                  <w:rStyle w:val="Hyperlink"/>
                  <w:rFonts w:cs="Arial"/>
                  <w:szCs w:val="22"/>
                </w:rPr>
                <w:t>yourgenome.org/teachers/genomegeneration.shtml</w:t>
              </w:r>
            </w:hyperlink>
          </w:p>
          <w:p w14:paraId="1508007D" w14:textId="77777777" w:rsidR="009A1F21" w:rsidRPr="00EE4BA3" w:rsidRDefault="00051513" w:rsidP="00884692">
            <w:pPr>
              <w:spacing w:before="120" w:after="120"/>
              <w:rPr>
                <w:rFonts w:cs="Arial"/>
                <w:szCs w:val="22"/>
                <w:u w:val="single"/>
              </w:rPr>
            </w:pPr>
            <w:hyperlink r:id="rId138" w:history="1">
              <w:r w:rsidR="00884692" w:rsidRPr="00EE4BA3">
                <w:rPr>
                  <w:rStyle w:val="Hyperlink"/>
                  <w:rFonts w:cs="Arial"/>
                  <w:szCs w:val="22"/>
                </w:rPr>
                <w:t>earn.genetics.utah.edu/content/disorders/counselors</w:t>
              </w:r>
            </w:hyperlink>
          </w:p>
          <w:p w14:paraId="6F077793" w14:textId="77777777" w:rsidR="00837F7C" w:rsidRPr="00C305D2" w:rsidRDefault="00051513" w:rsidP="00884692">
            <w:pPr>
              <w:spacing w:before="120" w:after="120"/>
              <w:rPr>
                <w:rFonts w:cs="Arial"/>
                <w:szCs w:val="22"/>
              </w:rPr>
            </w:pPr>
            <w:hyperlink r:id="rId139" w:history="1">
              <w:r w:rsidR="00884692" w:rsidRPr="00EE4BA3">
                <w:rPr>
                  <w:rStyle w:val="Hyperlink"/>
                  <w:rFonts w:cs="Arial"/>
                  <w:szCs w:val="22"/>
                </w:rPr>
                <w:t>bionetonline.org/English/content/gh_intro.htm</w:t>
              </w:r>
            </w:hyperlink>
          </w:p>
          <w:p w14:paraId="0C833D23" w14:textId="77777777" w:rsidR="00837F7C" w:rsidRPr="00C305D2" w:rsidRDefault="00837F7C" w:rsidP="00884692">
            <w:pPr>
              <w:spacing w:before="120" w:after="120"/>
              <w:rPr>
                <w:rFonts w:cs="Arial"/>
                <w:b/>
                <w:szCs w:val="22"/>
              </w:rPr>
            </w:pPr>
          </w:p>
          <w:p w14:paraId="21CD2F93" w14:textId="77777777" w:rsidR="009A1F21" w:rsidRPr="008E06CB" w:rsidRDefault="009A1F21" w:rsidP="00884692">
            <w:pPr>
              <w:spacing w:before="120" w:after="120"/>
              <w:rPr>
                <w:b/>
                <w:szCs w:val="22"/>
              </w:rPr>
            </w:pPr>
            <w:r w:rsidRPr="008E06CB">
              <w:rPr>
                <w:b/>
                <w:szCs w:val="22"/>
              </w:rPr>
              <w:t>Rich questions:</w:t>
            </w:r>
          </w:p>
          <w:p w14:paraId="57A6D54B" w14:textId="77777777" w:rsidR="00C90FF0" w:rsidRPr="00884692" w:rsidRDefault="00C90FF0"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Explain how a radioactive DNA probe would be used in screening?</w:t>
            </w:r>
          </w:p>
          <w:p w14:paraId="3651959C" w14:textId="77777777" w:rsidR="00B67FD9" w:rsidRPr="00884692" w:rsidRDefault="00B67FD9"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What is the value of genetic screening?</w:t>
            </w:r>
          </w:p>
          <w:p w14:paraId="72E542B5" w14:textId="77777777" w:rsidR="00C90FF0" w:rsidRPr="00884692" w:rsidRDefault="00C90FF0"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 xml:space="preserve">Why are some people concerned about having </w:t>
            </w:r>
            <w:r w:rsidRPr="00884692">
              <w:rPr>
                <w:rFonts w:cs="Arial"/>
                <w:bCs/>
                <w:szCs w:val="22"/>
              </w:rPr>
              <w:lastRenderedPageBreak/>
              <w:t>screening for a wide range of genetic diseases and predispositions?</w:t>
            </w:r>
          </w:p>
          <w:p w14:paraId="603D0D11" w14:textId="77777777" w:rsidR="00B67FD9" w:rsidRPr="00884692" w:rsidRDefault="00C90FF0"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 xml:space="preserve">What </w:t>
            </w:r>
            <w:r w:rsidR="00B67FD9" w:rsidRPr="00884692">
              <w:rPr>
                <w:rFonts w:cs="Arial"/>
                <w:bCs/>
                <w:szCs w:val="22"/>
              </w:rPr>
              <w:t>can genetic counsellors provide advice on, and what can they not advise on?</w:t>
            </w:r>
          </w:p>
        </w:tc>
      </w:tr>
    </w:tbl>
    <w:p w14:paraId="117689EB" w14:textId="77777777" w:rsidR="00884692" w:rsidRDefault="00884692" w:rsidP="00C60B80">
      <w:pPr>
        <w:pStyle w:val="Heading4"/>
        <w:rPr>
          <w:rFonts w:ascii="Arial" w:hAnsi="Arial" w:cs="Arial"/>
        </w:rPr>
      </w:pPr>
    </w:p>
    <w:p w14:paraId="0B95AC67" w14:textId="77777777" w:rsidR="00884692" w:rsidRDefault="00884692" w:rsidP="00C60B80">
      <w:pPr>
        <w:pStyle w:val="Heading4"/>
        <w:rPr>
          <w:rFonts w:ascii="Arial" w:hAnsi="Arial" w:cs="Arial"/>
        </w:rPr>
      </w:pPr>
      <w:r>
        <w:rPr>
          <w:rFonts w:ascii="Arial" w:hAnsi="Arial" w:cs="Arial"/>
        </w:rPr>
        <w:br w:type="page"/>
      </w:r>
    </w:p>
    <w:p w14:paraId="0803AF75" w14:textId="77777777" w:rsidR="00C60B80" w:rsidRPr="00884692" w:rsidRDefault="00C60B80" w:rsidP="00884692">
      <w:pPr>
        <w:pStyle w:val="Heading4"/>
        <w:spacing w:before="120" w:after="120"/>
        <w:rPr>
          <w:rFonts w:ascii="Arial" w:hAnsi="Arial" w:cs="Arial"/>
        </w:rPr>
      </w:pPr>
      <w:r w:rsidRPr="008E06CB">
        <w:rPr>
          <w:rFonts w:ascii="Arial" w:hAnsi="Arial" w:cs="Arial"/>
        </w:rPr>
        <w:lastRenderedPageBreak/>
        <w:t>3.8.4.3 Genetic fingerprinting</w:t>
      </w:r>
    </w:p>
    <w:p w14:paraId="106ECC49" w14:textId="77777777" w:rsidR="00C60B80" w:rsidRPr="008E06CB" w:rsidRDefault="00C60B80" w:rsidP="00884692">
      <w:pPr>
        <w:spacing w:before="120" w:after="120"/>
      </w:pPr>
      <w:r w:rsidRPr="008E06CB">
        <w:t>Prior knowledge:</w:t>
      </w:r>
    </w:p>
    <w:p w14:paraId="059FC984" w14:textId="77777777" w:rsidR="00C60B80" w:rsidRPr="008E06CB" w:rsidRDefault="00333FD1" w:rsidP="00884692">
      <w:pPr>
        <w:autoSpaceDE w:val="0"/>
        <w:autoSpaceDN w:val="0"/>
        <w:adjustRightInd w:val="0"/>
        <w:spacing w:before="120" w:after="120" w:line="240" w:lineRule="auto"/>
        <w:rPr>
          <w:rFonts w:cs="Arial"/>
          <w:b/>
          <w:bCs/>
          <w:szCs w:val="22"/>
        </w:rPr>
      </w:pPr>
      <w:r w:rsidRPr="008E06CB">
        <w:rPr>
          <w:rFonts w:cs="Arial"/>
          <w:b/>
          <w:bCs/>
          <w:szCs w:val="22"/>
        </w:rPr>
        <w:t>GCSE Additional Science</w:t>
      </w:r>
      <w:r w:rsidR="00C60B80" w:rsidRPr="008E06CB">
        <w:rPr>
          <w:rFonts w:cs="Arial"/>
          <w:b/>
          <w:bCs/>
          <w:szCs w:val="22"/>
        </w:rPr>
        <w:t xml:space="preserve"> </w:t>
      </w:r>
    </w:p>
    <w:p w14:paraId="5E027AE2" w14:textId="77777777" w:rsidR="00C60B80" w:rsidRPr="00884692" w:rsidRDefault="000B55AC" w:rsidP="00884692">
      <w:pPr>
        <w:autoSpaceDE w:val="0"/>
        <w:autoSpaceDN w:val="0"/>
        <w:adjustRightInd w:val="0"/>
        <w:spacing w:before="120" w:after="120" w:line="240" w:lineRule="auto"/>
        <w:rPr>
          <w:rFonts w:cs="Arial"/>
          <w:szCs w:val="22"/>
        </w:rPr>
      </w:pPr>
      <w:r w:rsidRPr="008E06CB">
        <w:rPr>
          <w:rFonts w:cs="Arial"/>
          <w:szCs w:val="22"/>
        </w:rPr>
        <w:t>Each person (apart from identical twins) has unique DNA. This can be used to identify individuals in a proce</w:t>
      </w:r>
      <w:r w:rsidR="00884692">
        <w:rPr>
          <w:rFonts w:cs="Arial"/>
          <w:szCs w:val="22"/>
        </w:rPr>
        <w:t>ss known as DNA fingerprinting.</w:t>
      </w:r>
    </w:p>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884692" w:rsidRPr="008E06CB" w14:paraId="783EAC1E" w14:textId="77777777" w:rsidTr="00884692">
        <w:tc>
          <w:tcPr>
            <w:tcW w:w="2235" w:type="dxa"/>
            <w:shd w:val="clear" w:color="auto" w:fill="D2C8E1"/>
          </w:tcPr>
          <w:p w14:paraId="20311735"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14:paraId="1653FD56"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268" w:type="dxa"/>
            <w:shd w:val="clear" w:color="auto" w:fill="D2C8E1"/>
          </w:tcPr>
          <w:p w14:paraId="2F2A7EBF"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820" w:type="dxa"/>
            <w:shd w:val="clear" w:color="auto" w:fill="D2C8E1"/>
          </w:tcPr>
          <w:p w14:paraId="0C4D2933"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14:paraId="07324BC5"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14:paraId="2F91678F" w14:textId="77777777"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14:paraId="49028A2B" w14:textId="77777777" w:rsidTr="00884692">
        <w:trPr>
          <w:trHeight w:val="402"/>
        </w:trPr>
        <w:tc>
          <w:tcPr>
            <w:tcW w:w="2235" w:type="dxa"/>
            <w:shd w:val="clear" w:color="auto" w:fill="auto"/>
          </w:tcPr>
          <w:p w14:paraId="175DEC91" w14:textId="77777777"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An organism’s genome contains many variable number tandem</w:t>
            </w:r>
            <w:r w:rsidR="00884692">
              <w:rPr>
                <w:rFonts w:cs="Arial"/>
                <w:szCs w:val="22"/>
              </w:rPr>
              <w:t xml:space="preserve"> </w:t>
            </w:r>
            <w:r w:rsidRPr="008E06CB">
              <w:rPr>
                <w:rFonts w:cs="Arial"/>
                <w:szCs w:val="22"/>
              </w:rPr>
              <w:t>repeats (VNTRs). The probability of two individuals hav</w:t>
            </w:r>
            <w:r w:rsidR="00884692">
              <w:rPr>
                <w:rFonts w:cs="Arial"/>
                <w:szCs w:val="22"/>
              </w:rPr>
              <w:t>ing the same VNTRs is very low.</w:t>
            </w:r>
          </w:p>
          <w:p w14:paraId="09493F49" w14:textId="77777777"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The technique of genetic fingerprinting in analysing DNA fragments that have been cloned by PCR, and</w:t>
            </w:r>
            <w:r w:rsidR="00CF59EA">
              <w:rPr>
                <w:rFonts w:cs="Arial"/>
                <w:szCs w:val="22"/>
              </w:rPr>
              <w:t xml:space="preserve"> its use in determining genetic </w:t>
            </w:r>
            <w:r w:rsidRPr="008E06CB">
              <w:rPr>
                <w:rFonts w:cs="Arial"/>
                <w:szCs w:val="22"/>
              </w:rPr>
              <w:t>relationships and in determining the genetic variability within a population.</w:t>
            </w:r>
          </w:p>
          <w:p w14:paraId="5A0D875E" w14:textId="77777777" w:rsidR="00C60B80" w:rsidRPr="008E06CB" w:rsidRDefault="00C60B80" w:rsidP="00884692">
            <w:pPr>
              <w:autoSpaceDE w:val="0"/>
              <w:autoSpaceDN w:val="0"/>
              <w:adjustRightInd w:val="0"/>
              <w:spacing w:before="120" w:after="120" w:line="240" w:lineRule="auto"/>
              <w:rPr>
                <w:rFonts w:cs="Arial"/>
                <w:szCs w:val="22"/>
              </w:rPr>
            </w:pPr>
          </w:p>
          <w:p w14:paraId="540F15A9" w14:textId="77777777"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 xml:space="preserve">The use of genetic fingerprinting in the </w:t>
            </w:r>
            <w:r w:rsidRPr="008E06CB">
              <w:rPr>
                <w:rFonts w:cs="Arial"/>
                <w:szCs w:val="22"/>
              </w:rPr>
              <w:lastRenderedPageBreak/>
              <w:t>fields of forensic science, medical diagnosis, animal and plant breeding.</w:t>
            </w:r>
          </w:p>
        </w:tc>
        <w:tc>
          <w:tcPr>
            <w:tcW w:w="850" w:type="dxa"/>
            <w:shd w:val="clear" w:color="auto" w:fill="auto"/>
          </w:tcPr>
          <w:p w14:paraId="61BEDF8A" w14:textId="77777777" w:rsidR="00C60B80" w:rsidRPr="008E06CB" w:rsidRDefault="00CF59EA" w:rsidP="00884692">
            <w:pPr>
              <w:spacing w:before="120" w:after="120"/>
            </w:pPr>
            <w:r>
              <w:lastRenderedPageBreak/>
              <w:t xml:space="preserve">0.2 </w:t>
            </w:r>
            <w:r w:rsidR="00C60B80" w:rsidRPr="008E06CB">
              <w:t>weeks</w:t>
            </w:r>
          </w:p>
        </w:tc>
        <w:tc>
          <w:tcPr>
            <w:tcW w:w="2268" w:type="dxa"/>
            <w:shd w:val="clear" w:color="auto" w:fill="auto"/>
          </w:tcPr>
          <w:p w14:paraId="7292A797" w14:textId="77777777" w:rsidR="003F7B59" w:rsidRPr="00CF59EA" w:rsidRDefault="00CF59EA"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3F7B59" w:rsidRPr="00CF59EA">
              <w:rPr>
                <w:rFonts w:cs="Arial"/>
                <w:bCs/>
                <w:szCs w:val="22"/>
              </w:rPr>
              <w:t xml:space="preserve">escribe the methodology involved in </w:t>
            </w:r>
            <w:r w:rsidR="003F4D6B" w:rsidRPr="00CF59EA">
              <w:rPr>
                <w:rFonts w:cs="Arial"/>
                <w:bCs/>
                <w:szCs w:val="22"/>
              </w:rPr>
              <w:t>producing a genetic fingerprint</w:t>
            </w:r>
            <w:r>
              <w:rPr>
                <w:rFonts w:cs="Arial"/>
                <w:bCs/>
                <w:szCs w:val="22"/>
              </w:rPr>
              <w:t>.</w:t>
            </w:r>
          </w:p>
          <w:p w14:paraId="7F3452B9" w14:textId="77777777" w:rsidR="003F7B59" w:rsidRPr="00CF59EA" w:rsidRDefault="00CF59EA"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3F7B59" w:rsidRPr="00CF59EA">
              <w:rPr>
                <w:rFonts w:cs="Arial"/>
                <w:bCs/>
                <w:szCs w:val="22"/>
              </w:rPr>
              <w:t>xplain what variable number tandem repeats are, and how these allow the production of a virtu</w:t>
            </w:r>
            <w:r w:rsidR="003F4D6B" w:rsidRPr="00CF59EA">
              <w:rPr>
                <w:rFonts w:cs="Arial"/>
                <w:bCs/>
                <w:szCs w:val="22"/>
              </w:rPr>
              <w:t>ally unique genetic fingerprint</w:t>
            </w:r>
            <w:r>
              <w:rPr>
                <w:rFonts w:cs="Arial"/>
                <w:bCs/>
                <w:szCs w:val="22"/>
              </w:rPr>
              <w:t>.</w:t>
            </w:r>
          </w:p>
          <w:p w14:paraId="1556819D" w14:textId="77777777" w:rsidR="003F7B59" w:rsidRPr="00CF59EA" w:rsidRDefault="00CF59EA"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3F7B59" w:rsidRPr="00CF59EA">
              <w:rPr>
                <w:rFonts w:cs="Arial"/>
                <w:bCs/>
                <w:szCs w:val="22"/>
              </w:rPr>
              <w:t>xplain the applications of genetic fingerprinting.</w:t>
            </w:r>
          </w:p>
          <w:p w14:paraId="32B727FF" w14:textId="77777777" w:rsidR="003F7B59" w:rsidRPr="00CF59EA" w:rsidRDefault="00CF59EA"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3F7B59" w:rsidRPr="00CF59EA">
              <w:rPr>
                <w:rFonts w:cs="Arial"/>
                <w:bCs/>
                <w:szCs w:val="22"/>
              </w:rPr>
              <w:t>nterpret genetic fingerprint patterns and draw conclusions.</w:t>
            </w:r>
          </w:p>
          <w:p w14:paraId="378631D0" w14:textId="77777777" w:rsidR="00C60B80" w:rsidRPr="008E06CB" w:rsidRDefault="00C60B80" w:rsidP="00884692">
            <w:pPr>
              <w:autoSpaceDE w:val="0"/>
              <w:autoSpaceDN w:val="0"/>
              <w:adjustRightInd w:val="0"/>
              <w:spacing w:before="120" w:after="120" w:line="240" w:lineRule="auto"/>
              <w:rPr>
                <w:rFonts w:cs="Arial"/>
                <w:szCs w:val="22"/>
              </w:rPr>
            </w:pPr>
          </w:p>
        </w:tc>
        <w:tc>
          <w:tcPr>
            <w:tcW w:w="4820" w:type="dxa"/>
            <w:shd w:val="clear" w:color="auto" w:fill="auto"/>
          </w:tcPr>
          <w:p w14:paraId="3231B9AD" w14:textId="77777777" w:rsidR="00C60B80" w:rsidRPr="008E06CB" w:rsidRDefault="00C60B80" w:rsidP="00884692">
            <w:pPr>
              <w:spacing w:before="120" w:after="120"/>
              <w:rPr>
                <w:b/>
              </w:rPr>
            </w:pPr>
            <w:r w:rsidRPr="008E06CB">
              <w:rPr>
                <w:b/>
              </w:rPr>
              <w:lastRenderedPageBreak/>
              <w:t>Learning activities:</w:t>
            </w:r>
          </w:p>
          <w:p w14:paraId="38ACF5C5" w14:textId="77777777" w:rsidR="00C60B80"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3F7B59" w:rsidRPr="00CF59EA">
              <w:rPr>
                <w:rFonts w:cs="Arial"/>
                <w:bCs/>
                <w:szCs w:val="22"/>
              </w:rPr>
              <w:t>uestionin</w:t>
            </w:r>
            <w:r>
              <w:rPr>
                <w:rFonts w:cs="Arial"/>
                <w:bCs/>
                <w:szCs w:val="22"/>
              </w:rPr>
              <w:t>g to establish recall from GCSE</w:t>
            </w:r>
          </w:p>
          <w:p w14:paraId="5E5D4AD3" w14:textId="77777777" w:rsidR="003F7B59"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734384" w:rsidRPr="00CF59EA">
              <w:rPr>
                <w:rFonts w:cs="Arial"/>
                <w:bCs/>
                <w:szCs w:val="22"/>
              </w:rPr>
              <w:t>eacher explanation of VNTR</w:t>
            </w:r>
            <w:r w:rsidR="003F7B59" w:rsidRPr="00CF59EA">
              <w:rPr>
                <w:rFonts w:cs="Arial"/>
                <w:bCs/>
                <w:szCs w:val="22"/>
              </w:rPr>
              <w:t>s and how</w:t>
            </w:r>
            <w:r>
              <w:rPr>
                <w:rFonts w:cs="Arial"/>
                <w:bCs/>
                <w:szCs w:val="22"/>
              </w:rPr>
              <w:t xml:space="preserve"> they vary between people</w:t>
            </w:r>
          </w:p>
          <w:p w14:paraId="3C0C6CB3" w14:textId="77777777" w:rsidR="003F7B59"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3F7B59" w:rsidRPr="00CF59EA">
              <w:rPr>
                <w:rFonts w:cs="Arial"/>
                <w:bCs/>
                <w:szCs w:val="22"/>
              </w:rPr>
              <w:t xml:space="preserve">tudents </w:t>
            </w:r>
            <w:r w:rsidR="005C30E6" w:rsidRPr="00CF59EA">
              <w:rPr>
                <w:rFonts w:cs="Arial"/>
                <w:bCs/>
                <w:szCs w:val="22"/>
              </w:rPr>
              <w:t xml:space="preserve">could </w:t>
            </w:r>
            <w:r w:rsidR="00A066E6" w:rsidRPr="00CF59EA">
              <w:rPr>
                <w:rFonts w:cs="Arial"/>
                <w:bCs/>
                <w:szCs w:val="22"/>
              </w:rPr>
              <w:t xml:space="preserve">use a computer model to model DNA fingerprinting (see </w:t>
            </w:r>
            <w:r w:rsidR="003F7B59" w:rsidRPr="00CF59EA">
              <w:rPr>
                <w:rFonts w:cs="Arial"/>
                <w:bCs/>
                <w:szCs w:val="22"/>
              </w:rPr>
              <w:t>resources)</w:t>
            </w:r>
          </w:p>
          <w:p w14:paraId="43B2E605" w14:textId="77777777" w:rsidR="005C30E6"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5C30E6" w:rsidRPr="00CF59EA">
              <w:rPr>
                <w:rFonts w:cs="Arial"/>
                <w:bCs/>
                <w:szCs w:val="22"/>
              </w:rPr>
              <w:t>eacher explanation to elaborate on le</w:t>
            </w:r>
            <w:r>
              <w:rPr>
                <w:rFonts w:cs="Arial"/>
                <w:bCs/>
                <w:szCs w:val="22"/>
              </w:rPr>
              <w:t>arning so far (using animation)</w:t>
            </w:r>
          </w:p>
          <w:p w14:paraId="412F233C" w14:textId="77777777" w:rsidR="005C30E6"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5C30E6" w:rsidRPr="00CF59EA">
              <w:rPr>
                <w:rFonts w:cs="Arial"/>
                <w:bCs/>
                <w:szCs w:val="22"/>
              </w:rPr>
              <w:t>nformation treasure hunt – find information to set questions about the applications of genetic fingerprinting b</w:t>
            </w:r>
            <w:r>
              <w:rPr>
                <w:rFonts w:cs="Arial"/>
                <w:bCs/>
                <w:szCs w:val="22"/>
              </w:rPr>
              <w:t>y visiting information stations</w:t>
            </w:r>
          </w:p>
          <w:p w14:paraId="48679155" w14:textId="77777777" w:rsidR="005C30E6"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accept feedback</w:t>
            </w:r>
          </w:p>
          <w:p w14:paraId="483F503B" w14:textId="77777777" w:rsidR="003F7B59"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m</w:t>
            </w:r>
            <w:r w:rsidR="00A51009" w:rsidRPr="00CF59EA">
              <w:rPr>
                <w:rFonts w:cs="Arial"/>
                <w:bCs/>
                <w:szCs w:val="22"/>
              </w:rPr>
              <w:t>odel</w:t>
            </w:r>
            <w:r w:rsidR="005C30E6" w:rsidRPr="00CF59EA">
              <w:rPr>
                <w:rFonts w:cs="Arial"/>
                <w:bCs/>
                <w:szCs w:val="22"/>
              </w:rPr>
              <w:t xml:space="preserve"> how to i</w:t>
            </w:r>
            <w:r w:rsidR="00734384" w:rsidRPr="00CF59EA">
              <w:rPr>
                <w:rFonts w:cs="Arial"/>
                <w:bCs/>
                <w:szCs w:val="22"/>
              </w:rPr>
              <w:t>nterpret genetic fingerprints eg</w:t>
            </w:r>
            <w:r w:rsidR="005C30E6" w:rsidRPr="00CF59EA">
              <w:rPr>
                <w:rFonts w:cs="Arial"/>
                <w:bCs/>
                <w:szCs w:val="22"/>
              </w:rPr>
              <w:t xml:space="preserve"> in </w:t>
            </w:r>
            <w:r w:rsidR="00A51009" w:rsidRPr="00CF59EA">
              <w:rPr>
                <w:rFonts w:cs="Arial"/>
                <w:bCs/>
                <w:szCs w:val="22"/>
              </w:rPr>
              <w:t>paternity cases and provide further examples for students to work through.</w:t>
            </w:r>
          </w:p>
          <w:p w14:paraId="3FF5C5EB" w14:textId="77777777" w:rsidR="00A51009" w:rsidRPr="008E06CB" w:rsidRDefault="00A51009" w:rsidP="00884692">
            <w:pPr>
              <w:spacing w:before="120" w:after="120"/>
            </w:pPr>
          </w:p>
          <w:p w14:paraId="52B6A415" w14:textId="77777777" w:rsidR="00C60B80" w:rsidRPr="008E06CB" w:rsidRDefault="00C60B80" w:rsidP="00884692">
            <w:pPr>
              <w:spacing w:before="120" w:after="120"/>
              <w:rPr>
                <w:b/>
              </w:rPr>
            </w:pPr>
            <w:r w:rsidRPr="008E06CB">
              <w:rPr>
                <w:b/>
              </w:rPr>
              <w:t>Skills developed by learning activities:</w:t>
            </w:r>
          </w:p>
          <w:p w14:paraId="43C1A00E" w14:textId="77777777" w:rsidR="00C60B80" w:rsidRPr="008E06CB" w:rsidRDefault="00C60B80"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t xml:space="preserve">AO1 – </w:t>
            </w:r>
            <w:r w:rsidR="00FB6D86">
              <w:rPr>
                <w:rFonts w:cs="Arial"/>
                <w:bCs/>
                <w:szCs w:val="22"/>
              </w:rPr>
              <w:t>d</w:t>
            </w:r>
            <w:r w:rsidRPr="008E06CB">
              <w:rPr>
                <w:rFonts w:cs="Arial"/>
                <w:bCs/>
                <w:szCs w:val="22"/>
              </w:rPr>
              <w:t xml:space="preserve">evelopment of understanding relating to </w:t>
            </w:r>
            <w:r w:rsidR="00A066E6" w:rsidRPr="008E06CB">
              <w:rPr>
                <w:rFonts w:cs="Arial"/>
                <w:bCs/>
                <w:szCs w:val="22"/>
              </w:rPr>
              <w:t>genetic fing</w:t>
            </w:r>
            <w:r w:rsidR="00FB6D86">
              <w:rPr>
                <w:rFonts w:cs="Arial"/>
                <w:bCs/>
                <w:szCs w:val="22"/>
              </w:rPr>
              <w:t>erprinting and its applications</w:t>
            </w:r>
          </w:p>
          <w:p w14:paraId="76261E89" w14:textId="77777777" w:rsidR="00A066E6" w:rsidRPr="008E06CB" w:rsidRDefault="00C60B80"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t>AO2/AO3</w:t>
            </w:r>
            <w:r w:rsidR="00734384" w:rsidRPr="00CF59EA">
              <w:rPr>
                <w:rFonts w:cs="Arial"/>
                <w:bCs/>
                <w:szCs w:val="22"/>
              </w:rPr>
              <w:t xml:space="preserve"> </w:t>
            </w:r>
            <w:r w:rsidRPr="00CF59EA">
              <w:rPr>
                <w:rFonts w:cs="Arial"/>
                <w:bCs/>
                <w:szCs w:val="22"/>
              </w:rPr>
              <w:t>–</w:t>
            </w:r>
            <w:r w:rsidRPr="008E06CB">
              <w:rPr>
                <w:rFonts w:cs="Arial"/>
                <w:bCs/>
                <w:szCs w:val="22"/>
              </w:rPr>
              <w:t xml:space="preserve"> </w:t>
            </w:r>
            <w:r w:rsidR="00FB6D86">
              <w:rPr>
                <w:rFonts w:cs="Arial"/>
                <w:bCs/>
                <w:szCs w:val="22"/>
              </w:rPr>
              <w:t>i</w:t>
            </w:r>
            <w:r w:rsidR="00A066E6" w:rsidRPr="008E06CB">
              <w:rPr>
                <w:rFonts w:cs="Arial"/>
                <w:bCs/>
                <w:szCs w:val="22"/>
              </w:rPr>
              <w:t>nterpretation of genetic fingerprints to draw valid conclusion</w:t>
            </w:r>
            <w:r w:rsidR="00FB6D86">
              <w:rPr>
                <w:rFonts w:cs="Arial"/>
                <w:bCs/>
                <w:szCs w:val="22"/>
              </w:rPr>
              <w:t>s</w:t>
            </w:r>
          </w:p>
          <w:p w14:paraId="2F6E6BBA" w14:textId="77777777" w:rsidR="00C60B80" w:rsidRPr="008E06CB" w:rsidRDefault="00A066E6"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lastRenderedPageBreak/>
              <w:t>MS 1.4 –</w:t>
            </w:r>
            <w:r w:rsidR="00FB6D86">
              <w:rPr>
                <w:rFonts w:cs="Arial"/>
                <w:bCs/>
                <w:szCs w:val="22"/>
              </w:rPr>
              <w:t xml:space="preserve"> c</w:t>
            </w:r>
            <w:r w:rsidRPr="008E06CB">
              <w:rPr>
                <w:rFonts w:cs="Arial"/>
                <w:bCs/>
                <w:szCs w:val="22"/>
              </w:rPr>
              <w:t xml:space="preserve">onsider the probability of two people (not identical twins) having the </w:t>
            </w:r>
            <w:r w:rsidR="00FB6D86">
              <w:rPr>
                <w:rFonts w:cs="Arial"/>
                <w:bCs/>
                <w:szCs w:val="22"/>
              </w:rPr>
              <w:t>same VNTRs</w:t>
            </w:r>
          </w:p>
          <w:p w14:paraId="3A277F16" w14:textId="77777777" w:rsidR="00BE016A" w:rsidRPr="008E06CB" w:rsidRDefault="00C305D2"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7F16D8" w:rsidRPr="008E06CB">
              <w:rPr>
                <w:rFonts w:cs="Arial"/>
                <w:bCs/>
                <w:szCs w:val="22"/>
              </w:rPr>
              <w:t>ssay</w:t>
            </w:r>
            <w:r>
              <w:rPr>
                <w:rFonts w:cs="Arial"/>
                <w:bCs/>
                <w:szCs w:val="22"/>
              </w:rPr>
              <w:t>-</w:t>
            </w:r>
            <w:r w:rsidR="007F16D8" w:rsidRPr="008E06CB">
              <w:rPr>
                <w:rFonts w:cs="Arial"/>
                <w:bCs/>
                <w:szCs w:val="22"/>
              </w:rPr>
              <w:t>w</w:t>
            </w:r>
            <w:r w:rsidR="00A51009" w:rsidRPr="008E06CB">
              <w:rPr>
                <w:rFonts w:cs="Arial"/>
                <w:bCs/>
                <w:szCs w:val="22"/>
              </w:rPr>
              <w:t>riting skills.</w:t>
            </w:r>
          </w:p>
        </w:tc>
        <w:tc>
          <w:tcPr>
            <w:tcW w:w="1842" w:type="dxa"/>
            <w:shd w:val="clear" w:color="auto" w:fill="auto"/>
          </w:tcPr>
          <w:p w14:paraId="18433188" w14:textId="77777777" w:rsidR="00C60B80" w:rsidRPr="008E06CB" w:rsidRDefault="00C60B80" w:rsidP="00884692">
            <w:pPr>
              <w:spacing w:before="120" w:after="120"/>
              <w:rPr>
                <w:szCs w:val="22"/>
              </w:rPr>
            </w:pPr>
            <w:r w:rsidRPr="008E06CB">
              <w:rPr>
                <w:b/>
              </w:rPr>
              <w:lastRenderedPageBreak/>
              <w:t>Past exam paper material</w:t>
            </w:r>
            <w:r w:rsidRPr="008E06CB">
              <w:t>:</w:t>
            </w:r>
          </w:p>
          <w:p w14:paraId="64CFED45" w14:textId="77777777" w:rsidR="003F7B59" w:rsidRPr="008E06CB" w:rsidRDefault="00734384" w:rsidP="00884692">
            <w:pPr>
              <w:spacing w:before="120" w:after="120"/>
              <w:rPr>
                <w:szCs w:val="22"/>
              </w:rPr>
            </w:pPr>
            <w:r>
              <w:rPr>
                <w:szCs w:val="22"/>
              </w:rPr>
              <w:t xml:space="preserve">BIOL5 </w:t>
            </w:r>
            <w:r w:rsidR="00BE016A" w:rsidRPr="008E06CB">
              <w:rPr>
                <w:szCs w:val="22"/>
              </w:rPr>
              <w:t xml:space="preserve">June </w:t>
            </w:r>
            <w:r>
              <w:rPr>
                <w:szCs w:val="22"/>
              </w:rPr>
              <w:t>20</w:t>
            </w:r>
            <w:r w:rsidR="00FB6D86">
              <w:rPr>
                <w:szCs w:val="22"/>
              </w:rPr>
              <w:t>11 – Q10a</w:t>
            </w:r>
          </w:p>
          <w:p w14:paraId="17CE591E" w14:textId="77777777" w:rsidR="003F7B59" w:rsidRPr="008E06CB" w:rsidRDefault="003F7B59" w:rsidP="00884692">
            <w:pPr>
              <w:spacing w:before="120" w:after="120"/>
              <w:rPr>
                <w:szCs w:val="22"/>
              </w:rPr>
            </w:pPr>
          </w:p>
          <w:p w14:paraId="623DA0B3" w14:textId="77777777" w:rsidR="00734384" w:rsidRPr="00734384" w:rsidRDefault="00C60B80" w:rsidP="00884692">
            <w:pPr>
              <w:spacing w:before="120" w:after="120"/>
              <w:rPr>
                <w:b/>
                <w:szCs w:val="22"/>
              </w:rPr>
            </w:pPr>
            <w:r w:rsidRPr="00734384">
              <w:rPr>
                <w:b/>
                <w:szCs w:val="22"/>
              </w:rPr>
              <w:t>Exampro</w:t>
            </w:r>
            <w:r w:rsidR="00734384" w:rsidRPr="00734384">
              <w:rPr>
                <w:b/>
                <w:szCs w:val="22"/>
              </w:rPr>
              <w:t>:</w:t>
            </w:r>
          </w:p>
          <w:p w14:paraId="714AD3D5" w14:textId="77777777" w:rsidR="00C60B80" w:rsidRPr="008E06CB" w:rsidRDefault="00734384" w:rsidP="00884692">
            <w:pPr>
              <w:spacing w:before="120" w:after="120"/>
              <w:rPr>
                <w:szCs w:val="22"/>
              </w:rPr>
            </w:pPr>
            <w:r>
              <w:rPr>
                <w:szCs w:val="22"/>
              </w:rPr>
              <w:t xml:space="preserve">BYA2 </w:t>
            </w:r>
            <w:r w:rsidR="003F2974" w:rsidRPr="008E06CB">
              <w:rPr>
                <w:szCs w:val="22"/>
              </w:rPr>
              <w:t xml:space="preserve">June 2005 </w:t>
            </w:r>
            <w:r>
              <w:rPr>
                <w:szCs w:val="22"/>
              </w:rPr>
              <w:t xml:space="preserve">– </w:t>
            </w:r>
            <w:r w:rsidR="003F2974" w:rsidRPr="008E06CB">
              <w:rPr>
                <w:szCs w:val="22"/>
              </w:rPr>
              <w:t>Q8</w:t>
            </w:r>
          </w:p>
          <w:p w14:paraId="5EAD864B" w14:textId="77777777" w:rsidR="00C60B80" w:rsidRPr="008E06CB" w:rsidRDefault="00C60B80" w:rsidP="00884692">
            <w:pPr>
              <w:spacing w:before="120" w:after="120"/>
              <w:rPr>
                <w:szCs w:val="22"/>
              </w:rPr>
            </w:pPr>
          </w:p>
          <w:p w14:paraId="4205C516" w14:textId="77777777" w:rsidR="00C60B80" w:rsidRPr="008E06CB" w:rsidRDefault="00C60B80" w:rsidP="00884692">
            <w:pPr>
              <w:spacing w:before="120" w:after="120"/>
            </w:pPr>
          </w:p>
        </w:tc>
        <w:tc>
          <w:tcPr>
            <w:tcW w:w="2552" w:type="dxa"/>
            <w:shd w:val="clear" w:color="auto" w:fill="auto"/>
          </w:tcPr>
          <w:p w14:paraId="7266AEA9" w14:textId="77777777" w:rsidR="003F7B59" w:rsidRPr="00C305D2" w:rsidRDefault="00051513" w:rsidP="00884692">
            <w:pPr>
              <w:spacing w:before="120" w:after="120"/>
              <w:rPr>
                <w:rFonts w:cs="Arial"/>
                <w:szCs w:val="22"/>
              </w:rPr>
            </w:pPr>
            <w:hyperlink r:id="rId140" w:history="1">
              <w:r w:rsidR="00FB6D86" w:rsidRPr="00EE4BA3">
                <w:rPr>
                  <w:rStyle w:val="Hyperlink"/>
                  <w:rFonts w:cs="Arial"/>
                  <w:szCs w:val="22"/>
                </w:rPr>
                <w:t>highered.mheducation.com/sites/dl/free/0072835125/126997/animation40.html</w:t>
              </w:r>
            </w:hyperlink>
          </w:p>
          <w:p w14:paraId="68478925" w14:textId="77777777" w:rsidR="00755A19" w:rsidRPr="00C305D2" w:rsidRDefault="00051513" w:rsidP="00884692">
            <w:pPr>
              <w:spacing w:before="120" w:after="120"/>
              <w:rPr>
                <w:rFonts w:cs="Arial"/>
                <w:szCs w:val="22"/>
              </w:rPr>
            </w:pPr>
            <w:hyperlink r:id="rId141" w:history="1">
              <w:r w:rsidR="00FB6D86" w:rsidRPr="00EE4BA3">
                <w:rPr>
                  <w:rStyle w:val="Hyperlink"/>
                  <w:rFonts w:cs="Arial"/>
                  <w:szCs w:val="22"/>
                </w:rPr>
                <w:t>pbslearningmedia.org/asset/tdc02_int_creatednafp2</w:t>
              </w:r>
            </w:hyperlink>
          </w:p>
          <w:p w14:paraId="1B65451B" w14:textId="77777777" w:rsidR="005C30E6" w:rsidRPr="008E06CB" w:rsidRDefault="005C30E6" w:rsidP="00884692">
            <w:pPr>
              <w:spacing w:before="120" w:after="120"/>
              <w:rPr>
                <w:rFonts w:cs="Arial"/>
                <w:b/>
                <w:szCs w:val="22"/>
              </w:rPr>
            </w:pPr>
          </w:p>
          <w:p w14:paraId="1718EF88" w14:textId="77777777" w:rsidR="005C30E6" w:rsidRPr="008E06CB" w:rsidRDefault="005C30E6" w:rsidP="00884692">
            <w:pPr>
              <w:spacing w:before="120" w:after="120"/>
              <w:rPr>
                <w:b/>
                <w:szCs w:val="22"/>
              </w:rPr>
            </w:pPr>
            <w:r w:rsidRPr="008E06CB">
              <w:rPr>
                <w:b/>
                <w:szCs w:val="22"/>
              </w:rPr>
              <w:t>Rich questions:</w:t>
            </w:r>
          </w:p>
          <w:p w14:paraId="32A9FC43" w14:textId="77777777" w:rsidR="005C30E6" w:rsidRPr="00CF59EA" w:rsidRDefault="005C30E6"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t xml:space="preserve">Why might PCR be used </w:t>
            </w:r>
            <w:r w:rsidR="00C32661" w:rsidRPr="00CF59EA">
              <w:rPr>
                <w:rFonts w:cs="Arial"/>
                <w:bCs/>
                <w:szCs w:val="22"/>
              </w:rPr>
              <w:t>with</w:t>
            </w:r>
            <w:r w:rsidRPr="00CF59EA">
              <w:rPr>
                <w:rFonts w:cs="Arial"/>
                <w:bCs/>
                <w:szCs w:val="22"/>
              </w:rPr>
              <w:t xml:space="preserve"> DNA fingerprinting?</w:t>
            </w:r>
          </w:p>
          <w:p w14:paraId="3E3F7799" w14:textId="77777777" w:rsidR="003F7B59" w:rsidRPr="00CF59EA" w:rsidRDefault="005C30E6"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t>Why are forensics officers so careful to avoid contaminating a crime scene?</w:t>
            </w:r>
          </w:p>
          <w:p w14:paraId="23DBF995" w14:textId="77777777" w:rsidR="005C30E6" w:rsidRPr="008E06CB" w:rsidRDefault="005C30E6" w:rsidP="00CF59EA">
            <w:pPr>
              <w:pStyle w:val="ListParagraph"/>
              <w:numPr>
                <w:ilvl w:val="0"/>
                <w:numId w:val="18"/>
              </w:numPr>
              <w:autoSpaceDE w:val="0"/>
              <w:autoSpaceDN w:val="0"/>
              <w:adjustRightInd w:val="0"/>
              <w:spacing w:before="120" w:after="120" w:line="240" w:lineRule="auto"/>
              <w:ind w:right="34"/>
              <w:rPr>
                <w:szCs w:val="22"/>
              </w:rPr>
            </w:pPr>
            <w:r w:rsidRPr="00CF59EA">
              <w:rPr>
                <w:rFonts w:cs="Arial"/>
                <w:bCs/>
                <w:szCs w:val="22"/>
              </w:rPr>
              <w:t>What proportion of bands would you expec</w:t>
            </w:r>
            <w:r w:rsidR="00C32661" w:rsidRPr="00CF59EA">
              <w:rPr>
                <w:rFonts w:cs="Arial"/>
                <w:bCs/>
                <w:szCs w:val="22"/>
              </w:rPr>
              <w:t>t to match between a child and its</w:t>
            </w:r>
            <w:r w:rsidRPr="00CF59EA">
              <w:rPr>
                <w:rFonts w:cs="Arial"/>
                <w:bCs/>
                <w:szCs w:val="22"/>
              </w:rPr>
              <w:t xml:space="preserve"> father?</w:t>
            </w:r>
          </w:p>
        </w:tc>
      </w:tr>
      <w:tr w:rsidR="00B801B7" w:rsidRPr="008E06CB" w14:paraId="4F19D9D8" w14:textId="77777777" w:rsidTr="00884692">
        <w:trPr>
          <w:trHeight w:val="1402"/>
        </w:trPr>
        <w:tc>
          <w:tcPr>
            <w:tcW w:w="2235" w:type="dxa"/>
            <w:shd w:val="clear" w:color="auto" w:fill="auto"/>
          </w:tcPr>
          <w:p w14:paraId="017B6094" w14:textId="77777777" w:rsidR="00B801B7" w:rsidRPr="008E06CB" w:rsidRDefault="00197722" w:rsidP="00FB6D86">
            <w:pPr>
              <w:autoSpaceDE w:val="0"/>
              <w:autoSpaceDN w:val="0"/>
              <w:adjustRightInd w:val="0"/>
              <w:spacing w:before="120" w:after="120" w:line="240" w:lineRule="auto"/>
              <w:rPr>
                <w:rFonts w:cs="Arial"/>
                <w:szCs w:val="22"/>
              </w:rPr>
            </w:pPr>
            <w:r w:rsidRPr="008E06CB">
              <w:rPr>
                <w:rFonts w:cs="Arial"/>
                <w:szCs w:val="22"/>
              </w:rPr>
              <w:t>E</w:t>
            </w:r>
            <w:r w:rsidR="00B801B7" w:rsidRPr="008E06CB">
              <w:rPr>
                <w:rFonts w:cs="Arial"/>
                <w:szCs w:val="22"/>
              </w:rPr>
              <w:t>xtension</w:t>
            </w:r>
          </w:p>
        </w:tc>
        <w:tc>
          <w:tcPr>
            <w:tcW w:w="850" w:type="dxa"/>
            <w:shd w:val="clear" w:color="auto" w:fill="auto"/>
          </w:tcPr>
          <w:p w14:paraId="7534AFC8" w14:textId="77777777" w:rsidR="00B801B7" w:rsidRPr="008E06CB" w:rsidRDefault="00B801B7" w:rsidP="00FB6D86">
            <w:pPr>
              <w:spacing w:before="120" w:after="120"/>
            </w:pPr>
          </w:p>
        </w:tc>
        <w:tc>
          <w:tcPr>
            <w:tcW w:w="2268" w:type="dxa"/>
            <w:shd w:val="clear" w:color="auto" w:fill="auto"/>
          </w:tcPr>
          <w:p w14:paraId="01487755" w14:textId="77777777" w:rsidR="00B801B7" w:rsidRPr="008E06CB" w:rsidRDefault="00B801B7" w:rsidP="00FB6D86">
            <w:pPr>
              <w:autoSpaceDE w:val="0"/>
              <w:autoSpaceDN w:val="0"/>
              <w:adjustRightInd w:val="0"/>
              <w:spacing w:before="120" w:after="120" w:line="240" w:lineRule="auto"/>
              <w:rPr>
                <w:rFonts w:cs="Arial"/>
                <w:szCs w:val="22"/>
              </w:rPr>
            </w:pPr>
          </w:p>
        </w:tc>
        <w:tc>
          <w:tcPr>
            <w:tcW w:w="4820" w:type="dxa"/>
            <w:shd w:val="clear" w:color="auto" w:fill="auto"/>
          </w:tcPr>
          <w:p w14:paraId="5416B7A4" w14:textId="77777777" w:rsidR="00B801B7" w:rsidRPr="008E06CB" w:rsidRDefault="00197722" w:rsidP="00FB6D86">
            <w:pPr>
              <w:spacing w:before="120" w:after="120"/>
            </w:pPr>
            <w:r w:rsidRPr="008E06CB">
              <w:t>I</w:t>
            </w:r>
            <w:r w:rsidR="00B801B7" w:rsidRPr="008E06CB">
              <w:t>dentify examples of DNA fingerprinting in the news. This may include the identification of most suitable zoo animals for breeding programmes, medical diagnosis, forensic science.</w:t>
            </w:r>
          </w:p>
        </w:tc>
        <w:tc>
          <w:tcPr>
            <w:tcW w:w="1842" w:type="dxa"/>
            <w:shd w:val="clear" w:color="auto" w:fill="auto"/>
          </w:tcPr>
          <w:p w14:paraId="068FFE87" w14:textId="77777777" w:rsidR="00B801B7" w:rsidRPr="008E06CB" w:rsidRDefault="00B801B7" w:rsidP="00FB6D86">
            <w:pPr>
              <w:spacing w:before="120" w:after="120"/>
              <w:rPr>
                <w:b/>
              </w:rPr>
            </w:pPr>
          </w:p>
        </w:tc>
        <w:tc>
          <w:tcPr>
            <w:tcW w:w="2552" w:type="dxa"/>
            <w:shd w:val="clear" w:color="auto" w:fill="auto"/>
          </w:tcPr>
          <w:p w14:paraId="5D2427DB" w14:textId="77777777" w:rsidR="00B801B7" w:rsidRPr="008E06CB" w:rsidRDefault="00B801B7" w:rsidP="00FB6D86">
            <w:pPr>
              <w:spacing w:before="120" w:after="120"/>
            </w:pPr>
          </w:p>
        </w:tc>
      </w:tr>
    </w:tbl>
    <w:p w14:paraId="2DC712C7" w14:textId="77777777" w:rsidR="00734384" w:rsidRDefault="00734384" w:rsidP="00FB6D86"/>
    <w:sectPr w:rsidR="00734384" w:rsidSect="00DA3149">
      <w:pgSz w:w="16838" w:h="11906" w:orient="landscape" w:code="9"/>
      <w:pgMar w:top="859" w:right="1134" w:bottom="1134" w:left="1134"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D8C6" w14:textId="77777777" w:rsidR="00051513" w:rsidRDefault="00051513">
      <w:r>
        <w:separator/>
      </w:r>
    </w:p>
  </w:endnote>
  <w:endnote w:type="continuationSeparator" w:id="0">
    <w:p w14:paraId="7A76DDB9" w14:textId="77777777" w:rsidR="00051513" w:rsidRDefault="0005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charset w:val="00"/>
    <w:family w:val="swiss"/>
    <w:pitch w:val="variable"/>
    <w:sig w:usb0="800002AF" w:usb1="5000204A" w:usb2="00000000" w:usb3="00000000" w:csb0="0000009F" w:csb1="00000000"/>
    <w:embedRegular r:id="rId1" w:fontKey="{E3EE176F-CDE6-43CF-A3BB-085E320E3627}"/>
    <w:embedBold r:id="rId2" w:fontKey="{DDA7BD53-96F2-4638-B7D1-156BABF06A0D}"/>
  </w:font>
  <w:font w:name="AQA Chevin Pro Light">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UnicodeMS">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051513" w:rsidRPr="00962015" w14:paraId="3F247E57" w14:textId="77777777" w:rsidTr="00120495">
      <w:trPr>
        <w:trHeight w:hRule="exact" w:val="397"/>
      </w:trPr>
      <w:tc>
        <w:tcPr>
          <w:tcW w:w="7655" w:type="dxa"/>
        </w:tcPr>
        <w:p w14:paraId="5B4E639B" w14:textId="77777777" w:rsidR="00051513" w:rsidRDefault="00051513" w:rsidP="00A578FB">
          <w:pPr>
            <w:pStyle w:val="Footer0"/>
          </w:pPr>
        </w:p>
      </w:tc>
      <w:tc>
        <w:tcPr>
          <w:tcW w:w="1984" w:type="dxa"/>
        </w:tcPr>
        <w:p w14:paraId="69500D8B" w14:textId="77777777" w:rsidR="00051513" w:rsidRPr="00962015" w:rsidRDefault="00051513" w:rsidP="00030BD6">
          <w:pPr>
            <w:pStyle w:val="Footer0"/>
            <w:jc w:val="right"/>
          </w:pPr>
        </w:p>
      </w:tc>
    </w:tr>
  </w:tbl>
  <w:p w14:paraId="760F9835" w14:textId="77777777" w:rsidR="00051513" w:rsidRDefault="00051513" w:rsidP="00DA3DE7">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051513" w14:paraId="389F70CD" w14:textId="77777777" w:rsidTr="00120495">
      <w:trPr>
        <w:trHeight w:hRule="exact" w:val="397"/>
      </w:trPr>
      <w:tc>
        <w:tcPr>
          <w:tcW w:w="7655" w:type="dxa"/>
        </w:tcPr>
        <w:p w14:paraId="730903E5" w14:textId="77777777" w:rsidR="00051513" w:rsidRDefault="00051513" w:rsidP="00A578FB">
          <w:pPr>
            <w:pStyle w:val="Footer0"/>
            <w:tabs>
              <w:tab w:val="left" w:pos="2115"/>
            </w:tabs>
          </w:pPr>
        </w:p>
      </w:tc>
      <w:tc>
        <w:tcPr>
          <w:tcW w:w="1984" w:type="dxa"/>
        </w:tcPr>
        <w:p w14:paraId="3BE76F23" w14:textId="77777777" w:rsidR="00051513" w:rsidRDefault="00051513" w:rsidP="00030BD6">
          <w:pPr>
            <w:pStyle w:val="Footer0"/>
            <w:jc w:val="right"/>
          </w:pPr>
        </w:p>
      </w:tc>
    </w:tr>
  </w:tbl>
  <w:p w14:paraId="57B72F34" w14:textId="77777777" w:rsidR="00051513" w:rsidRDefault="00051513" w:rsidP="00DA3DE7">
    <w:pPr>
      <w:pStyle w:val="Footer0"/>
    </w:pPr>
    <w:r>
      <w:rPr>
        <w:noProof/>
      </w:rPr>
      <mc:AlternateContent>
        <mc:Choice Requires="wps">
          <w:drawing>
            <wp:anchor distT="4294967293" distB="4294967293" distL="114300" distR="114300" simplePos="0" relativeHeight="251656704" behindDoc="0" locked="0" layoutInCell="1" allowOverlap="1" wp14:anchorId="577C2375" wp14:editId="50691AEA">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3B939" id="Straight Connector 9"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2A600" w14:textId="77777777" w:rsidR="00051513" w:rsidRDefault="00051513">
      <w:r>
        <w:separator/>
      </w:r>
    </w:p>
  </w:footnote>
  <w:footnote w:type="continuationSeparator" w:id="0">
    <w:p w14:paraId="5E837612" w14:textId="77777777" w:rsidR="00051513" w:rsidRDefault="0005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AA4B" w14:textId="77777777" w:rsidR="00051513" w:rsidRPr="00DA3149" w:rsidRDefault="00051513" w:rsidP="00DA3149">
    <w:pPr>
      <w:pStyle w:val="HeaderAQA"/>
      <w:tabs>
        <w:tab w:val="clear" w:pos="4153"/>
        <w:tab w:val="clear" w:pos="8306"/>
        <w:tab w:val="left" w:pos="279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9E88" w14:textId="77777777" w:rsidR="00051513" w:rsidRDefault="00051513" w:rsidP="001752CC">
    <w:pPr>
      <w:pStyle w:val="HeaderAQA"/>
      <w:tabs>
        <w:tab w:val="clear" w:pos="4153"/>
        <w:tab w:val="clear" w:pos="8306"/>
        <w:tab w:val="left" w:pos="3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512"/>
    <w:multiLevelType w:val="hybridMultilevel"/>
    <w:tmpl w:val="8940F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F7C99"/>
    <w:multiLevelType w:val="hybridMultilevel"/>
    <w:tmpl w:val="BE369C1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D0981"/>
    <w:multiLevelType w:val="hybridMultilevel"/>
    <w:tmpl w:val="8D126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8649C"/>
    <w:multiLevelType w:val="hybridMultilevel"/>
    <w:tmpl w:val="4FBA13C4"/>
    <w:lvl w:ilvl="0" w:tplc="08090017">
      <w:start w:val="1"/>
      <w:numFmt w:val="lowerLetter"/>
      <w:lvlText w:val="%1)"/>
      <w:lvlJc w:val="left"/>
      <w:pPr>
        <w:ind w:left="720" w:hanging="360"/>
      </w:pPr>
      <w:rPr>
        <w:rFonts w:hint="default"/>
      </w:rPr>
    </w:lvl>
    <w:lvl w:ilvl="1" w:tplc="900477F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B7592"/>
    <w:multiLevelType w:val="hybridMultilevel"/>
    <w:tmpl w:val="75A24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B4704E"/>
    <w:multiLevelType w:val="hybridMultilevel"/>
    <w:tmpl w:val="82CE80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537C80"/>
    <w:multiLevelType w:val="hybridMultilevel"/>
    <w:tmpl w:val="146240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AA6781"/>
    <w:multiLevelType w:val="hybridMultilevel"/>
    <w:tmpl w:val="1EB2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0902AB"/>
    <w:multiLevelType w:val="hybridMultilevel"/>
    <w:tmpl w:val="0D9806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34402"/>
    <w:multiLevelType w:val="multilevel"/>
    <w:tmpl w:val="B582B822"/>
    <w:numStyleLink w:val="NumbLstBullet"/>
  </w:abstractNum>
  <w:abstractNum w:abstractNumId="10" w15:restartNumberingAfterBreak="0">
    <w:nsid w:val="3FDC1D3A"/>
    <w:multiLevelType w:val="hybridMultilevel"/>
    <w:tmpl w:val="DD129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0D35A2"/>
    <w:multiLevelType w:val="hybridMultilevel"/>
    <w:tmpl w:val="6A1E8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8912D6"/>
    <w:multiLevelType w:val="hybridMultilevel"/>
    <w:tmpl w:val="ABC4245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DD32FA"/>
    <w:multiLevelType w:val="hybridMultilevel"/>
    <w:tmpl w:val="D24E84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CA1B17"/>
    <w:multiLevelType w:val="hybridMultilevel"/>
    <w:tmpl w:val="DD1C31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197E2C"/>
    <w:multiLevelType w:val="hybridMultilevel"/>
    <w:tmpl w:val="54CE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064DE7"/>
    <w:multiLevelType w:val="hybridMultilevel"/>
    <w:tmpl w:val="C91C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606D0D79"/>
    <w:multiLevelType w:val="hybridMultilevel"/>
    <w:tmpl w:val="0EB82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064F9A"/>
    <w:multiLevelType w:val="hybridMultilevel"/>
    <w:tmpl w:val="F6746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0F5435"/>
    <w:multiLevelType w:val="hybridMultilevel"/>
    <w:tmpl w:val="658412CC"/>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6D47B6"/>
    <w:multiLevelType w:val="hybridMultilevel"/>
    <w:tmpl w:val="8510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15A80"/>
    <w:multiLevelType w:val="hybridMultilevel"/>
    <w:tmpl w:val="5FC0B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DF2BF9"/>
    <w:multiLevelType w:val="hybridMultilevel"/>
    <w:tmpl w:val="53DE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8B03BC"/>
    <w:multiLevelType w:val="hybridMultilevel"/>
    <w:tmpl w:val="E568745A"/>
    <w:lvl w:ilvl="0" w:tplc="08090001">
      <w:start w:val="1"/>
      <w:numFmt w:val="bullet"/>
      <w:lvlText w:val=""/>
      <w:lvlJc w:val="left"/>
      <w:pPr>
        <w:ind w:left="360" w:hanging="360"/>
      </w:pPr>
      <w:rPr>
        <w:rFonts w:ascii="Symbol" w:hAnsi="Symbol" w:hint="default"/>
      </w:rPr>
    </w:lvl>
    <w:lvl w:ilvl="1" w:tplc="900477F6">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BF4464"/>
    <w:multiLevelType w:val="hybridMultilevel"/>
    <w:tmpl w:val="C4C44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2F4986"/>
    <w:multiLevelType w:val="hybridMultilevel"/>
    <w:tmpl w:val="B5980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21"/>
  </w:num>
  <w:num w:numId="5">
    <w:abstractNumId w:val="8"/>
  </w:num>
  <w:num w:numId="6">
    <w:abstractNumId w:val="0"/>
  </w:num>
  <w:num w:numId="7">
    <w:abstractNumId w:val="13"/>
  </w:num>
  <w:num w:numId="8">
    <w:abstractNumId w:val="7"/>
  </w:num>
  <w:num w:numId="9">
    <w:abstractNumId w:val="15"/>
  </w:num>
  <w:num w:numId="10">
    <w:abstractNumId w:val="25"/>
  </w:num>
  <w:num w:numId="11">
    <w:abstractNumId w:val="3"/>
  </w:num>
  <w:num w:numId="12">
    <w:abstractNumId w:val="10"/>
  </w:num>
  <w:num w:numId="13">
    <w:abstractNumId w:val="12"/>
  </w:num>
  <w:num w:numId="14">
    <w:abstractNumId w:val="26"/>
  </w:num>
  <w:num w:numId="15">
    <w:abstractNumId w:val="16"/>
  </w:num>
  <w:num w:numId="16">
    <w:abstractNumId w:val="24"/>
  </w:num>
  <w:num w:numId="17">
    <w:abstractNumId w:val="2"/>
  </w:num>
  <w:num w:numId="18">
    <w:abstractNumId w:val="19"/>
  </w:num>
  <w:num w:numId="19">
    <w:abstractNumId w:val="5"/>
  </w:num>
  <w:num w:numId="20">
    <w:abstractNumId w:val="23"/>
  </w:num>
  <w:num w:numId="21">
    <w:abstractNumId w:val="20"/>
  </w:num>
  <w:num w:numId="22">
    <w:abstractNumId w:val="6"/>
  </w:num>
  <w:num w:numId="23">
    <w:abstractNumId w:val="14"/>
  </w:num>
  <w:num w:numId="24">
    <w:abstractNumId w:val="1"/>
  </w:num>
  <w:num w:numId="25">
    <w:abstractNumId w:val="22"/>
  </w:num>
  <w:num w:numId="26">
    <w:abstractNumId w:val="4"/>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22BDC"/>
    <w:rsid w:val="00000959"/>
    <w:rsid w:val="00001302"/>
    <w:rsid w:val="00002673"/>
    <w:rsid w:val="0000305E"/>
    <w:rsid w:val="00003D69"/>
    <w:rsid w:val="00003E60"/>
    <w:rsid w:val="0000466B"/>
    <w:rsid w:val="00004F0C"/>
    <w:rsid w:val="00005225"/>
    <w:rsid w:val="00012CE8"/>
    <w:rsid w:val="00013912"/>
    <w:rsid w:val="00016B3F"/>
    <w:rsid w:val="00016D62"/>
    <w:rsid w:val="00017223"/>
    <w:rsid w:val="00017827"/>
    <w:rsid w:val="00021BBD"/>
    <w:rsid w:val="00030BD6"/>
    <w:rsid w:val="00032DDC"/>
    <w:rsid w:val="00034508"/>
    <w:rsid w:val="00034E2E"/>
    <w:rsid w:val="000352AD"/>
    <w:rsid w:val="00037716"/>
    <w:rsid w:val="0004052E"/>
    <w:rsid w:val="0004109A"/>
    <w:rsid w:val="000417C2"/>
    <w:rsid w:val="000446E8"/>
    <w:rsid w:val="0004518F"/>
    <w:rsid w:val="0004613D"/>
    <w:rsid w:val="0004795A"/>
    <w:rsid w:val="00051513"/>
    <w:rsid w:val="00052128"/>
    <w:rsid w:val="00053468"/>
    <w:rsid w:val="00060CF5"/>
    <w:rsid w:val="000614BE"/>
    <w:rsid w:val="000621EF"/>
    <w:rsid w:val="00062E00"/>
    <w:rsid w:val="00063EA7"/>
    <w:rsid w:val="00064BFC"/>
    <w:rsid w:val="00066285"/>
    <w:rsid w:val="00066BCD"/>
    <w:rsid w:val="0006748A"/>
    <w:rsid w:val="00074024"/>
    <w:rsid w:val="000747A9"/>
    <w:rsid w:val="00076A0C"/>
    <w:rsid w:val="000801D7"/>
    <w:rsid w:val="00081166"/>
    <w:rsid w:val="00084F44"/>
    <w:rsid w:val="00085F1F"/>
    <w:rsid w:val="000867FD"/>
    <w:rsid w:val="00091108"/>
    <w:rsid w:val="00091641"/>
    <w:rsid w:val="000926FE"/>
    <w:rsid w:val="00092DD3"/>
    <w:rsid w:val="00095511"/>
    <w:rsid w:val="000964EB"/>
    <w:rsid w:val="00096DAF"/>
    <w:rsid w:val="000A0044"/>
    <w:rsid w:val="000A29DB"/>
    <w:rsid w:val="000A2F3C"/>
    <w:rsid w:val="000A328A"/>
    <w:rsid w:val="000A3747"/>
    <w:rsid w:val="000A72ED"/>
    <w:rsid w:val="000A768B"/>
    <w:rsid w:val="000B0BB2"/>
    <w:rsid w:val="000B0C70"/>
    <w:rsid w:val="000B0E17"/>
    <w:rsid w:val="000B50D0"/>
    <w:rsid w:val="000B55AC"/>
    <w:rsid w:val="000C1748"/>
    <w:rsid w:val="000C17FF"/>
    <w:rsid w:val="000C1C63"/>
    <w:rsid w:val="000C7DE4"/>
    <w:rsid w:val="000D04F5"/>
    <w:rsid w:val="000D0B0D"/>
    <w:rsid w:val="000D10F8"/>
    <w:rsid w:val="000D31E8"/>
    <w:rsid w:val="000D37EB"/>
    <w:rsid w:val="000D40C6"/>
    <w:rsid w:val="000D432C"/>
    <w:rsid w:val="000D4D15"/>
    <w:rsid w:val="000D565F"/>
    <w:rsid w:val="000D7ECF"/>
    <w:rsid w:val="000E02A6"/>
    <w:rsid w:val="000E074C"/>
    <w:rsid w:val="000E0F58"/>
    <w:rsid w:val="000E11B4"/>
    <w:rsid w:val="000E3954"/>
    <w:rsid w:val="000E40DF"/>
    <w:rsid w:val="000E4350"/>
    <w:rsid w:val="000E646A"/>
    <w:rsid w:val="000E6A4B"/>
    <w:rsid w:val="000F126F"/>
    <w:rsid w:val="000F3F3C"/>
    <w:rsid w:val="000F4122"/>
    <w:rsid w:val="000F4723"/>
    <w:rsid w:val="000F5235"/>
    <w:rsid w:val="001005F1"/>
    <w:rsid w:val="00101028"/>
    <w:rsid w:val="001014CC"/>
    <w:rsid w:val="00102D73"/>
    <w:rsid w:val="00102FA5"/>
    <w:rsid w:val="0010387F"/>
    <w:rsid w:val="00104E50"/>
    <w:rsid w:val="00104FF9"/>
    <w:rsid w:val="001057ED"/>
    <w:rsid w:val="00107D39"/>
    <w:rsid w:val="001118C7"/>
    <w:rsid w:val="00112386"/>
    <w:rsid w:val="001138BA"/>
    <w:rsid w:val="00120495"/>
    <w:rsid w:val="00121F21"/>
    <w:rsid w:val="00122CF6"/>
    <w:rsid w:val="00125B03"/>
    <w:rsid w:val="00126621"/>
    <w:rsid w:val="0012723A"/>
    <w:rsid w:val="00130C98"/>
    <w:rsid w:val="001322C1"/>
    <w:rsid w:val="001326D1"/>
    <w:rsid w:val="00133006"/>
    <w:rsid w:val="00134817"/>
    <w:rsid w:val="00136641"/>
    <w:rsid w:val="00136A17"/>
    <w:rsid w:val="00137CE5"/>
    <w:rsid w:val="001403C6"/>
    <w:rsid w:val="001412D9"/>
    <w:rsid w:val="0014130A"/>
    <w:rsid w:val="00144626"/>
    <w:rsid w:val="00144A3F"/>
    <w:rsid w:val="00146732"/>
    <w:rsid w:val="00147207"/>
    <w:rsid w:val="0014790C"/>
    <w:rsid w:val="00147FCD"/>
    <w:rsid w:val="0015084A"/>
    <w:rsid w:val="00150996"/>
    <w:rsid w:val="00150F54"/>
    <w:rsid w:val="00153CB3"/>
    <w:rsid w:val="00155462"/>
    <w:rsid w:val="00157D52"/>
    <w:rsid w:val="00160F54"/>
    <w:rsid w:val="00161EF6"/>
    <w:rsid w:val="00164232"/>
    <w:rsid w:val="00164309"/>
    <w:rsid w:val="00164D9B"/>
    <w:rsid w:val="001651AE"/>
    <w:rsid w:val="00165405"/>
    <w:rsid w:val="00165E1A"/>
    <w:rsid w:val="00170484"/>
    <w:rsid w:val="00170BF2"/>
    <w:rsid w:val="00171E6D"/>
    <w:rsid w:val="001720E9"/>
    <w:rsid w:val="001748A0"/>
    <w:rsid w:val="001752CC"/>
    <w:rsid w:val="001772B6"/>
    <w:rsid w:val="00177F60"/>
    <w:rsid w:val="001842B1"/>
    <w:rsid w:val="001856B7"/>
    <w:rsid w:val="00186651"/>
    <w:rsid w:val="00187EE5"/>
    <w:rsid w:val="00190E4B"/>
    <w:rsid w:val="0019146C"/>
    <w:rsid w:val="00191907"/>
    <w:rsid w:val="001924C0"/>
    <w:rsid w:val="00192545"/>
    <w:rsid w:val="00193B1C"/>
    <w:rsid w:val="0019404D"/>
    <w:rsid w:val="00194599"/>
    <w:rsid w:val="00197722"/>
    <w:rsid w:val="001A010D"/>
    <w:rsid w:val="001A2339"/>
    <w:rsid w:val="001A348C"/>
    <w:rsid w:val="001A46D6"/>
    <w:rsid w:val="001A6C6D"/>
    <w:rsid w:val="001A6E9E"/>
    <w:rsid w:val="001A738A"/>
    <w:rsid w:val="001A73D7"/>
    <w:rsid w:val="001B073D"/>
    <w:rsid w:val="001B0E7A"/>
    <w:rsid w:val="001B2CD6"/>
    <w:rsid w:val="001B3750"/>
    <w:rsid w:val="001B39B6"/>
    <w:rsid w:val="001B509A"/>
    <w:rsid w:val="001B60AA"/>
    <w:rsid w:val="001C164B"/>
    <w:rsid w:val="001C3F17"/>
    <w:rsid w:val="001C4EF6"/>
    <w:rsid w:val="001C645A"/>
    <w:rsid w:val="001C6FE6"/>
    <w:rsid w:val="001C7162"/>
    <w:rsid w:val="001D20F7"/>
    <w:rsid w:val="001D2B08"/>
    <w:rsid w:val="001D2C90"/>
    <w:rsid w:val="001D57A4"/>
    <w:rsid w:val="001D69FA"/>
    <w:rsid w:val="001D7CB9"/>
    <w:rsid w:val="001E2A0E"/>
    <w:rsid w:val="001E424B"/>
    <w:rsid w:val="001E4E99"/>
    <w:rsid w:val="001E4ECB"/>
    <w:rsid w:val="001E5804"/>
    <w:rsid w:val="001F0117"/>
    <w:rsid w:val="001F02EF"/>
    <w:rsid w:val="001F24BF"/>
    <w:rsid w:val="001F3809"/>
    <w:rsid w:val="001F3B2A"/>
    <w:rsid w:val="001F45F3"/>
    <w:rsid w:val="001F56D0"/>
    <w:rsid w:val="001F6FDD"/>
    <w:rsid w:val="001F7D94"/>
    <w:rsid w:val="002005E8"/>
    <w:rsid w:val="00201C20"/>
    <w:rsid w:val="0020241D"/>
    <w:rsid w:val="00203066"/>
    <w:rsid w:val="00203930"/>
    <w:rsid w:val="00203981"/>
    <w:rsid w:val="00203A13"/>
    <w:rsid w:val="0020536F"/>
    <w:rsid w:val="00215799"/>
    <w:rsid w:val="002161E5"/>
    <w:rsid w:val="002169E3"/>
    <w:rsid w:val="00216ECC"/>
    <w:rsid w:val="00220119"/>
    <w:rsid w:val="002203FA"/>
    <w:rsid w:val="00220401"/>
    <w:rsid w:val="0022188A"/>
    <w:rsid w:val="00222F6C"/>
    <w:rsid w:val="00223500"/>
    <w:rsid w:val="00224ABF"/>
    <w:rsid w:val="00224AD7"/>
    <w:rsid w:val="00225616"/>
    <w:rsid w:val="00225B4A"/>
    <w:rsid w:val="00226EE6"/>
    <w:rsid w:val="00227591"/>
    <w:rsid w:val="002307B7"/>
    <w:rsid w:val="00231411"/>
    <w:rsid w:val="00231457"/>
    <w:rsid w:val="00232D7B"/>
    <w:rsid w:val="00233247"/>
    <w:rsid w:val="00235968"/>
    <w:rsid w:val="00237778"/>
    <w:rsid w:val="002377DB"/>
    <w:rsid w:val="00240731"/>
    <w:rsid w:val="00242815"/>
    <w:rsid w:val="0024295F"/>
    <w:rsid w:val="002441D0"/>
    <w:rsid w:val="002446B3"/>
    <w:rsid w:val="002447A0"/>
    <w:rsid w:val="00246C8F"/>
    <w:rsid w:val="0024766A"/>
    <w:rsid w:val="0025063D"/>
    <w:rsid w:val="0025245D"/>
    <w:rsid w:val="002529FF"/>
    <w:rsid w:val="00253095"/>
    <w:rsid w:val="002550A4"/>
    <w:rsid w:val="00256508"/>
    <w:rsid w:val="00256CF1"/>
    <w:rsid w:val="002570F3"/>
    <w:rsid w:val="00261A76"/>
    <w:rsid w:val="00263AB9"/>
    <w:rsid w:val="00264C67"/>
    <w:rsid w:val="0026628D"/>
    <w:rsid w:val="002666BE"/>
    <w:rsid w:val="00266E14"/>
    <w:rsid w:val="00267A72"/>
    <w:rsid w:val="002707F1"/>
    <w:rsid w:val="002821D0"/>
    <w:rsid w:val="002844ED"/>
    <w:rsid w:val="002859EE"/>
    <w:rsid w:val="0029077D"/>
    <w:rsid w:val="00293105"/>
    <w:rsid w:val="00296B1D"/>
    <w:rsid w:val="0029745F"/>
    <w:rsid w:val="002A198A"/>
    <w:rsid w:val="002A3DBA"/>
    <w:rsid w:val="002A45F9"/>
    <w:rsid w:val="002A5EEC"/>
    <w:rsid w:val="002A7BC1"/>
    <w:rsid w:val="002A7D6D"/>
    <w:rsid w:val="002B0744"/>
    <w:rsid w:val="002B0C49"/>
    <w:rsid w:val="002B1243"/>
    <w:rsid w:val="002B14AA"/>
    <w:rsid w:val="002B3123"/>
    <w:rsid w:val="002B4E4D"/>
    <w:rsid w:val="002B5C94"/>
    <w:rsid w:val="002B6598"/>
    <w:rsid w:val="002B7101"/>
    <w:rsid w:val="002C2996"/>
    <w:rsid w:val="002C3520"/>
    <w:rsid w:val="002C386B"/>
    <w:rsid w:val="002C54C6"/>
    <w:rsid w:val="002C6E61"/>
    <w:rsid w:val="002C750D"/>
    <w:rsid w:val="002D189E"/>
    <w:rsid w:val="002D36C9"/>
    <w:rsid w:val="002D379C"/>
    <w:rsid w:val="002D3967"/>
    <w:rsid w:val="002D41DC"/>
    <w:rsid w:val="002D44A1"/>
    <w:rsid w:val="002D46F6"/>
    <w:rsid w:val="002D4B66"/>
    <w:rsid w:val="002D576A"/>
    <w:rsid w:val="002E16A3"/>
    <w:rsid w:val="002E1702"/>
    <w:rsid w:val="002E2647"/>
    <w:rsid w:val="002E5259"/>
    <w:rsid w:val="002E5B84"/>
    <w:rsid w:val="002E7595"/>
    <w:rsid w:val="002F02D6"/>
    <w:rsid w:val="002F066C"/>
    <w:rsid w:val="002F125C"/>
    <w:rsid w:val="002F16DF"/>
    <w:rsid w:val="002F17CA"/>
    <w:rsid w:val="002F2FC3"/>
    <w:rsid w:val="002F3B94"/>
    <w:rsid w:val="002F79E2"/>
    <w:rsid w:val="00300C9C"/>
    <w:rsid w:val="00302C4A"/>
    <w:rsid w:val="00304D09"/>
    <w:rsid w:val="0030726B"/>
    <w:rsid w:val="00312639"/>
    <w:rsid w:val="00313397"/>
    <w:rsid w:val="00314F3A"/>
    <w:rsid w:val="003166E9"/>
    <w:rsid w:val="00316A71"/>
    <w:rsid w:val="00316D87"/>
    <w:rsid w:val="00316E00"/>
    <w:rsid w:val="0032054A"/>
    <w:rsid w:val="00320F22"/>
    <w:rsid w:val="00321794"/>
    <w:rsid w:val="00324BDF"/>
    <w:rsid w:val="0032681E"/>
    <w:rsid w:val="00326C5E"/>
    <w:rsid w:val="003279A4"/>
    <w:rsid w:val="00332F9E"/>
    <w:rsid w:val="003332EC"/>
    <w:rsid w:val="00333FD1"/>
    <w:rsid w:val="00334474"/>
    <w:rsid w:val="00335E6E"/>
    <w:rsid w:val="00336616"/>
    <w:rsid w:val="003427B5"/>
    <w:rsid w:val="003454C9"/>
    <w:rsid w:val="00347585"/>
    <w:rsid w:val="00347A91"/>
    <w:rsid w:val="00351847"/>
    <w:rsid w:val="00352802"/>
    <w:rsid w:val="003529F3"/>
    <w:rsid w:val="00353608"/>
    <w:rsid w:val="00353AE9"/>
    <w:rsid w:val="003546A0"/>
    <w:rsid w:val="00356B5E"/>
    <w:rsid w:val="00361C13"/>
    <w:rsid w:val="0036255C"/>
    <w:rsid w:val="00365B29"/>
    <w:rsid w:val="00365D01"/>
    <w:rsid w:val="00367416"/>
    <w:rsid w:val="00367669"/>
    <w:rsid w:val="003717C0"/>
    <w:rsid w:val="0037360F"/>
    <w:rsid w:val="00373660"/>
    <w:rsid w:val="00374358"/>
    <w:rsid w:val="0037469C"/>
    <w:rsid w:val="0037507B"/>
    <w:rsid w:val="0037627A"/>
    <w:rsid w:val="00380488"/>
    <w:rsid w:val="00381AF1"/>
    <w:rsid w:val="00384229"/>
    <w:rsid w:val="00385FBB"/>
    <w:rsid w:val="00386224"/>
    <w:rsid w:val="00387904"/>
    <w:rsid w:val="00390E16"/>
    <w:rsid w:val="0039228E"/>
    <w:rsid w:val="003935A1"/>
    <w:rsid w:val="00394A94"/>
    <w:rsid w:val="00395586"/>
    <w:rsid w:val="0039624D"/>
    <w:rsid w:val="00397837"/>
    <w:rsid w:val="00397DA8"/>
    <w:rsid w:val="003A041F"/>
    <w:rsid w:val="003A08A5"/>
    <w:rsid w:val="003A08DA"/>
    <w:rsid w:val="003A29EC"/>
    <w:rsid w:val="003A3B10"/>
    <w:rsid w:val="003A58B7"/>
    <w:rsid w:val="003A5C70"/>
    <w:rsid w:val="003A6AFF"/>
    <w:rsid w:val="003B2F6C"/>
    <w:rsid w:val="003B3FE6"/>
    <w:rsid w:val="003B403F"/>
    <w:rsid w:val="003B4135"/>
    <w:rsid w:val="003B58F8"/>
    <w:rsid w:val="003B66B3"/>
    <w:rsid w:val="003C0046"/>
    <w:rsid w:val="003C021D"/>
    <w:rsid w:val="003C065F"/>
    <w:rsid w:val="003C0BF7"/>
    <w:rsid w:val="003C4E4A"/>
    <w:rsid w:val="003C53AE"/>
    <w:rsid w:val="003D17A6"/>
    <w:rsid w:val="003D2194"/>
    <w:rsid w:val="003D2974"/>
    <w:rsid w:val="003D4B27"/>
    <w:rsid w:val="003D5B11"/>
    <w:rsid w:val="003D70EB"/>
    <w:rsid w:val="003E1DCD"/>
    <w:rsid w:val="003E32A3"/>
    <w:rsid w:val="003E75A3"/>
    <w:rsid w:val="003E7E7D"/>
    <w:rsid w:val="003F038F"/>
    <w:rsid w:val="003F2974"/>
    <w:rsid w:val="003F32F9"/>
    <w:rsid w:val="003F4D6B"/>
    <w:rsid w:val="003F53F5"/>
    <w:rsid w:val="003F6027"/>
    <w:rsid w:val="003F63E7"/>
    <w:rsid w:val="003F6462"/>
    <w:rsid w:val="003F7B59"/>
    <w:rsid w:val="004000B4"/>
    <w:rsid w:val="00401421"/>
    <w:rsid w:val="00401B85"/>
    <w:rsid w:val="00402ED1"/>
    <w:rsid w:val="004040B5"/>
    <w:rsid w:val="004057E6"/>
    <w:rsid w:val="00406047"/>
    <w:rsid w:val="00410AF2"/>
    <w:rsid w:val="00410C2B"/>
    <w:rsid w:val="00413EA9"/>
    <w:rsid w:val="00415977"/>
    <w:rsid w:val="00415A7D"/>
    <w:rsid w:val="00420592"/>
    <w:rsid w:val="00420D0B"/>
    <w:rsid w:val="00423768"/>
    <w:rsid w:val="00423D76"/>
    <w:rsid w:val="00424033"/>
    <w:rsid w:val="0042473B"/>
    <w:rsid w:val="00424D69"/>
    <w:rsid w:val="004256D8"/>
    <w:rsid w:val="0042779F"/>
    <w:rsid w:val="0043087C"/>
    <w:rsid w:val="004308D7"/>
    <w:rsid w:val="0043179E"/>
    <w:rsid w:val="004323A9"/>
    <w:rsid w:val="00433003"/>
    <w:rsid w:val="00433A06"/>
    <w:rsid w:val="00434FD1"/>
    <w:rsid w:val="004355B0"/>
    <w:rsid w:val="0043659B"/>
    <w:rsid w:val="00436BEE"/>
    <w:rsid w:val="00440062"/>
    <w:rsid w:val="00442456"/>
    <w:rsid w:val="00442C84"/>
    <w:rsid w:val="004449C7"/>
    <w:rsid w:val="00445737"/>
    <w:rsid w:val="0044695B"/>
    <w:rsid w:val="00450323"/>
    <w:rsid w:val="00451F87"/>
    <w:rsid w:val="0045265D"/>
    <w:rsid w:val="00452E7B"/>
    <w:rsid w:val="00453943"/>
    <w:rsid w:val="00456A48"/>
    <w:rsid w:val="00456C52"/>
    <w:rsid w:val="00460271"/>
    <w:rsid w:val="00460D78"/>
    <w:rsid w:val="004626BB"/>
    <w:rsid w:val="00465E3B"/>
    <w:rsid w:val="00466C8D"/>
    <w:rsid w:val="004676E5"/>
    <w:rsid w:val="00470515"/>
    <w:rsid w:val="00470E48"/>
    <w:rsid w:val="0047126C"/>
    <w:rsid w:val="00471DDF"/>
    <w:rsid w:val="004724BE"/>
    <w:rsid w:val="00472524"/>
    <w:rsid w:val="004735B0"/>
    <w:rsid w:val="00474E9E"/>
    <w:rsid w:val="00475E20"/>
    <w:rsid w:val="00477F21"/>
    <w:rsid w:val="00481604"/>
    <w:rsid w:val="00482560"/>
    <w:rsid w:val="00483584"/>
    <w:rsid w:val="00485FAC"/>
    <w:rsid w:val="0049283E"/>
    <w:rsid w:val="00492C05"/>
    <w:rsid w:val="00493E19"/>
    <w:rsid w:val="004954AC"/>
    <w:rsid w:val="00496B1B"/>
    <w:rsid w:val="004A0BA5"/>
    <w:rsid w:val="004A114D"/>
    <w:rsid w:val="004A20EF"/>
    <w:rsid w:val="004A2622"/>
    <w:rsid w:val="004A37E3"/>
    <w:rsid w:val="004A3C6A"/>
    <w:rsid w:val="004A3FCA"/>
    <w:rsid w:val="004A5438"/>
    <w:rsid w:val="004A7C45"/>
    <w:rsid w:val="004B0A83"/>
    <w:rsid w:val="004C0B8F"/>
    <w:rsid w:val="004C25DB"/>
    <w:rsid w:val="004C698B"/>
    <w:rsid w:val="004C70FB"/>
    <w:rsid w:val="004C7E4C"/>
    <w:rsid w:val="004D009A"/>
    <w:rsid w:val="004D2AA3"/>
    <w:rsid w:val="004D4D7F"/>
    <w:rsid w:val="004D52EF"/>
    <w:rsid w:val="004D5BD8"/>
    <w:rsid w:val="004D603F"/>
    <w:rsid w:val="004D6198"/>
    <w:rsid w:val="004D6AE4"/>
    <w:rsid w:val="004D744D"/>
    <w:rsid w:val="004D7AAC"/>
    <w:rsid w:val="004E08EB"/>
    <w:rsid w:val="004E2368"/>
    <w:rsid w:val="004E23C4"/>
    <w:rsid w:val="004E29A5"/>
    <w:rsid w:val="004E2B57"/>
    <w:rsid w:val="004E326C"/>
    <w:rsid w:val="004E37C5"/>
    <w:rsid w:val="004E38A4"/>
    <w:rsid w:val="004E538C"/>
    <w:rsid w:val="004E5E21"/>
    <w:rsid w:val="004E6987"/>
    <w:rsid w:val="004F0C56"/>
    <w:rsid w:val="004F1A77"/>
    <w:rsid w:val="004F3689"/>
    <w:rsid w:val="004F5B1E"/>
    <w:rsid w:val="004F705C"/>
    <w:rsid w:val="00500C83"/>
    <w:rsid w:val="00500CC8"/>
    <w:rsid w:val="005017B0"/>
    <w:rsid w:val="0050392A"/>
    <w:rsid w:val="00504B65"/>
    <w:rsid w:val="005051BE"/>
    <w:rsid w:val="005055CE"/>
    <w:rsid w:val="005104BC"/>
    <w:rsid w:val="00512AB0"/>
    <w:rsid w:val="00512ECC"/>
    <w:rsid w:val="005155F9"/>
    <w:rsid w:val="0051691F"/>
    <w:rsid w:val="00516B83"/>
    <w:rsid w:val="0051749E"/>
    <w:rsid w:val="00517D42"/>
    <w:rsid w:val="00520CEC"/>
    <w:rsid w:val="00521189"/>
    <w:rsid w:val="0052127C"/>
    <w:rsid w:val="005212A4"/>
    <w:rsid w:val="00521A89"/>
    <w:rsid w:val="00521D3E"/>
    <w:rsid w:val="00522004"/>
    <w:rsid w:val="00522BF4"/>
    <w:rsid w:val="005233D6"/>
    <w:rsid w:val="00523DBF"/>
    <w:rsid w:val="00523E48"/>
    <w:rsid w:val="00525609"/>
    <w:rsid w:val="005322E1"/>
    <w:rsid w:val="00532A1A"/>
    <w:rsid w:val="0053361A"/>
    <w:rsid w:val="00535CA7"/>
    <w:rsid w:val="00537A4D"/>
    <w:rsid w:val="005400B6"/>
    <w:rsid w:val="005403D3"/>
    <w:rsid w:val="00540E2B"/>
    <w:rsid w:val="0054371F"/>
    <w:rsid w:val="0054372A"/>
    <w:rsid w:val="00545F6D"/>
    <w:rsid w:val="00546239"/>
    <w:rsid w:val="00550AA2"/>
    <w:rsid w:val="0055246B"/>
    <w:rsid w:val="00554651"/>
    <w:rsid w:val="00554691"/>
    <w:rsid w:val="00554BC8"/>
    <w:rsid w:val="00555B55"/>
    <w:rsid w:val="00555C26"/>
    <w:rsid w:val="00557B5C"/>
    <w:rsid w:val="005600DF"/>
    <w:rsid w:val="005611BB"/>
    <w:rsid w:val="005612E3"/>
    <w:rsid w:val="0056263D"/>
    <w:rsid w:val="00562AF4"/>
    <w:rsid w:val="0056593E"/>
    <w:rsid w:val="005666CB"/>
    <w:rsid w:val="00567C4D"/>
    <w:rsid w:val="0057361A"/>
    <w:rsid w:val="005745B4"/>
    <w:rsid w:val="005745F3"/>
    <w:rsid w:val="00574EAF"/>
    <w:rsid w:val="005760E7"/>
    <w:rsid w:val="0057613D"/>
    <w:rsid w:val="0058055E"/>
    <w:rsid w:val="0058058C"/>
    <w:rsid w:val="0058099A"/>
    <w:rsid w:val="00580CD5"/>
    <w:rsid w:val="005814D9"/>
    <w:rsid w:val="0058157F"/>
    <w:rsid w:val="00581C3A"/>
    <w:rsid w:val="00581E15"/>
    <w:rsid w:val="00581F0F"/>
    <w:rsid w:val="005822AB"/>
    <w:rsid w:val="00583D50"/>
    <w:rsid w:val="005844CE"/>
    <w:rsid w:val="005874DE"/>
    <w:rsid w:val="00587D03"/>
    <w:rsid w:val="00590300"/>
    <w:rsid w:val="00594E72"/>
    <w:rsid w:val="00595B1D"/>
    <w:rsid w:val="005A024B"/>
    <w:rsid w:val="005A18BB"/>
    <w:rsid w:val="005A28F6"/>
    <w:rsid w:val="005A3B09"/>
    <w:rsid w:val="005A3FB5"/>
    <w:rsid w:val="005A4309"/>
    <w:rsid w:val="005A4BCC"/>
    <w:rsid w:val="005A5831"/>
    <w:rsid w:val="005A651F"/>
    <w:rsid w:val="005B035C"/>
    <w:rsid w:val="005B05A9"/>
    <w:rsid w:val="005B0BAA"/>
    <w:rsid w:val="005B34A7"/>
    <w:rsid w:val="005B387E"/>
    <w:rsid w:val="005B6B1A"/>
    <w:rsid w:val="005B7D01"/>
    <w:rsid w:val="005B7EC4"/>
    <w:rsid w:val="005C0A14"/>
    <w:rsid w:val="005C13C5"/>
    <w:rsid w:val="005C30E6"/>
    <w:rsid w:val="005C32E2"/>
    <w:rsid w:val="005C3598"/>
    <w:rsid w:val="005C4CBA"/>
    <w:rsid w:val="005D0662"/>
    <w:rsid w:val="005D2B61"/>
    <w:rsid w:val="005D4826"/>
    <w:rsid w:val="005E0D2F"/>
    <w:rsid w:val="005E1511"/>
    <w:rsid w:val="005E37A7"/>
    <w:rsid w:val="005E68DC"/>
    <w:rsid w:val="005E6EB2"/>
    <w:rsid w:val="005E7AFD"/>
    <w:rsid w:val="005F06B0"/>
    <w:rsid w:val="005F223B"/>
    <w:rsid w:val="005F5417"/>
    <w:rsid w:val="005F5FC1"/>
    <w:rsid w:val="005F78A6"/>
    <w:rsid w:val="00601B41"/>
    <w:rsid w:val="00602329"/>
    <w:rsid w:val="00605795"/>
    <w:rsid w:val="00605C00"/>
    <w:rsid w:val="006105AF"/>
    <w:rsid w:val="00611762"/>
    <w:rsid w:val="0061364A"/>
    <w:rsid w:val="006145BD"/>
    <w:rsid w:val="0061508F"/>
    <w:rsid w:val="006157AC"/>
    <w:rsid w:val="00615DC0"/>
    <w:rsid w:val="006175E5"/>
    <w:rsid w:val="00617CB8"/>
    <w:rsid w:val="00617F9F"/>
    <w:rsid w:val="00620FD3"/>
    <w:rsid w:val="00621453"/>
    <w:rsid w:val="0062196B"/>
    <w:rsid w:val="00621D53"/>
    <w:rsid w:val="00622423"/>
    <w:rsid w:val="00623B47"/>
    <w:rsid w:val="00623F2C"/>
    <w:rsid w:val="0062508F"/>
    <w:rsid w:val="0062678C"/>
    <w:rsid w:val="006267D1"/>
    <w:rsid w:val="00627B72"/>
    <w:rsid w:val="00630E3B"/>
    <w:rsid w:val="0063202B"/>
    <w:rsid w:val="00632513"/>
    <w:rsid w:val="00633715"/>
    <w:rsid w:val="00633807"/>
    <w:rsid w:val="00633D29"/>
    <w:rsid w:val="006359C6"/>
    <w:rsid w:val="00636088"/>
    <w:rsid w:val="00640CD6"/>
    <w:rsid w:val="00641A70"/>
    <w:rsid w:val="00642C48"/>
    <w:rsid w:val="006439C0"/>
    <w:rsid w:val="006470E0"/>
    <w:rsid w:val="00650813"/>
    <w:rsid w:val="0065199D"/>
    <w:rsid w:val="00652A7C"/>
    <w:rsid w:val="00652D00"/>
    <w:rsid w:val="006536B5"/>
    <w:rsid w:val="00656AA4"/>
    <w:rsid w:val="00657129"/>
    <w:rsid w:val="00660455"/>
    <w:rsid w:val="00660BD5"/>
    <w:rsid w:val="006612C1"/>
    <w:rsid w:val="00661CB0"/>
    <w:rsid w:val="00661EF9"/>
    <w:rsid w:val="00663464"/>
    <w:rsid w:val="0066404E"/>
    <w:rsid w:val="0066503E"/>
    <w:rsid w:val="00665B36"/>
    <w:rsid w:val="00665F9D"/>
    <w:rsid w:val="00666D38"/>
    <w:rsid w:val="006676CF"/>
    <w:rsid w:val="006704CF"/>
    <w:rsid w:val="00672098"/>
    <w:rsid w:val="0067559E"/>
    <w:rsid w:val="00675F0D"/>
    <w:rsid w:val="00676815"/>
    <w:rsid w:val="0067720F"/>
    <w:rsid w:val="00677947"/>
    <w:rsid w:val="00681E4B"/>
    <w:rsid w:val="006827B0"/>
    <w:rsid w:val="00682B12"/>
    <w:rsid w:val="00683362"/>
    <w:rsid w:val="0068644C"/>
    <w:rsid w:val="006925E2"/>
    <w:rsid w:val="00694433"/>
    <w:rsid w:val="006A69CE"/>
    <w:rsid w:val="006A788A"/>
    <w:rsid w:val="006A7B73"/>
    <w:rsid w:val="006B1474"/>
    <w:rsid w:val="006B24D1"/>
    <w:rsid w:val="006B3A65"/>
    <w:rsid w:val="006B4D10"/>
    <w:rsid w:val="006C05AC"/>
    <w:rsid w:val="006C08F4"/>
    <w:rsid w:val="006C1213"/>
    <w:rsid w:val="006C1AF3"/>
    <w:rsid w:val="006C1D66"/>
    <w:rsid w:val="006C385F"/>
    <w:rsid w:val="006C3E34"/>
    <w:rsid w:val="006D2E2F"/>
    <w:rsid w:val="006D49FD"/>
    <w:rsid w:val="006E297C"/>
    <w:rsid w:val="006E5320"/>
    <w:rsid w:val="006E62D6"/>
    <w:rsid w:val="006E7464"/>
    <w:rsid w:val="006F082A"/>
    <w:rsid w:val="006F140D"/>
    <w:rsid w:val="006F223E"/>
    <w:rsid w:val="006F2F3D"/>
    <w:rsid w:val="006F61FD"/>
    <w:rsid w:val="006F6338"/>
    <w:rsid w:val="00700237"/>
    <w:rsid w:val="0070146C"/>
    <w:rsid w:val="007019FB"/>
    <w:rsid w:val="007025C7"/>
    <w:rsid w:val="00704347"/>
    <w:rsid w:val="00705EC7"/>
    <w:rsid w:val="0071062A"/>
    <w:rsid w:val="00710BD2"/>
    <w:rsid w:val="00711709"/>
    <w:rsid w:val="00711FB0"/>
    <w:rsid w:val="007123C6"/>
    <w:rsid w:val="00713BD7"/>
    <w:rsid w:val="00713E02"/>
    <w:rsid w:val="007158F7"/>
    <w:rsid w:val="0071623B"/>
    <w:rsid w:val="00716C57"/>
    <w:rsid w:val="00720D64"/>
    <w:rsid w:val="007212AC"/>
    <w:rsid w:val="00721D20"/>
    <w:rsid w:val="00725E20"/>
    <w:rsid w:val="00725EA6"/>
    <w:rsid w:val="007260DC"/>
    <w:rsid w:val="00727C42"/>
    <w:rsid w:val="007304B7"/>
    <w:rsid w:val="00732373"/>
    <w:rsid w:val="007327E8"/>
    <w:rsid w:val="007328D8"/>
    <w:rsid w:val="00732FC0"/>
    <w:rsid w:val="00733320"/>
    <w:rsid w:val="00734154"/>
    <w:rsid w:val="00734384"/>
    <w:rsid w:val="00734CBF"/>
    <w:rsid w:val="00734E6A"/>
    <w:rsid w:val="00735201"/>
    <w:rsid w:val="0074506D"/>
    <w:rsid w:val="007461C0"/>
    <w:rsid w:val="0075062A"/>
    <w:rsid w:val="00751F75"/>
    <w:rsid w:val="007522C9"/>
    <w:rsid w:val="0075326A"/>
    <w:rsid w:val="007536CF"/>
    <w:rsid w:val="007540A5"/>
    <w:rsid w:val="00754136"/>
    <w:rsid w:val="00755A19"/>
    <w:rsid w:val="00757D53"/>
    <w:rsid w:val="00757F83"/>
    <w:rsid w:val="00760353"/>
    <w:rsid w:val="007617E9"/>
    <w:rsid w:val="00762B01"/>
    <w:rsid w:val="007637D0"/>
    <w:rsid w:val="007645BC"/>
    <w:rsid w:val="00766287"/>
    <w:rsid w:val="00767638"/>
    <w:rsid w:val="00770AF2"/>
    <w:rsid w:val="00772319"/>
    <w:rsid w:val="00772BB1"/>
    <w:rsid w:val="007739A8"/>
    <w:rsid w:val="00774F2A"/>
    <w:rsid w:val="00774FD5"/>
    <w:rsid w:val="00775098"/>
    <w:rsid w:val="007827C8"/>
    <w:rsid w:val="00786A19"/>
    <w:rsid w:val="00787FEE"/>
    <w:rsid w:val="00793409"/>
    <w:rsid w:val="00794E95"/>
    <w:rsid w:val="00795A2D"/>
    <w:rsid w:val="007964DA"/>
    <w:rsid w:val="007976A2"/>
    <w:rsid w:val="007977E9"/>
    <w:rsid w:val="007A121C"/>
    <w:rsid w:val="007A19A3"/>
    <w:rsid w:val="007A202A"/>
    <w:rsid w:val="007A26EC"/>
    <w:rsid w:val="007A2A3E"/>
    <w:rsid w:val="007A41F8"/>
    <w:rsid w:val="007A4AB0"/>
    <w:rsid w:val="007A5DB8"/>
    <w:rsid w:val="007B190F"/>
    <w:rsid w:val="007B1D78"/>
    <w:rsid w:val="007B388D"/>
    <w:rsid w:val="007B4E62"/>
    <w:rsid w:val="007C1907"/>
    <w:rsid w:val="007C211E"/>
    <w:rsid w:val="007C3266"/>
    <w:rsid w:val="007C354E"/>
    <w:rsid w:val="007C421B"/>
    <w:rsid w:val="007D0C04"/>
    <w:rsid w:val="007D2021"/>
    <w:rsid w:val="007D212F"/>
    <w:rsid w:val="007D317C"/>
    <w:rsid w:val="007D6526"/>
    <w:rsid w:val="007D676A"/>
    <w:rsid w:val="007E02A9"/>
    <w:rsid w:val="007E03AF"/>
    <w:rsid w:val="007E109E"/>
    <w:rsid w:val="007E3687"/>
    <w:rsid w:val="007E40C6"/>
    <w:rsid w:val="007E6F8E"/>
    <w:rsid w:val="007F00BC"/>
    <w:rsid w:val="007F0399"/>
    <w:rsid w:val="007F16D8"/>
    <w:rsid w:val="007F2B88"/>
    <w:rsid w:val="007F6654"/>
    <w:rsid w:val="007F6BF2"/>
    <w:rsid w:val="00800B35"/>
    <w:rsid w:val="0080148A"/>
    <w:rsid w:val="00801673"/>
    <w:rsid w:val="0080307E"/>
    <w:rsid w:val="00803138"/>
    <w:rsid w:val="0080396A"/>
    <w:rsid w:val="00803EC4"/>
    <w:rsid w:val="00807CD7"/>
    <w:rsid w:val="0081098A"/>
    <w:rsid w:val="00811618"/>
    <w:rsid w:val="00811BF4"/>
    <w:rsid w:val="008130CD"/>
    <w:rsid w:val="008178FC"/>
    <w:rsid w:val="00820DF9"/>
    <w:rsid w:val="00822ACE"/>
    <w:rsid w:val="00822BDC"/>
    <w:rsid w:val="00822E92"/>
    <w:rsid w:val="00822FF2"/>
    <w:rsid w:val="00825247"/>
    <w:rsid w:val="008255E0"/>
    <w:rsid w:val="008265AB"/>
    <w:rsid w:val="0082661D"/>
    <w:rsid w:val="008271F5"/>
    <w:rsid w:val="00831DE4"/>
    <w:rsid w:val="00832A98"/>
    <w:rsid w:val="00832EA8"/>
    <w:rsid w:val="00834250"/>
    <w:rsid w:val="008365CC"/>
    <w:rsid w:val="00836F05"/>
    <w:rsid w:val="008372EE"/>
    <w:rsid w:val="008376B2"/>
    <w:rsid w:val="00837F7C"/>
    <w:rsid w:val="0084132B"/>
    <w:rsid w:val="0084156E"/>
    <w:rsid w:val="00842F7B"/>
    <w:rsid w:val="00847853"/>
    <w:rsid w:val="00852843"/>
    <w:rsid w:val="00854471"/>
    <w:rsid w:val="00855BEA"/>
    <w:rsid w:val="0086108E"/>
    <w:rsid w:val="00861684"/>
    <w:rsid w:val="00861EEB"/>
    <w:rsid w:val="00862562"/>
    <w:rsid w:val="00862A4C"/>
    <w:rsid w:val="00863608"/>
    <w:rsid w:val="00864047"/>
    <w:rsid w:val="00865768"/>
    <w:rsid w:val="008664E8"/>
    <w:rsid w:val="008701A9"/>
    <w:rsid w:val="008709F4"/>
    <w:rsid w:val="0087166F"/>
    <w:rsid w:val="00872BB4"/>
    <w:rsid w:val="00872D12"/>
    <w:rsid w:val="008749BA"/>
    <w:rsid w:val="00874BB9"/>
    <w:rsid w:val="00875FA3"/>
    <w:rsid w:val="00877132"/>
    <w:rsid w:val="00884692"/>
    <w:rsid w:val="00886EDA"/>
    <w:rsid w:val="00890010"/>
    <w:rsid w:val="008905ED"/>
    <w:rsid w:val="00891364"/>
    <w:rsid w:val="00893A6D"/>
    <w:rsid w:val="00894B22"/>
    <w:rsid w:val="00896416"/>
    <w:rsid w:val="00897588"/>
    <w:rsid w:val="00897D5D"/>
    <w:rsid w:val="008A00CE"/>
    <w:rsid w:val="008A1497"/>
    <w:rsid w:val="008A6ED6"/>
    <w:rsid w:val="008B0671"/>
    <w:rsid w:val="008B1AB1"/>
    <w:rsid w:val="008B1D60"/>
    <w:rsid w:val="008B1DB5"/>
    <w:rsid w:val="008B5492"/>
    <w:rsid w:val="008B7726"/>
    <w:rsid w:val="008C0CDC"/>
    <w:rsid w:val="008C1580"/>
    <w:rsid w:val="008C413A"/>
    <w:rsid w:val="008C4735"/>
    <w:rsid w:val="008C51C5"/>
    <w:rsid w:val="008C5B57"/>
    <w:rsid w:val="008C62FC"/>
    <w:rsid w:val="008C650C"/>
    <w:rsid w:val="008C6935"/>
    <w:rsid w:val="008D2DEA"/>
    <w:rsid w:val="008D66B0"/>
    <w:rsid w:val="008D72F1"/>
    <w:rsid w:val="008E0187"/>
    <w:rsid w:val="008E01F7"/>
    <w:rsid w:val="008E06CB"/>
    <w:rsid w:val="008E0DF8"/>
    <w:rsid w:val="008E19D3"/>
    <w:rsid w:val="008E1FC9"/>
    <w:rsid w:val="008E36B7"/>
    <w:rsid w:val="008E39F8"/>
    <w:rsid w:val="008E42AC"/>
    <w:rsid w:val="008E61E3"/>
    <w:rsid w:val="008E7239"/>
    <w:rsid w:val="008F002B"/>
    <w:rsid w:val="008F00FD"/>
    <w:rsid w:val="008F0A56"/>
    <w:rsid w:val="008F4410"/>
    <w:rsid w:val="008F4449"/>
    <w:rsid w:val="009007AF"/>
    <w:rsid w:val="009019B8"/>
    <w:rsid w:val="009029DE"/>
    <w:rsid w:val="0090528E"/>
    <w:rsid w:val="00905F34"/>
    <w:rsid w:val="00906356"/>
    <w:rsid w:val="00906421"/>
    <w:rsid w:val="00907A4F"/>
    <w:rsid w:val="00910746"/>
    <w:rsid w:val="00912AFB"/>
    <w:rsid w:val="00913180"/>
    <w:rsid w:val="00914B52"/>
    <w:rsid w:val="009157D4"/>
    <w:rsid w:val="009161E9"/>
    <w:rsid w:val="009204CD"/>
    <w:rsid w:val="009206AC"/>
    <w:rsid w:val="00921886"/>
    <w:rsid w:val="00923B11"/>
    <w:rsid w:val="00924692"/>
    <w:rsid w:val="009257F2"/>
    <w:rsid w:val="00925B41"/>
    <w:rsid w:val="00927274"/>
    <w:rsid w:val="00930825"/>
    <w:rsid w:val="0093106E"/>
    <w:rsid w:val="00933A2C"/>
    <w:rsid w:val="00934057"/>
    <w:rsid w:val="00935683"/>
    <w:rsid w:val="00940403"/>
    <w:rsid w:val="00941331"/>
    <w:rsid w:val="00943F88"/>
    <w:rsid w:val="00944C67"/>
    <w:rsid w:val="00946CE8"/>
    <w:rsid w:val="00946F1E"/>
    <w:rsid w:val="00951CF4"/>
    <w:rsid w:val="00957B8F"/>
    <w:rsid w:val="00960207"/>
    <w:rsid w:val="00960504"/>
    <w:rsid w:val="00961D84"/>
    <w:rsid w:val="0096383E"/>
    <w:rsid w:val="009638FC"/>
    <w:rsid w:val="00964F9E"/>
    <w:rsid w:val="009673F8"/>
    <w:rsid w:val="00970624"/>
    <w:rsid w:val="00972B00"/>
    <w:rsid w:val="00973254"/>
    <w:rsid w:val="009734A5"/>
    <w:rsid w:val="009738D5"/>
    <w:rsid w:val="00974922"/>
    <w:rsid w:val="00974E18"/>
    <w:rsid w:val="00975031"/>
    <w:rsid w:val="009757D8"/>
    <w:rsid w:val="009767E8"/>
    <w:rsid w:val="0097698A"/>
    <w:rsid w:val="00980159"/>
    <w:rsid w:val="0098223B"/>
    <w:rsid w:val="00982C85"/>
    <w:rsid w:val="00984801"/>
    <w:rsid w:val="00984CFF"/>
    <w:rsid w:val="009865AD"/>
    <w:rsid w:val="00987939"/>
    <w:rsid w:val="00991643"/>
    <w:rsid w:val="009917D7"/>
    <w:rsid w:val="00993A2A"/>
    <w:rsid w:val="00996BE5"/>
    <w:rsid w:val="009A1AD0"/>
    <w:rsid w:val="009A1F21"/>
    <w:rsid w:val="009A43A2"/>
    <w:rsid w:val="009A5893"/>
    <w:rsid w:val="009A5D9B"/>
    <w:rsid w:val="009A5E3A"/>
    <w:rsid w:val="009A72CE"/>
    <w:rsid w:val="009A7501"/>
    <w:rsid w:val="009A7D82"/>
    <w:rsid w:val="009B033F"/>
    <w:rsid w:val="009B2DA0"/>
    <w:rsid w:val="009B47D9"/>
    <w:rsid w:val="009B4B96"/>
    <w:rsid w:val="009C025E"/>
    <w:rsid w:val="009C1378"/>
    <w:rsid w:val="009C3D8C"/>
    <w:rsid w:val="009C4074"/>
    <w:rsid w:val="009C5618"/>
    <w:rsid w:val="009D2C23"/>
    <w:rsid w:val="009D4842"/>
    <w:rsid w:val="009D6261"/>
    <w:rsid w:val="009E1AEA"/>
    <w:rsid w:val="009E4339"/>
    <w:rsid w:val="009E4D1A"/>
    <w:rsid w:val="009E4FA1"/>
    <w:rsid w:val="009E5098"/>
    <w:rsid w:val="009E77BA"/>
    <w:rsid w:val="009F2389"/>
    <w:rsid w:val="009F6138"/>
    <w:rsid w:val="009F66F7"/>
    <w:rsid w:val="00A044DA"/>
    <w:rsid w:val="00A066E6"/>
    <w:rsid w:val="00A06A3B"/>
    <w:rsid w:val="00A100C7"/>
    <w:rsid w:val="00A11E51"/>
    <w:rsid w:val="00A120ED"/>
    <w:rsid w:val="00A125A8"/>
    <w:rsid w:val="00A12944"/>
    <w:rsid w:val="00A135E0"/>
    <w:rsid w:val="00A13AC7"/>
    <w:rsid w:val="00A15629"/>
    <w:rsid w:val="00A20821"/>
    <w:rsid w:val="00A21494"/>
    <w:rsid w:val="00A21EB0"/>
    <w:rsid w:val="00A2565F"/>
    <w:rsid w:val="00A26CDC"/>
    <w:rsid w:val="00A30B39"/>
    <w:rsid w:val="00A31DF2"/>
    <w:rsid w:val="00A3306C"/>
    <w:rsid w:val="00A353D3"/>
    <w:rsid w:val="00A358E4"/>
    <w:rsid w:val="00A36330"/>
    <w:rsid w:val="00A4020D"/>
    <w:rsid w:val="00A4487A"/>
    <w:rsid w:val="00A45968"/>
    <w:rsid w:val="00A45CD0"/>
    <w:rsid w:val="00A45EA5"/>
    <w:rsid w:val="00A46A72"/>
    <w:rsid w:val="00A51009"/>
    <w:rsid w:val="00A524F6"/>
    <w:rsid w:val="00A52CB5"/>
    <w:rsid w:val="00A54285"/>
    <w:rsid w:val="00A54386"/>
    <w:rsid w:val="00A55CF9"/>
    <w:rsid w:val="00A55F5A"/>
    <w:rsid w:val="00A578FB"/>
    <w:rsid w:val="00A57B9A"/>
    <w:rsid w:val="00A57D3E"/>
    <w:rsid w:val="00A60356"/>
    <w:rsid w:val="00A6047B"/>
    <w:rsid w:val="00A604D7"/>
    <w:rsid w:val="00A606E0"/>
    <w:rsid w:val="00A6271A"/>
    <w:rsid w:val="00A64269"/>
    <w:rsid w:val="00A6489C"/>
    <w:rsid w:val="00A664F1"/>
    <w:rsid w:val="00A71FBC"/>
    <w:rsid w:val="00A72E09"/>
    <w:rsid w:val="00A732D6"/>
    <w:rsid w:val="00A74226"/>
    <w:rsid w:val="00A74DA3"/>
    <w:rsid w:val="00A7674C"/>
    <w:rsid w:val="00A76BEE"/>
    <w:rsid w:val="00A771F9"/>
    <w:rsid w:val="00A77D79"/>
    <w:rsid w:val="00A829CD"/>
    <w:rsid w:val="00A8331B"/>
    <w:rsid w:val="00A84455"/>
    <w:rsid w:val="00A84866"/>
    <w:rsid w:val="00A84C40"/>
    <w:rsid w:val="00A85301"/>
    <w:rsid w:val="00A901E9"/>
    <w:rsid w:val="00A9101B"/>
    <w:rsid w:val="00A916FF"/>
    <w:rsid w:val="00A927CB"/>
    <w:rsid w:val="00A944D3"/>
    <w:rsid w:val="00A958DF"/>
    <w:rsid w:val="00A961B6"/>
    <w:rsid w:val="00AA02F0"/>
    <w:rsid w:val="00AA0CA0"/>
    <w:rsid w:val="00AA3AA8"/>
    <w:rsid w:val="00AA3CD7"/>
    <w:rsid w:val="00AA58A1"/>
    <w:rsid w:val="00AA6975"/>
    <w:rsid w:val="00AA767E"/>
    <w:rsid w:val="00AA7A1B"/>
    <w:rsid w:val="00AA7DD1"/>
    <w:rsid w:val="00AB0518"/>
    <w:rsid w:val="00AB1BD2"/>
    <w:rsid w:val="00AB4D3B"/>
    <w:rsid w:val="00AB6A9D"/>
    <w:rsid w:val="00AB7B90"/>
    <w:rsid w:val="00AC0898"/>
    <w:rsid w:val="00AC3279"/>
    <w:rsid w:val="00AD2F63"/>
    <w:rsid w:val="00AD32EC"/>
    <w:rsid w:val="00AD60A8"/>
    <w:rsid w:val="00AD666C"/>
    <w:rsid w:val="00AD6705"/>
    <w:rsid w:val="00AE0B57"/>
    <w:rsid w:val="00AE3541"/>
    <w:rsid w:val="00AE4C05"/>
    <w:rsid w:val="00AE5EB6"/>
    <w:rsid w:val="00AE5EBE"/>
    <w:rsid w:val="00AF0958"/>
    <w:rsid w:val="00AF1158"/>
    <w:rsid w:val="00AF1FDA"/>
    <w:rsid w:val="00AF2C24"/>
    <w:rsid w:val="00AF46DB"/>
    <w:rsid w:val="00AF67FA"/>
    <w:rsid w:val="00B012E3"/>
    <w:rsid w:val="00B06A21"/>
    <w:rsid w:val="00B07184"/>
    <w:rsid w:val="00B14D8A"/>
    <w:rsid w:val="00B16755"/>
    <w:rsid w:val="00B169BC"/>
    <w:rsid w:val="00B16E3C"/>
    <w:rsid w:val="00B21283"/>
    <w:rsid w:val="00B21296"/>
    <w:rsid w:val="00B22A69"/>
    <w:rsid w:val="00B24827"/>
    <w:rsid w:val="00B24ACC"/>
    <w:rsid w:val="00B274D7"/>
    <w:rsid w:val="00B306AF"/>
    <w:rsid w:val="00B327F6"/>
    <w:rsid w:val="00B34150"/>
    <w:rsid w:val="00B379AA"/>
    <w:rsid w:val="00B4021E"/>
    <w:rsid w:val="00B40C51"/>
    <w:rsid w:val="00B42569"/>
    <w:rsid w:val="00B426A9"/>
    <w:rsid w:val="00B428FF"/>
    <w:rsid w:val="00B438DF"/>
    <w:rsid w:val="00B440A2"/>
    <w:rsid w:val="00B44171"/>
    <w:rsid w:val="00B45749"/>
    <w:rsid w:val="00B45758"/>
    <w:rsid w:val="00B46039"/>
    <w:rsid w:val="00B51833"/>
    <w:rsid w:val="00B52880"/>
    <w:rsid w:val="00B53C4B"/>
    <w:rsid w:val="00B54E20"/>
    <w:rsid w:val="00B600BE"/>
    <w:rsid w:val="00B6053B"/>
    <w:rsid w:val="00B60657"/>
    <w:rsid w:val="00B6161C"/>
    <w:rsid w:val="00B6290F"/>
    <w:rsid w:val="00B6369C"/>
    <w:rsid w:val="00B659B5"/>
    <w:rsid w:val="00B66F6A"/>
    <w:rsid w:val="00B67FD9"/>
    <w:rsid w:val="00B70C68"/>
    <w:rsid w:val="00B71031"/>
    <w:rsid w:val="00B720CA"/>
    <w:rsid w:val="00B72E5D"/>
    <w:rsid w:val="00B74205"/>
    <w:rsid w:val="00B76CA2"/>
    <w:rsid w:val="00B80105"/>
    <w:rsid w:val="00B801B7"/>
    <w:rsid w:val="00B80C24"/>
    <w:rsid w:val="00B811CB"/>
    <w:rsid w:val="00B81988"/>
    <w:rsid w:val="00B831D5"/>
    <w:rsid w:val="00B83D8D"/>
    <w:rsid w:val="00B849F2"/>
    <w:rsid w:val="00B858F9"/>
    <w:rsid w:val="00B877D4"/>
    <w:rsid w:val="00B87A19"/>
    <w:rsid w:val="00B93B21"/>
    <w:rsid w:val="00B95931"/>
    <w:rsid w:val="00B97872"/>
    <w:rsid w:val="00BA00CA"/>
    <w:rsid w:val="00BA0426"/>
    <w:rsid w:val="00BA1F60"/>
    <w:rsid w:val="00BA24F0"/>
    <w:rsid w:val="00BA2725"/>
    <w:rsid w:val="00BA57B8"/>
    <w:rsid w:val="00BA7172"/>
    <w:rsid w:val="00BA7848"/>
    <w:rsid w:val="00BB0367"/>
    <w:rsid w:val="00BB05CC"/>
    <w:rsid w:val="00BB0E39"/>
    <w:rsid w:val="00BB120F"/>
    <w:rsid w:val="00BB353F"/>
    <w:rsid w:val="00BB4F06"/>
    <w:rsid w:val="00BC1124"/>
    <w:rsid w:val="00BC1B29"/>
    <w:rsid w:val="00BC1F0F"/>
    <w:rsid w:val="00BC2663"/>
    <w:rsid w:val="00BC33DC"/>
    <w:rsid w:val="00BD043F"/>
    <w:rsid w:val="00BD558E"/>
    <w:rsid w:val="00BD64D7"/>
    <w:rsid w:val="00BD7B17"/>
    <w:rsid w:val="00BE016A"/>
    <w:rsid w:val="00BE0655"/>
    <w:rsid w:val="00BE2A28"/>
    <w:rsid w:val="00BE2EE6"/>
    <w:rsid w:val="00BE4A15"/>
    <w:rsid w:val="00BE4D26"/>
    <w:rsid w:val="00BE552C"/>
    <w:rsid w:val="00BE5B9E"/>
    <w:rsid w:val="00BE73A0"/>
    <w:rsid w:val="00BE7901"/>
    <w:rsid w:val="00BF087A"/>
    <w:rsid w:val="00BF1665"/>
    <w:rsid w:val="00BF2B49"/>
    <w:rsid w:val="00BF497F"/>
    <w:rsid w:val="00BF4CD3"/>
    <w:rsid w:val="00C003AE"/>
    <w:rsid w:val="00C01DD2"/>
    <w:rsid w:val="00C03500"/>
    <w:rsid w:val="00C05269"/>
    <w:rsid w:val="00C06DCD"/>
    <w:rsid w:val="00C07C27"/>
    <w:rsid w:val="00C1437C"/>
    <w:rsid w:val="00C1610C"/>
    <w:rsid w:val="00C163E7"/>
    <w:rsid w:val="00C17FAB"/>
    <w:rsid w:val="00C20E52"/>
    <w:rsid w:val="00C2210E"/>
    <w:rsid w:val="00C238D3"/>
    <w:rsid w:val="00C25028"/>
    <w:rsid w:val="00C25B63"/>
    <w:rsid w:val="00C2603B"/>
    <w:rsid w:val="00C27F49"/>
    <w:rsid w:val="00C305D2"/>
    <w:rsid w:val="00C3125D"/>
    <w:rsid w:val="00C31DE7"/>
    <w:rsid w:val="00C325A1"/>
    <w:rsid w:val="00C32661"/>
    <w:rsid w:val="00C34211"/>
    <w:rsid w:val="00C34C31"/>
    <w:rsid w:val="00C34E71"/>
    <w:rsid w:val="00C355FD"/>
    <w:rsid w:val="00C35F7D"/>
    <w:rsid w:val="00C3614F"/>
    <w:rsid w:val="00C369D7"/>
    <w:rsid w:val="00C3753D"/>
    <w:rsid w:val="00C40658"/>
    <w:rsid w:val="00C4132E"/>
    <w:rsid w:val="00C4299A"/>
    <w:rsid w:val="00C44E03"/>
    <w:rsid w:val="00C4796C"/>
    <w:rsid w:val="00C502A6"/>
    <w:rsid w:val="00C5076B"/>
    <w:rsid w:val="00C5228C"/>
    <w:rsid w:val="00C52742"/>
    <w:rsid w:val="00C528F4"/>
    <w:rsid w:val="00C53014"/>
    <w:rsid w:val="00C53A8C"/>
    <w:rsid w:val="00C53CBA"/>
    <w:rsid w:val="00C53F9F"/>
    <w:rsid w:val="00C54975"/>
    <w:rsid w:val="00C549AE"/>
    <w:rsid w:val="00C54DF1"/>
    <w:rsid w:val="00C55FEE"/>
    <w:rsid w:val="00C57459"/>
    <w:rsid w:val="00C57CE4"/>
    <w:rsid w:val="00C6033B"/>
    <w:rsid w:val="00C60B80"/>
    <w:rsid w:val="00C6154F"/>
    <w:rsid w:val="00C62F12"/>
    <w:rsid w:val="00C632CC"/>
    <w:rsid w:val="00C63450"/>
    <w:rsid w:val="00C6417C"/>
    <w:rsid w:val="00C65C5F"/>
    <w:rsid w:val="00C66078"/>
    <w:rsid w:val="00C71AEA"/>
    <w:rsid w:val="00C71BEC"/>
    <w:rsid w:val="00C71DAC"/>
    <w:rsid w:val="00C724BC"/>
    <w:rsid w:val="00C7283A"/>
    <w:rsid w:val="00C74D38"/>
    <w:rsid w:val="00C74F66"/>
    <w:rsid w:val="00C772EE"/>
    <w:rsid w:val="00C7747C"/>
    <w:rsid w:val="00C80C22"/>
    <w:rsid w:val="00C81BFE"/>
    <w:rsid w:val="00C83C55"/>
    <w:rsid w:val="00C84320"/>
    <w:rsid w:val="00C843CB"/>
    <w:rsid w:val="00C90265"/>
    <w:rsid w:val="00C90FF0"/>
    <w:rsid w:val="00C9343E"/>
    <w:rsid w:val="00C95102"/>
    <w:rsid w:val="00C95115"/>
    <w:rsid w:val="00C96D94"/>
    <w:rsid w:val="00C97336"/>
    <w:rsid w:val="00CA02C3"/>
    <w:rsid w:val="00CA05B2"/>
    <w:rsid w:val="00CA0601"/>
    <w:rsid w:val="00CA06B6"/>
    <w:rsid w:val="00CA2F6C"/>
    <w:rsid w:val="00CA3372"/>
    <w:rsid w:val="00CA4044"/>
    <w:rsid w:val="00CA5250"/>
    <w:rsid w:val="00CA597A"/>
    <w:rsid w:val="00CA6077"/>
    <w:rsid w:val="00CA65B7"/>
    <w:rsid w:val="00CA7592"/>
    <w:rsid w:val="00CA7B95"/>
    <w:rsid w:val="00CB285F"/>
    <w:rsid w:val="00CB44AD"/>
    <w:rsid w:val="00CB6434"/>
    <w:rsid w:val="00CB6698"/>
    <w:rsid w:val="00CB700B"/>
    <w:rsid w:val="00CC5AA1"/>
    <w:rsid w:val="00CC5C8B"/>
    <w:rsid w:val="00CC7145"/>
    <w:rsid w:val="00CD0238"/>
    <w:rsid w:val="00CD0245"/>
    <w:rsid w:val="00CD267F"/>
    <w:rsid w:val="00CD26B8"/>
    <w:rsid w:val="00CD2B5E"/>
    <w:rsid w:val="00CD498A"/>
    <w:rsid w:val="00CD6272"/>
    <w:rsid w:val="00CD6D3D"/>
    <w:rsid w:val="00CD7057"/>
    <w:rsid w:val="00CE1C7E"/>
    <w:rsid w:val="00CE292B"/>
    <w:rsid w:val="00CE418E"/>
    <w:rsid w:val="00CE518E"/>
    <w:rsid w:val="00CE537F"/>
    <w:rsid w:val="00CE5450"/>
    <w:rsid w:val="00CE563F"/>
    <w:rsid w:val="00CE63A2"/>
    <w:rsid w:val="00CE6753"/>
    <w:rsid w:val="00CE742F"/>
    <w:rsid w:val="00CF062E"/>
    <w:rsid w:val="00CF14F3"/>
    <w:rsid w:val="00CF1C62"/>
    <w:rsid w:val="00CF59EA"/>
    <w:rsid w:val="00CF5D11"/>
    <w:rsid w:val="00CF5D98"/>
    <w:rsid w:val="00CF7575"/>
    <w:rsid w:val="00D0072F"/>
    <w:rsid w:val="00D05F2D"/>
    <w:rsid w:val="00D076F9"/>
    <w:rsid w:val="00D106EF"/>
    <w:rsid w:val="00D1162E"/>
    <w:rsid w:val="00D11BD8"/>
    <w:rsid w:val="00D11C62"/>
    <w:rsid w:val="00D11EBC"/>
    <w:rsid w:val="00D210A9"/>
    <w:rsid w:val="00D21B30"/>
    <w:rsid w:val="00D22E84"/>
    <w:rsid w:val="00D24679"/>
    <w:rsid w:val="00D253BB"/>
    <w:rsid w:val="00D27E84"/>
    <w:rsid w:val="00D329C1"/>
    <w:rsid w:val="00D32CA1"/>
    <w:rsid w:val="00D34964"/>
    <w:rsid w:val="00D353EE"/>
    <w:rsid w:val="00D35D3C"/>
    <w:rsid w:val="00D36859"/>
    <w:rsid w:val="00D4123E"/>
    <w:rsid w:val="00D413AD"/>
    <w:rsid w:val="00D41D51"/>
    <w:rsid w:val="00D4361E"/>
    <w:rsid w:val="00D439D9"/>
    <w:rsid w:val="00D4532F"/>
    <w:rsid w:val="00D503A8"/>
    <w:rsid w:val="00D51212"/>
    <w:rsid w:val="00D51CED"/>
    <w:rsid w:val="00D520F1"/>
    <w:rsid w:val="00D539D2"/>
    <w:rsid w:val="00D5678C"/>
    <w:rsid w:val="00D56DA7"/>
    <w:rsid w:val="00D56FFA"/>
    <w:rsid w:val="00D57D54"/>
    <w:rsid w:val="00D6040B"/>
    <w:rsid w:val="00D617B7"/>
    <w:rsid w:val="00D62316"/>
    <w:rsid w:val="00D63092"/>
    <w:rsid w:val="00D635E0"/>
    <w:rsid w:val="00D6466E"/>
    <w:rsid w:val="00D67BB0"/>
    <w:rsid w:val="00D714C6"/>
    <w:rsid w:val="00D71D6C"/>
    <w:rsid w:val="00D73494"/>
    <w:rsid w:val="00D736A0"/>
    <w:rsid w:val="00D73D3C"/>
    <w:rsid w:val="00D7427E"/>
    <w:rsid w:val="00D7433D"/>
    <w:rsid w:val="00D74CDF"/>
    <w:rsid w:val="00D75020"/>
    <w:rsid w:val="00D7559A"/>
    <w:rsid w:val="00D75661"/>
    <w:rsid w:val="00D77B21"/>
    <w:rsid w:val="00D8188E"/>
    <w:rsid w:val="00D87DF3"/>
    <w:rsid w:val="00D90984"/>
    <w:rsid w:val="00D93B12"/>
    <w:rsid w:val="00D9695E"/>
    <w:rsid w:val="00D96983"/>
    <w:rsid w:val="00DA0534"/>
    <w:rsid w:val="00DA3149"/>
    <w:rsid w:val="00DA3150"/>
    <w:rsid w:val="00DA3DE7"/>
    <w:rsid w:val="00DA49CA"/>
    <w:rsid w:val="00DA7978"/>
    <w:rsid w:val="00DA7A98"/>
    <w:rsid w:val="00DB003B"/>
    <w:rsid w:val="00DB01A8"/>
    <w:rsid w:val="00DB0383"/>
    <w:rsid w:val="00DC0F2E"/>
    <w:rsid w:val="00DC2435"/>
    <w:rsid w:val="00DC252C"/>
    <w:rsid w:val="00DC5A1D"/>
    <w:rsid w:val="00DC64E8"/>
    <w:rsid w:val="00DC68AF"/>
    <w:rsid w:val="00DD31A9"/>
    <w:rsid w:val="00DD3BF9"/>
    <w:rsid w:val="00DD3F18"/>
    <w:rsid w:val="00DD4648"/>
    <w:rsid w:val="00DE0D9B"/>
    <w:rsid w:val="00DE5FDF"/>
    <w:rsid w:val="00DE6A68"/>
    <w:rsid w:val="00DE7741"/>
    <w:rsid w:val="00DE7B52"/>
    <w:rsid w:val="00DF028B"/>
    <w:rsid w:val="00DF54F9"/>
    <w:rsid w:val="00DF76F5"/>
    <w:rsid w:val="00E00713"/>
    <w:rsid w:val="00E01729"/>
    <w:rsid w:val="00E0395D"/>
    <w:rsid w:val="00E03DF0"/>
    <w:rsid w:val="00E04936"/>
    <w:rsid w:val="00E06128"/>
    <w:rsid w:val="00E10387"/>
    <w:rsid w:val="00E103C8"/>
    <w:rsid w:val="00E120BC"/>
    <w:rsid w:val="00E148A9"/>
    <w:rsid w:val="00E172A6"/>
    <w:rsid w:val="00E20068"/>
    <w:rsid w:val="00E21804"/>
    <w:rsid w:val="00E21D35"/>
    <w:rsid w:val="00E237BA"/>
    <w:rsid w:val="00E24350"/>
    <w:rsid w:val="00E243B0"/>
    <w:rsid w:val="00E25B32"/>
    <w:rsid w:val="00E25E0F"/>
    <w:rsid w:val="00E312BD"/>
    <w:rsid w:val="00E3328D"/>
    <w:rsid w:val="00E42C61"/>
    <w:rsid w:val="00E43080"/>
    <w:rsid w:val="00E45996"/>
    <w:rsid w:val="00E46518"/>
    <w:rsid w:val="00E46BA6"/>
    <w:rsid w:val="00E4743E"/>
    <w:rsid w:val="00E50D70"/>
    <w:rsid w:val="00E518A0"/>
    <w:rsid w:val="00E533B4"/>
    <w:rsid w:val="00E53F57"/>
    <w:rsid w:val="00E57921"/>
    <w:rsid w:val="00E60669"/>
    <w:rsid w:val="00E62D56"/>
    <w:rsid w:val="00E6344E"/>
    <w:rsid w:val="00E6422D"/>
    <w:rsid w:val="00E64E39"/>
    <w:rsid w:val="00E65505"/>
    <w:rsid w:val="00E66426"/>
    <w:rsid w:val="00E67A82"/>
    <w:rsid w:val="00E740BF"/>
    <w:rsid w:val="00E7493D"/>
    <w:rsid w:val="00E76C32"/>
    <w:rsid w:val="00E77CB9"/>
    <w:rsid w:val="00E80BEB"/>
    <w:rsid w:val="00E811EA"/>
    <w:rsid w:val="00E8238A"/>
    <w:rsid w:val="00E829E2"/>
    <w:rsid w:val="00E82CE3"/>
    <w:rsid w:val="00E84187"/>
    <w:rsid w:val="00E90E78"/>
    <w:rsid w:val="00E926A4"/>
    <w:rsid w:val="00E951DB"/>
    <w:rsid w:val="00E9597D"/>
    <w:rsid w:val="00E96A55"/>
    <w:rsid w:val="00EA211D"/>
    <w:rsid w:val="00EA323F"/>
    <w:rsid w:val="00EA4DE7"/>
    <w:rsid w:val="00EA68AD"/>
    <w:rsid w:val="00EB49B6"/>
    <w:rsid w:val="00EB4DC0"/>
    <w:rsid w:val="00EB53AA"/>
    <w:rsid w:val="00EB57A8"/>
    <w:rsid w:val="00EC01D1"/>
    <w:rsid w:val="00EC3F0D"/>
    <w:rsid w:val="00EC4A01"/>
    <w:rsid w:val="00EC5DB8"/>
    <w:rsid w:val="00EC5E0F"/>
    <w:rsid w:val="00ED0A57"/>
    <w:rsid w:val="00ED24A1"/>
    <w:rsid w:val="00ED2997"/>
    <w:rsid w:val="00ED2C79"/>
    <w:rsid w:val="00ED6710"/>
    <w:rsid w:val="00ED6918"/>
    <w:rsid w:val="00ED6DEF"/>
    <w:rsid w:val="00ED6FD0"/>
    <w:rsid w:val="00EE1F19"/>
    <w:rsid w:val="00EE20C0"/>
    <w:rsid w:val="00EE2C4A"/>
    <w:rsid w:val="00EE483A"/>
    <w:rsid w:val="00EE4BA3"/>
    <w:rsid w:val="00EE65E5"/>
    <w:rsid w:val="00EE6AC6"/>
    <w:rsid w:val="00EF0B42"/>
    <w:rsid w:val="00EF0B5C"/>
    <w:rsid w:val="00EF1B25"/>
    <w:rsid w:val="00EF1B60"/>
    <w:rsid w:val="00EF2ECA"/>
    <w:rsid w:val="00EF549B"/>
    <w:rsid w:val="00EF6AF1"/>
    <w:rsid w:val="00F00751"/>
    <w:rsid w:val="00F01928"/>
    <w:rsid w:val="00F023F0"/>
    <w:rsid w:val="00F02B0D"/>
    <w:rsid w:val="00F02B88"/>
    <w:rsid w:val="00F03595"/>
    <w:rsid w:val="00F0546E"/>
    <w:rsid w:val="00F054F0"/>
    <w:rsid w:val="00F05F27"/>
    <w:rsid w:val="00F06829"/>
    <w:rsid w:val="00F07414"/>
    <w:rsid w:val="00F076CE"/>
    <w:rsid w:val="00F07E15"/>
    <w:rsid w:val="00F14B84"/>
    <w:rsid w:val="00F14CC8"/>
    <w:rsid w:val="00F20885"/>
    <w:rsid w:val="00F23193"/>
    <w:rsid w:val="00F23E3B"/>
    <w:rsid w:val="00F260EF"/>
    <w:rsid w:val="00F26821"/>
    <w:rsid w:val="00F27D0A"/>
    <w:rsid w:val="00F3024A"/>
    <w:rsid w:val="00F30DAE"/>
    <w:rsid w:val="00F32BB5"/>
    <w:rsid w:val="00F33530"/>
    <w:rsid w:val="00F34179"/>
    <w:rsid w:val="00F36133"/>
    <w:rsid w:val="00F400FD"/>
    <w:rsid w:val="00F4085F"/>
    <w:rsid w:val="00F42736"/>
    <w:rsid w:val="00F43D30"/>
    <w:rsid w:val="00F47EC0"/>
    <w:rsid w:val="00F55361"/>
    <w:rsid w:val="00F56775"/>
    <w:rsid w:val="00F60666"/>
    <w:rsid w:val="00F60C8D"/>
    <w:rsid w:val="00F61C0F"/>
    <w:rsid w:val="00F66100"/>
    <w:rsid w:val="00F6618A"/>
    <w:rsid w:val="00F6689F"/>
    <w:rsid w:val="00F66EFA"/>
    <w:rsid w:val="00F710DB"/>
    <w:rsid w:val="00F75DCA"/>
    <w:rsid w:val="00F818FC"/>
    <w:rsid w:val="00F82E02"/>
    <w:rsid w:val="00F84BBB"/>
    <w:rsid w:val="00F8658B"/>
    <w:rsid w:val="00F87B3A"/>
    <w:rsid w:val="00F9016A"/>
    <w:rsid w:val="00F90D5D"/>
    <w:rsid w:val="00F92C59"/>
    <w:rsid w:val="00F93B42"/>
    <w:rsid w:val="00F95BC0"/>
    <w:rsid w:val="00F95F79"/>
    <w:rsid w:val="00F970A7"/>
    <w:rsid w:val="00F9740C"/>
    <w:rsid w:val="00FA3C9E"/>
    <w:rsid w:val="00FA44C7"/>
    <w:rsid w:val="00FA5E9E"/>
    <w:rsid w:val="00FA6BA2"/>
    <w:rsid w:val="00FA6F3E"/>
    <w:rsid w:val="00FB0F31"/>
    <w:rsid w:val="00FB1156"/>
    <w:rsid w:val="00FB1403"/>
    <w:rsid w:val="00FB2E2B"/>
    <w:rsid w:val="00FB33E6"/>
    <w:rsid w:val="00FB3DF1"/>
    <w:rsid w:val="00FB3E3C"/>
    <w:rsid w:val="00FB4AB7"/>
    <w:rsid w:val="00FB6D86"/>
    <w:rsid w:val="00FC09D3"/>
    <w:rsid w:val="00FC10C1"/>
    <w:rsid w:val="00FC14C3"/>
    <w:rsid w:val="00FC270D"/>
    <w:rsid w:val="00FC5C81"/>
    <w:rsid w:val="00FC6638"/>
    <w:rsid w:val="00FC785E"/>
    <w:rsid w:val="00FD00ED"/>
    <w:rsid w:val="00FD0D00"/>
    <w:rsid w:val="00FD21D3"/>
    <w:rsid w:val="00FD24B5"/>
    <w:rsid w:val="00FD3B16"/>
    <w:rsid w:val="00FD4402"/>
    <w:rsid w:val="00FD4DB3"/>
    <w:rsid w:val="00FD5468"/>
    <w:rsid w:val="00FD6BD2"/>
    <w:rsid w:val="00FD6E56"/>
    <w:rsid w:val="00FE00D0"/>
    <w:rsid w:val="00FE0A8F"/>
    <w:rsid w:val="00FE0C41"/>
    <w:rsid w:val="00FE2F2E"/>
    <w:rsid w:val="00FE4E3B"/>
    <w:rsid w:val="00FE691B"/>
    <w:rsid w:val="00FE6BA4"/>
    <w:rsid w:val="00FF0117"/>
    <w:rsid w:val="00FF0D0F"/>
    <w:rsid w:val="00FF2818"/>
    <w:rsid w:val="00FF31BF"/>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C7E1AAC"/>
  <w15:docId w15:val="{7CD3F590-0911-43BB-844C-C3A1926F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semiHidden="1" w:uiPriority="59" w:unhideWhenUsed="1"/>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23500"/>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character" w:styleId="HTMLCite">
    <w:name w:val="HTML Cite"/>
    <w:basedOn w:val="DefaultParagraphFont"/>
    <w:uiPriority w:val="99"/>
    <w:semiHidden/>
    <w:unhideWhenUsed/>
    <w:rsid w:val="00CA5250"/>
    <w:rPr>
      <w:i/>
      <w:iCs/>
    </w:rPr>
  </w:style>
  <w:style w:type="paragraph" w:styleId="TOC1">
    <w:name w:val="toc 1"/>
    <w:basedOn w:val="Normal"/>
    <w:next w:val="Normal"/>
    <w:autoRedefine/>
    <w:uiPriority w:val="39"/>
    <w:rsid w:val="002169E3"/>
    <w:pPr>
      <w:tabs>
        <w:tab w:val="right" w:leader="dot" w:pos="9628"/>
      </w:tabs>
      <w:spacing w:after="100"/>
    </w:pPr>
    <w:rPr>
      <w:rFonts w:ascii="AQA Chevin Pro Medium" w:eastAsiaTheme="majorEastAsia" w:hAnsi="AQA Chevin Pro Medium" w:cstheme="majorBidi"/>
      <w:b/>
      <w:bCs/>
      <w:sz w:val="32"/>
      <w:szCs w:val="26"/>
    </w:rPr>
  </w:style>
  <w:style w:type="paragraph" w:styleId="TOC2">
    <w:name w:val="toc 2"/>
    <w:basedOn w:val="Normal"/>
    <w:next w:val="Normal"/>
    <w:autoRedefine/>
    <w:uiPriority w:val="39"/>
    <w:rsid w:val="00316A71"/>
    <w:pPr>
      <w:tabs>
        <w:tab w:val="left" w:pos="880"/>
        <w:tab w:val="right" w:leader="dot" w:pos="9628"/>
      </w:tabs>
      <w:spacing w:after="100"/>
      <w:ind w:left="220"/>
    </w:pPr>
    <w:rPr>
      <w:b/>
      <w:noProof/>
    </w:rPr>
  </w:style>
  <w:style w:type="paragraph" w:styleId="TOC3">
    <w:name w:val="toc 3"/>
    <w:basedOn w:val="Normal"/>
    <w:next w:val="Normal"/>
    <w:autoRedefine/>
    <w:uiPriority w:val="39"/>
    <w:rsid w:val="003529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ighered.mheducation.com/sites/0072507470/student_view0/chapter25/animation__how_glycolysis_works.html" TargetMode="External"/><Relationship Id="rId117" Type="http://schemas.openxmlformats.org/officeDocument/2006/relationships/hyperlink" Target="http://www.yourgenome.org/teachers/braf.shtml" TargetMode="External"/><Relationship Id="rId21" Type="http://schemas.openxmlformats.org/officeDocument/2006/relationships/hyperlink" Target="http://www.nuffieldfoundation.org/practical-biology/investigating-factors-affecting-rate-photosynthesis" TargetMode="External"/><Relationship Id="rId42" Type="http://schemas.openxmlformats.org/officeDocument/2006/relationships/hyperlink" Target="http://www.nuffieldfoundation.org/practical-biology/using-choice-chamber-investigate-animal-responses-stimuli" TargetMode="External"/><Relationship Id="rId47" Type="http://schemas.openxmlformats.org/officeDocument/2006/relationships/hyperlink" Target="http://www.nuffieldfoundation.org/practical-biology/assessing-skin-sensitivity-%E2%80%93-temperature-receptors" TargetMode="External"/><Relationship Id="rId63" Type="http://schemas.openxmlformats.org/officeDocument/2006/relationships/hyperlink" Target="http://www.thirteen.org/closetohome/science/html/animations.html" TargetMode="External"/><Relationship Id="rId68" Type="http://schemas.openxmlformats.org/officeDocument/2006/relationships/hyperlink" Target="http://bcs.whfreeman.com/thelifewire/content/chp47/4702001.html" TargetMode="External"/><Relationship Id="rId84" Type="http://schemas.openxmlformats.org/officeDocument/2006/relationships/hyperlink" Target="http://www.nuffieldfoundation.org/practical-biology/selection-action-%E2%80%93-banded-snails" TargetMode="External"/><Relationship Id="rId89" Type="http://schemas.openxmlformats.org/officeDocument/2006/relationships/hyperlink" Target="http://bcs.whfreeman.com/thelifewire/content/chp23/2302001.html" TargetMode="External"/><Relationship Id="rId112" Type="http://schemas.openxmlformats.org/officeDocument/2006/relationships/hyperlink" Target="http://learn.genetics.utah.edu/content/epigenetics/" TargetMode="External"/><Relationship Id="rId133" Type="http://schemas.openxmlformats.org/officeDocument/2006/relationships/hyperlink" Target="http://www.ncbe.reading.ac.uk/NCBE/SAFETY/dnasafety1.html" TargetMode="External"/><Relationship Id="rId138" Type="http://schemas.openxmlformats.org/officeDocument/2006/relationships/hyperlink" Target="http://learn.genetics.utah.edu/content/disorders/counselors/" TargetMode="External"/><Relationship Id="rId16" Type="http://schemas.openxmlformats.org/officeDocument/2006/relationships/hyperlink" Target="http://wps.prenhall.com/wps/media/objects/1109/1135896/8_3.html" TargetMode="External"/><Relationship Id="rId107" Type="http://schemas.openxmlformats.org/officeDocument/2006/relationships/hyperlink" Target="http://www.saps.org.uk/secondary/teaching-resources/706-cauliflower-cloning-tissue-culture-and-micropropagation" TargetMode="External"/><Relationship Id="rId11" Type="http://schemas.openxmlformats.org/officeDocument/2006/relationships/footer" Target="footer2.xml"/><Relationship Id="rId32" Type="http://schemas.openxmlformats.org/officeDocument/2006/relationships/hyperlink" Target="http://www.sumanasinc.com/webcontent/animations/content/phosphorouscycle.html" TargetMode="External"/><Relationship Id="rId37" Type="http://schemas.openxmlformats.org/officeDocument/2006/relationships/hyperlink" Target="http://www.nuffieldfoundation.org/practical-biology/investigating-effect-minerals-plant-growth" TargetMode="External"/><Relationship Id="rId53" Type="http://schemas.openxmlformats.org/officeDocument/2006/relationships/hyperlink" Target="http://sites.sinauer.com/neuroscience5e/animations02.01.html" TargetMode="External"/><Relationship Id="rId58" Type="http://schemas.openxmlformats.org/officeDocument/2006/relationships/hyperlink" Target="file:///\\internal\dfs\QMTeams\Content%20and%20Resources\Subjects\Science\1.%20A-level\Biology\SoW\www.aqa.org.uk" TargetMode="External"/><Relationship Id="rId74" Type="http://schemas.openxmlformats.org/officeDocument/2006/relationships/hyperlink" Target="http://highered.mheducation.com/sites/0072507470/student_view0/chapter17/animation__second_messenger__camp.html" TargetMode="External"/><Relationship Id="rId79" Type="http://schemas.openxmlformats.org/officeDocument/2006/relationships/hyperlink" Target="http://www.kscience.co.uk/animations/drosophila2.htm" TargetMode="External"/><Relationship Id="rId102" Type="http://schemas.openxmlformats.org/officeDocument/2006/relationships/hyperlink" Target="http://www.beep.ac.uk/content/415.0.html" TargetMode="External"/><Relationship Id="rId123" Type="http://schemas.openxmlformats.org/officeDocument/2006/relationships/hyperlink" Target="http://highered.mheducation.com/olcweb/cgi/pluginpop.cgi?it=swf::640::480::/sites/dl/free/0073383074/811328/restriction_endonucleases.swf::Restriction%20Endonucleases" TargetMode="External"/><Relationship Id="rId128" Type="http://schemas.openxmlformats.org/officeDocument/2006/relationships/hyperlink" Target="http://www.dnalc.org/resources/animations/restriction.html" TargetMode="External"/><Relationship Id="rId5" Type="http://schemas.openxmlformats.org/officeDocument/2006/relationships/webSettings" Target="webSettings.xml"/><Relationship Id="rId90" Type="http://schemas.openxmlformats.org/officeDocument/2006/relationships/hyperlink" Target="http://nortonbooks.com/college/biology/animations/ch16a02.htm" TargetMode="External"/><Relationship Id="rId95" Type="http://schemas.openxmlformats.org/officeDocument/2006/relationships/hyperlink" Target="http://nortonbooks.com/college/biology/animations/ch16a01.htm" TargetMode="External"/><Relationship Id="rId22" Type="http://schemas.openxmlformats.org/officeDocument/2006/relationships/hyperlink" Target="http://www.nuffieldfoundation.org/practical-biology/investigating-photosynthesis-using-immobilised-algae" TargetMode="External"/><Relationship Id="rId27" Type="http://schemas.openxmlformats.org/officeDocument/2006/relationships/hyperlink" Target="http://highered.mheducation.com/sites/0072507470/student_view0/chapter25/animation__how_the_krebs_cycle_works__quiz_1_.html" TargetMode="External"/><Relationship Id="rId43" Type="http://schemas.openxmlformats.org/officeDocument/2006/relationships/hyperlink" Target="http://www.nuffieldfoundation.org/practical-biology/investigating-turn-alternation-behaviour-woodlice" TargetMode="External"/><Relationship Id="rId48" Type="http://schemas.openxmlformats.org/officeDocument/2006/relationships/hyperlink" Target="http://www.nuffieldfoundation.org/practical-biology/investigating-how-we-see-colour" TargetMode="External"/><Relationship Id="rId64" Type="http://schemas.openxmlformats.org/officeDocument/2006/relationships/hyperlink" Target="http://users.rcn.com/jkimball.ma.ultranet/BiologyPages/D/Drugs.html" TargetMode="External"/><Relationship Id="rId69" Type="http://schemas.openxmlformats.org/officeDocument/2006/relationships/hyperlink" Target="http://www.blackwellpublishing.com/patestas/animations/myosin.html" TargetMode="External"/><Relationship Id="rId113" Type="http://schemas.openxmlformats.org/officeDocument/2006/relationships/hyperlink" Target="http://www.nature.com/nrg/multimedia/rnai/animation/index.html" TargetMode="External"/><Relationship Id="rId118" Type="http://schemas.openxmlformats.org/officeDocument/2006/relationships/hyperlink" Target="http://www.wellcome.ac.uk/Education-resources/Education-and-learning/Resources/Animation/WTDV026689.htm" TargetMode="External"/><Relationship Id="rId134" Type="http://schemas.openxmlformats.org/officeDocument/2006/relationships/hyperlink" Target="file:///\\internal\dfs\QMTeams\Content%20and%20Resources\Subjects\Science\1.%20A-level\Biology\SoW\www.cleapss.org.uk" TargetMode="External"/><Relationship Id="rId139" Type="http://schemas.openxmlformats.org/officeDocument/2006/relationships/hyperlink" Target="http://www.bionetonline.org/English/content/gh_intro.htm" TargetMode="External"/><Relationship Id="rId8" Type="http://schemas.openxmlformats.org/officeDocument/2006/relationships/header" Target="header1.xml"/><Relationship Id="rId51" Type="http://schemas.openxmlformats.org/officeDocument/2006/relationships/hyperlink" Target="http://highered.mheducation.com/sites/0072495855/student_view0/chapter22/animation__conducting_system_of_the_heart.html" TargetMode="External"/><Relationship Id="rId72" Type="http://schemas.openxmlformats.org/officeDocument/2006/relationships/hyperlink" Target="http://www.dnatube.com/video/8349/Animation-in-3D-of-the--Insulin-processes-mechanism" TargetMode="External"/><Relationship Id="rId80" Type="http://schemas.openxmlformats.org/officeDocument/2006/relationships/hyperlink" Target="http://www.kscience.co.uk/animations/drosophila2.htm" TargetMode="External"/><Relationship Id="rId85" Type="http://schemas.openxmlformats.org/officeDocument/2006/relationships/hyperlink" Target="http://peppermoths.weebly.com/" TargetMode="External"/><Relationship Id="rId93" Type="http://schemas.openxmlformats.org/officeDocument/2006/relationships/hyperlink" Target="http://media.hhmi.org/biointeractive/films/OriginSpecies-Lizards.html" TargetMode="External"/><Relationship Id="rId98" Type="http://schemas.openxmlformats.org/officeDocument/2006/relationships/hyperlink" Target="file:///\\internal\dfs\QMTeams\Content%20and%20Resources\Subjects\Science\1.%20A-level\Biology\SoW\www.cleapss.org.uk" TargetMode="External"/><Relationship Id="rId121" Type="http://schemas.openxmlformats.org/officeDocument/2006/relationships/hyperlink" Target="http://www.yourgenome.org/teachers/hgp.shtml"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aps.org.uk/secondary/teaching-resources/181-student-sheet-10-thin-layer-chromatography-for-photosynthetic-pigments" TargetMode="External"/><Relationship Id="rId17" Type="http://schemas.openxmlformats.org/officeDocument/2006/relationships/hyperlink" Target="file:///\\internal\dfs\QMTeams\Content%20and%20Resources\Subjects\Science\1.%20A-level\Biology\SoW\www.cleapss.org.uk" TargetMode="External"/><Relationship Id="rId25" Type="http://schemas.openxmlformats.org/officeDocument/2006/relationships/hyperlink" Target="http://highered.mheducation.com/sites/0072507470/student_view0/chapter25/animation__electron_transport_system_and_formation_of_atp__quiz_1_.html" TargetMode="External"/><Relationship Id="rId33" Type="http://schemas.openxmlformats.org/officeDocument/2006/relationships/hyperlink" Target="http://www.tes.co.uk/teaching-resource/nitrogen-cycle-game-6079926/" TargetMode="External"/><Relationship Id="rId38" Type="http://schemas.openxmlformats.org/officeDocument/2006/relationships/hyperlink" Target="http://www.nuffieldfoundation.org/practical-biology/interpreting-investigation-plant-hormones" TargetMode="External"/><Relationship Id="rId46" Type="http://schemas.openxmlformats.org/officeDocument/2006/relationships/hyperlink" Target="http://www.nuffieldfoundation.org/practical-biology/assessing-skin-sensitivity-%E2%80%93-touch-discrimination" TargetMode="External"/><Relationship Id="rId59" Type="http://schemas.openxmlformats.org/officeDocument/2006/relationships/hyperlink" Target="http://highered.mheducation.com/sites/0072495855/student_view0/chapter14/animation__chemical_synapse__quiz_1_.html" TargetMode="External"/><Relationship Id="rId67" Type="http://schemas.openxmlformats.org/officeDocument/2006/relationships/hyperlink" Target="http://www.nuffieldfoundation.org/practical-biology/modelling-sliding-filament-hypothesis" TargetMode="External"/><Relationship Id="rId103" Type="http://schemas.openxmlformats.org/officeDocument/2006/relationships/hyperlink" Target="http://www.rspb.org.uk/ourwork/conservation/advice/wetscrub/managing.aspx" TargetMode="External"/><Relationship Id="rId108" Type="http://schemas.openxmlformats.org/officeDocument/2006/relationships/hyperlink" Target="file:///\\internal\dfs\QMTeams\Content%20and%20Resources\Subjects\Science\1.%20A-level\Biology\SoW\www.cleapss.org.uk" TargetMode="External"/><Relationship Id="rId116" Type="http://schemas.openxmlformats.org/officeDocument/2006/relationships/hyperlink" Target="http://www.yourgenome.org/teachers/roleofcancergenes.shtml" TargetMode="External"/><Relationship Id="rId124" Type="http://schemas.openxmlformats.org/officeDocument/2006/relationships/hyperlink" Target="http://www.sumanasinc.com/webcontent/animations/content/pcr.html" TargetMode="External"/><Relationship Id="rId129" Type="http://schemas.openxmlformats.org/officeDocument/2006/relationships/hyperlink" Target="http://www.dnalc.org/resources/animations/transformation1.html" TargetMode="External"/><Relationship Id="rId137" Type="http://schemas.openxmlformats.org/officeDocument/2006/relationships/hyperlink" Target="http://www.yourgenome.org/teachers/genomegeneration.shtml" TargetMode="External"/><Relationship Id="rId20" Type="http://schemas.openxmlformats.org/officeDocument/2006/relationships/hyperlink" Target="file:///\\internal\dfs\QMTeams\Content%20and%20Resources\Subjects\Science\1.%20A-level\Biology\SoW\www.aqa.org.uk" TargetMode="External"/><Relationship Id="rId41" Type="http://schemas.openxmlformats.org/officeDocument/2006/relationships/hyperlink" Target="http://www.udel.edu/MERL/Outreach/Teacher's%20Guide/3.%20Phototaxis%20TE.pdf" TargetMode="External"/><Relationship Id="rId54" Type="http://schemas.openxmlformats.org/officeDocument/2006/relationships/hyperlink" Target="http://sites.sinauer.com/neuroscience5e/animations02.03.html" TargetMode="External"/><Relationship Id="rId62" Type="http://schemas.openxmlformats.org/officeDocument/2006/relationships/hyperlink" Target="http://www.biologymad.com/nervoussystem/synapses.htm" TargetMode="External"/><Relationship Id="rId70" Type="http://schemas.openxmlformats.org/officeDocument/2006/relationships/hyperlink" Target="http://wps.aw.com/bc_goodenough_boh_3/104/26720/6840414.cw/content/index.html" TargetMode="External"/><Relationship Id="rId75" Type="http://schemas.openxmlformats.org/officeDocument/2006/relationships/hyperlink" Target="file:///\\internal\dfs\QMTeams\Content%20and%20Resources\Subjects\Science\1.%20A-level\Biology\SoW\www.cleapss.org.uk" TargetMode="External"/><Relationship Id="rId83" Type="http://schemas.openxmlformats.org/officeDocument/2006/relationships/hyperlink" Target="http://www.nuffieldfoundation.org/practical-biology/selection-action-%E2%80%93-peppered-moths" TargetMode="External"/><Relationship Id="rId88" Type="http://schemas.openxmlformats.org/officeDocument/2006/relationships/hyperlink" Target="http://wps.pearsoncustom.com/wps/media/objects/3014/3087289/Web_Tutorials/17_A02.swf" TargetMode="External"/><Relationship Id="rId91" Type="http://schemas.openxmlformats.org/officeDocument/2006/relationships/hyperlink" Target="http://learn.genetics.utah.edu/content/selection/" TargetMode="External"/><Relationship Id="rId96" Type="http://schemas.openxmlformats.org/officeDocument/2006/relationships/hyperlink" Target="http://www.nuffieldfoundation.org/practical-biology/observing-patterns-distribution-simple-plant" TargetMode="External"/><Relationship Id="rId111" Type="http://schemas.openxmlformats.org/officeDocument/2006/relationships/hyperlink" Target="http://www.scientificamerican.com/article/epigenetics-explained/" TargetMode="External"/><Relationship Id="rId132" Type="http://schemas.openxmlformats.org/officeDocument/2006/relationships/hyperlink" Target="http://www.ncbe.reading.ac.uk/NCBE/PROTOCOLS/DNA/PDF/DNA08.pdf" TargetMode="External"/><Relationship Id="rId140" Type="http://schemas.openxmlformats.org/officeDocument/2006/relationships/hyperlink" Target="http://highered.mheducation.com/sites/dl/free/0072835125/126997/animation4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ic.edu/classes/bios/bios100/lectures/calvin.htm" TargetMode="External"/><Relationship Id="rId23" Type="http://schemas.openxmlformats.org/officeDocument/2006/relationships/hyperlink" Target="file:///\\internal\dfs\QMTeams\Content%20and%20Resources\Subjects\Science\1.%20A-level\Biology\SoW\www.cleapss.org.uk" TargetMode="External"/><Relationship Id="rId28" Type="http://schemas.openxmlformats.org/officeDocument/2006/relationships/hyperlink" Target="http://www.sumanasinc.com/webcontent/animations/content/cellularrespiration.html" TargetMode="External"/><Relationship Id="rId36" Type="http://schemas.openxmlformats.org/officeDocument/2006/relationships/hyperlink" Target="http://nroc.mpls.k12.mn.us/Environmental%20Science/course%20files/multimedia/lesson78/animations/5a_Lake_Eutrophication.html" TargetMode="External"/><Relationship Id="rId49" Type="http://schemas.openxmlformats.org/officeDocument/2006/relationships/hyperlink" Target="http://www.childrensuniversity.manchester.ac.uk/interactives/science/brainandsenses/eye/" TargetMode="External"/><Relationship Id="rId57" Type="http://schemas.openxmlformats.org/officeDocument/2006/relationships/hyperlink" Target="http://www.blackwellpublishing.com/patestas/animations/actionp.html" TargetMode="External"/><Relationship Id="rId106" Type="http://schemas.openxmlformats.org/officeDocument/2006/relationships/hyperlink" Target="http://www.eurostemcell.org/factsheet/reprogramming-how-turn-any-cell-body-pluripotent-stem-cell" TargetMode="External"/><Relationship Id="rId114" Type="http://schemas.openxmlformats.org/officeDocument/2006/relationships/hyperlink" Target="http://www.nature.com/horizon/rna/background/interference.html" TargetMode="External"/><Relationship Id="rId119" Type="http://schemas.openxmlformats.org/officeDocument/2006/relationships/hyperlink" Target="http://www.yourgenome.org/teachers/sequencing.shtml" TargetMode="External"/><Relationship Id="rId127" Type="http://schemas.openxmlformats.org/officeDocument/2006/relationships/hyperlink" Target="http://learn.genetics.utah.edu/content/labs/pcr/" TargetMode="External"/><Relationship Id="rId10" Type="http://schemas.openxmlformats.org/officeDocument/2006/relationships/header" Target="header2.xml"/><Relationship Id="rId31" Type="http://schemas.openxmlformats.org/officeDocument/2006/relationships/hyperlink" Target="http://www.ciwf.org.uk/education/" TargetMode="External"/><Relationship Id="rId44" Type="http://schemas.openxmlformats.org/officeDocument/2006/relationships/hyperlink" Target="file:///\\internal\dfs\QMTeams\Content%20and%20Resources\Subjects\Science\1.%20A-level\Biology\SoW\www.cleapss.org.uk" TargetMode="External"/><Relationship Id="rId52" Type="http://schemas.openxmlformats.org/officeDocument/2006/relationships/hyperlink" Target="http://highered.mheducation.com/sites/0072943696/student_view0/chapter13/animation__chemoreceptor_reflex_control_of_blood_pressure.html" TargetMode="External"/><Relationship Id="rId60" Type="http://schemas.openxmlformats.org/officeDocument/2006/relationships/hyperlink" Target="http://www.mind.ilstu.edu/flash/synapse_1.swf" TargetMode="External"/><Relationship Id="rId65" Type="http://schemas.openxmlformats.org/officeDocument/2006/relationships/hyperlink" Target="http://wonderstruck.co.uk/files/KS3-Lesson-Plan-1-Muscles-and-Bones.pdf" TargetMode="External"/><Relationship Id="rId73" Type="http://schemas.openxmlformats.org/officeDocument/2006/relationships/hyperlink" Target="http://bcs.whfreeman.com/thelifewire/content/chp50/5002s.swf" TargetMode="External"/><Relationship Id="rId78" Type="http://schemas.openxmlformats.org/officeDocument/2006/relationships/hyperlink" Target="http://www.kscience.co.uk/animations/inheritance.htm" TargetMode="External"/><Relationship Id="rId81" Type="http://schemas.openxmlformats.org/officeDocument/2006/relationships/hyperlink" Target="http://www.kscience.co.uk/animations/drosophila2.htm" TargetMode="External"/><Relationship Id="rId86" Type="http://schemas.openxmlformats.org/officeDocument/2006/relationships/hyperlink" Target="http://learn.genetics.utah.edu/content/selection/" TargetMode="External"/><Relationship Id="rId94" Type="http://schemas.openxmlformats.org/officeDocument/2006/relationships/hyperlink" Target="http://www.youtube.com/watch?v=H6IrUUDboZo" TargetMode="External"/><Relationship Id="rId99" Type="http://schemas.openxmlformats.org/officeDocument/2006/relationships/hyperlink" Target="file:///\\internal\dfs\QMTeams\Content%20and%20Resources\Subjects\Science\1.%20A-level\Biology\SoW\www.cleapss.org.uk" TargetMode="External"/><Relationship Id="rId101" Type="http://schemas.openxmlformats.org/officeDocument/2006/relationships/hyperlink" Target="file:///\\internal\dfs\QMTeams\Content%20and%20Resources\Subjects\Science\1.%20A-level\Biology\SoW\www.cleapss.org.uk" TargetMode="External"/><Relationship Id="rId122" Type="http://schemas.openxmlformats.org/officeDocument/2006/relationships/hyperlink" Target="http://www.wellcome.ac.uk/Education-resources/Education-and-learning/Resources/Animation/WTX056051.htm" TargetMode="External"/><Relationship Id="rId130" Type="http://schemas.openxmlformats.org/officeDocument/2006/relationships/hyperlink" Target="http://highered.mheducation.com/sites/0072556781/student_view0/chapter14/animation_quiz_1.html" TargetMode="External"/><Relationship Id="rId135" Type="http://schemas.openxmlformats.org/officeDocument/2006/relationships/hyperlink" Target="http://www.bionetonline.org/English/Content/ff_intro.htm"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cleapss.org.uk/" TargetMode="External"/><Relationship Id="rId18" Type="http://schemas.openxmlformats.org/officeDocument/2006/relationships/hyperlink" Target="http://www.nuffieldfoundation.org/practical-biology/investigating-light-dependent-reaction-photosynthesis" TargetMode="External"/><Relationship Id="rId39" Type="http://schemas.openxmlformats.org/officeDocument/2006/relationships/hyperlink" Target="http://www.nationalstemcentre.org.uk/elibrary/resource/7259/the-effects-of-iaa-on-root-growth" TargetMode="External"/><Relationship Id="rId109" Type="http://schemas.openxmlformats.org/officeDocument/2006/relationships/hyperlink" Target="http://www.ncbe.reading.ac.uk/NCBE/PROTOCOLS/DNA/bgalactosidase.html" TargetMode="External"/><Relationship Id="rId34" Type="http://schemas.openxmlformats.org/officeDocument/2006/relationships/hyperlink" Target="http://www.mhhe.com/biosci/genbio/tlw3/eBridge/Chp29/animations/ch29/1_nitrogen_cycle.swf" TargetMode="External"/><Relationship Id="rId50" Type="http://schemas.openxmlformats.org/officeDocument/2006/relationships/hyperlink" Target="http://psych.colorado.edu/~dbarth/PDFs/4052/4052%20Manual%20Chapters/Vision.pdf" TargetMode="External"/><Relationship Id="rId55" Type="http://schemas.openxmlformats.org/officeDocument/2006/relationships/hyperlink" Target="http://highered.mheducation.com/sites/0072495855/student_view0/chapter14/animation__the_nerve_impulse.html" TargetMode="External"/><Relationship Id="rId76" Type="http://schemas.openxmlformats.org/officeDocument/2006/relationships/hyperlink" Target="http://bcs.whfreeman.com/thelifewire/content/chp51/5101s.swf" TargetMode="External"/><Relationship Id="rId97" Type="http://schemas.openxmlformats.org/officeDocument/2006/relationships/hyperlink" Target="http://www.nuffieldfoundation.org/practical-biology/biodiversity-your-backyard" TargetMode="External"/><Relationship Id="rId104" Type="http://schemas.openxmlformats.org/officeDocument/2006/relationships/hyperlink" Target="http://www.ncbe.reading.ac.uk/NCBE/SAFETY/tissuesafety.html" TargetMode="External"/><Relationship Id="rId120" Type="http://schemas.openxmlformats.org/officeDocument/2006/relationships/hyperlink" Target="http://www.yourgenome.org/teachers/speed.shtml" TargetMode="External"/><Relationship Id="rId125" Type="http://schemas.openxmlformats.org/officeDocument/2006/relationships/hyperlink" Target="http://www.dnalc.org/view/15475-The-cycles-of-the-polymerase-chain-reaction-PCR-3D-animation.html" TargetMode="External"/><Relationship Id="rId141" Type="http://schemas.openxmlformats.org/officeDocument/2006/relationships/hyperlink" Target="http://www.pbslearningmedia.org/asset/tdc02_int_creatednafp2/" TargetMode="External"/><Relationship Id="rId7" Type="http://schemas.openxmlformats.org/officeDocument/2006/relationships/endnotes" Target="endnotes.xml"/><Relationship Id="rId71" Type="http://schemas.openxmlformats.org/officeDocument/2006/relationships/hyperlink" Target="http://bcs.whfreeman.com/thelifewire/content/chp50/5002s.swf" TargetMode="External"/><Relationship Id="rId92" Type="http://schemas.openxmlformats.org/officeDocument/2006/relationships/hyperlink" Target="http://wps.pearsoncustom.com/wps/media/objects/3014/3087289/Web_Tutorials/18_A01.swf" TargetMode="External"/><Relationship Id="rId2" Type="http://schemas.openxmlformats.org/officeDocument/2006/relationships/numbering" Target="numbering.xml"/><Relationship Id="rId29" Type="http://schemas.openxmlformats.org/officeDocument/2006/relationships/hyperlink" Target="http://highered.mheducation.com/sites/0072507470/student_view0/chapter25/animation__electron_transport_system_and_formation_of_atp__quiz_1_.html" TargetMode="External"/><Relationship Id="rId24" Type="http://schemas.openxmlformats.org/officeDocument/2006/relationships/hyperlink" Target="http://www.sumanasinc.com/webcontent/animations/content/cellularrespiration.html" TargetMode="External"/><Relationship Id="rId40" Type="http://schemas.openxmlformats.org/officeDocument/2006/relationships/hyperlink" Target="http://www.nuffieldfoundation.org/practical-biology/investigating-response-calliphora-larvae-light" TargetMode="External"/><Relationship Id="rId45" Type="http://schemas.openxmlformats.org/officeDocument/2006/relationships/hyperlink" Target="http://www.sumanasinc.com/webcontent/animations/content/reflexarcs.html" TargetMode="External"/><Relationship Id="rId66" Type="http://schemas.openxmlformats.org/officeDocument/2006/relationships/hyperlink" Target="file:///\\internal\dfs\QMTeams\Content%20and%20Resources\Subjects\Science\1.%20A-level\Biology\SoW\www.cleapss.org.uk" TargetMode="External"/><Relationship Id="rId87" Type="http://schemas.openxmlformats.org/officeDocument/2006/relationships/hyperlink" Target="http://www.arkive.org/education/teaching-resources-16-18" TargetMode="External"/><Relationship Id="rId110" Type="http://schemas.openxmlformats.org/officeDocument/2006/relationships/hyperlink" Target="file:///\\internal\dfs\QMTeams\Content%20and%20Resources\Subjects\Science\1.%20A-level\Biology\SoW\www.cleapss.org.uk" TargetMode="External"/><Relationship Id="rId115" Type="http://schemas.openxmlformats.org/officeDocument/2006/relationships/hyperlink" Target="http://www.sanger.ac.uk/research/projects/cancergenome/" TargetMode="External"/><Relationship Id="rId131" Type="http://schemas.openxmlformats.org/officeDocument/2006/relationships/hyperlink" Target="http://www.ncbe.reading.ac.uk/NCBE/PROTOCOLS/PDF/LambdaSG.pdf" TargetMode="External"/><Relationship Id="rId136" Type="http://schemas.openxmlformats.org/officeDocument/2006/relationships/hyperlink" Target="http://learn.genetics.utah.edu/content/genetherapy/" TargetMode="External"/><Relationship Id="rId61" Type="http://schemas.openxmlformats.org/officeDocument/2006/relationships/hyperlink" Target="http://outreach.mcb.harvard.edu/animations/synapse.swf" TargetMode="External"/><Relationship Id="rId82" Type="http://schemas.openxmlformats.org/officeDocument/2006/relationships/hyperlink" Target="http://learn.genetics.utah.edu/content/variation/sources/" TargetMode="External"/><Relationship Id="rId19" Type="http://schemas.openxmlformats.org/officeDocument/2006/relationships/hyperlink" Target="http://www.scribd.com/doc/6468471/Teaching-A2-Biology-Practical-Skills" TargetMode="External"/><Relationship Id="rId14" Type="http://schemas.openxmlformats.org/officeDocument/2006/relationships/hyperlink" Target="http://www.uic.edu/classes/bios/bios100/lectures/light_reaction.htm" TargetMode="External"/><Relationship Id="rId30" Type="http://schemas.openxmlformats.org/officeDocument/2006/relationships/hyperlink" Target="file:///\\internal\dfs\QMTeams\Content%20and%20Resources\Subjects\Science\1.%20A-level\Biology\SoW\www.aqa.org.uk" TargetMode="External"/><Relationship Id="rId35" Type="http://schemas.openxmlformats.org/officeDocument/2006/relationships/hyperlink" Target="http://www.nuffieldfoundation.org/practical-biology/nitrogen-fixing-bacteria-root-nodules-leguminous-plants" TargetMode="External"/><Relationship Id="rId56" Type="http://schemas.openxmlformats.org/officeDocument/2006/relationships/hyperlink" Target="http://outreach.mcb.harvard.edu/animations/actionpotential_short.swf" TargetMode="External"/><Relationship Id="rId77" Type="http://schemas.openxmlformats.org/officeDocument/2006/relationships/hyperlink" Target="http://www.kscience.co.uk/animations/drosophila2.htm" TargetMode="External"/><Relationship Id="rId100" Type="http://schemas.openxmlformats.org/officeDocument/2006/relationships/hyperlink" Target="http://www.geowords.org/ensci/imagesbook/04_03_succession.swf" TargetMode="External"/><Relationship Id="rId105" Type="http://schemas.openxmlformats.org/officeDocument/2006/relationships/hyperlink" Target="http://learn.genetics.utah.edu/content/stemcells/" TargetMode="External"/><Relationship Id="rId126" Type="http://schemas.openxmlformats.org/officeDocument/2006/relationships/hyperlink" Target="http://www.dnalc.org/resources/animations/pcr.html"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2C72-214D-48D7-A0FA-0AB910A7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mono.dotx</Template>
  <TotalTime>1</TotalTime>
  <Pages>117</Pages>
  <Words>27824</Words>
  <Characters>158598</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Local Teachers</dc:creator>
  <cp:lastModifiedBy>The Local Teachers</cp:lastModifiedBy>
  <cp:revision>2</cp:revision>
  <cp:lastPrinted>2016-10-24T15:20:00Z</cp:lastPrinted>
  <dcterms:created xsi:type="dcterms:W3CDTF">2018-09-11T13:05:00Z</dcterms:created>
  <dcterms:modified xsi:type="dcterms:W3CDTF">2018-09-11T13:05:00Z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